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2AC6D96" w14:textId="77777777"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14:paraId="2BF4BA28" w14:textId="77777777"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3D5374A2" w:rsidR="000A36D3" w:rsidRPr="000A36D3" w:rsidRDefault="0009010F" w:rsidP="0009010F">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 xml:space="preserve">Wykonanie remontu konstrukcji fundamentów wentylatorów spalin bloku nr 4 w Enea Elektrownia Połaniec S.A. </w:t>
            </w:r>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250F74DA"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09010F">
        <w:rPr>
          <w:rFonts w:asciiTheme="minorHAnsi" w:hAnsiTheme="minorHAnsi" w:cstheme="minorHAnsi"/>
          <w:b/>
          <w:sz w:val="28"/>
          <w:szCs w:val="28"/>
        </w:rPr>
        <w:t>1300012554</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14:paraId="424D0601" w14:textId="77777777" w:rsidTr="00257260">
        <w:trPr>
          <w:trHeight w:val="881"/>
          <w:jc w:val="center"/>
        </w:trPr>
        <w:tc>
          <w:tcPr>
            <w:tcW w:w="4248" w:type="dxa"/>
          </w:tcPr>
          <w:p w14:paraId="1A4A8013" w14:textId="77777777"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14:paraId="37202BEC" w14:textId="77777777"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841E076"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14:paraId="0A38AE6C" w14:textId="77777777" w:rsidTr="00257260">
        <w:trPr>
          <w:trHeight w:val="379"/>
          <w:jc w:val="center"/>
        </w:trPr>
        <w:tc>
          <w:tcPr>
            <w:tcW w:w="4248" w:type="dxa"/>
          </w:tcPr>
          <w:p w14:paraId="1FEC26DD" w14:textId="5AB60598" w:rsidR="00C97A39" w:rsidRPr="00942809" w:rsidRDefault="00C97A39" w:rsidP="006E004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C52F2A">
              <w:rPr>
                <w:rFonts w:asciiTheme="minorHAnsi" w:hAnsiTheme="minorHAnsi" w:cstheme="minorHAnsi"/>
                <w:sz w:val="22"/>
                <w:szCs w:val="22"/>
              </w:rPr>
              <w:t>23</w:t>
            </w:r>
            <w:r>
              <w:rPr>
                <w:rFonts w:asciiTheme="minorHAnsi" w:hAnsiTheme="minorHAnsi" w:cstheme="minorHAnsi"/>
                <w:sz w:val="22"/>
                <w:szCs w:val="22"/>
              </w:rPr>
              <w:t>.</w:t>
            </w:r>
            <w:r w:rsidR="00484623">
              <w:rPr>
                <w:rFonts w:asciiTheme="minorHAnsi" w:hAnsiTheme="minorHAnsi" w:cstheme="minorHAnsi"/>
                <w:sz w:val="22"/>
                <w:szCs w:val="22"/>
              </w:rPr>
              <w:t>05.</w:t>
            </w:r>
            <w:r>
              <w:rPr>
                <w:rFonts w:asciiTheme="minorHAnsi" w:hAnsiTheme="minorHAnsi" w:cstheme="minorHAnsi"/>
                <w:sz w:val="22"/>
                <w:szCs w:val="22"/>
              </w:rPr>
              <w:t>2022 r.</w:t>
            </w:r>
          </w:p>
        </w:tc>
        <w:tc>
          <w:tcPr>
            <w:tcW w:w="4394" w:type="dxa"/>
          </w:tcPr>
          <w:p w14:paraId="419B9F3D"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BACA06E" w14:textId="691FD63D"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5A20FF">
              <w:rPr>
                <w:noProof/>
                <w:webHidden/>
              </w:rPr>
              <w:t>3</w:t>
            </w:r>
            <w:r w:rsidR="00750285">
              <w:rPr>
                <w:noProof/>
                <w:webHidden/>
              </w:rPr>
              <w:fldChar w:fldCharType="end"/>
            </w:r>
          </w:hyperlink>
        </w:p>
        <w:p w14:paraId="48936038" w14:textId="6D8F7D14" w:rsidR="00750285" w:rsidRDefault="005A20FF"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Pr>
                <w:noProof/>
                <w:webHidden/>
              </w:rPr>
              <w:t>3</w:t>
            </w:r>
            <w:r w:rsidR="00750285">
              <w:rPr>
                <w:noProof/>
                <w:webHidden/>
              </w:rPr>
              <w:fldChar w:fldCharType="end"/>
            </w:r>
          </w:hyperlink>
        </w:p>
        <w:p w14:paraId="58DF3064" w14:textId="0741DAC7" w:rsidR="00750285" w:rsidRDefault="005A20FF"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Pr>
                <w:noProof/>
                <w:webHidden/>
              </w:rPr>
              <w:t>3</w:t>
            </w:r>
            <w:r w:rsidR="00750285">
              <w:rPr>
                <w:noProof/>
                <w:webHidden/>
              </w:rPr>
              <w:fldChar w:fldCharType="end"/>
            </w:r>
          </w:hyperlink>
        </w:p>
        <w:p w14:paraId="05504353" w14:textId="3E2C4752" w:rsidR="00750285" w:rsidRDefault="005A20FF"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Pr>
                <w:noProof/>
                <w:webHidden/>
              </w:rPr>
              <w:t>4</w:t>
            </w:r>
            <w:r w:rsidR="00750285">
              <w:rPr>
                <w:noProof/>
                <w:webHidden/>
              </w:rPr>
              <w:fldChar w:fldCharType="end"/>
            </w:r>
          </w:hyperlink>
        </w:p>
        <w:p w14:paraId="73337634" w14:textId="25C4A966" w:rsidR="00750285" w:rsidRDefault="005A20FF"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Pr>
                <w:noProof/>
                <w:webHidden/>
              </w:rPr>
              <w:t>4</w:t>
            </w:r>
            <w:r w:rsidR="00750285">
              <w:rPr>
                <w:noProof/>
                <w:webHidden/>
              </w:rPr>
              <w:fldChar w:fldCharType="end"/>
            </w:r>
          </w:hyperlink>
        </w:p>
        <w:p w14:paraId="184AABCB" w14:textId="0E4E28A3" w:rsidR="00750285" w:rsidRDefault="005A20FF"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Pr>
                <w:noProof/>
                <w:webHidden/>
              </w:rPr>
              <w:t>6</w:t>
            </w:r>
            <w:r w:rsidR="00750285">
              <w:rPr>
                <w:noProof/>
                <w:webHidden/>
              </w:rPr>
              <w:fldChar w:fldCharType="end"/>
            </w:r>
          </w:hyperlink>
        </w:p>
        <w:p w14:paraId="03AD4AD0" w14:textId="4293F11A" w:rsidR="00750285" w:rsidRDefault="005A20FF"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Pr>
                <w:noProof/>
                <w:webHidden/>
              </w:rPr>
              <w:t>7</w:t>
            </w:r>
            <w:r w:rsidR="00750285">
              <w:rPr>
                <w:noProof/>
                <w:webHidden/>
              </w:rPr>
              <w:fldChar w:fldCharType="end"/>
            </w:r>
          </w:hyperlink>
        </w:p>
        <w:p w14:paraId="2A1BCCA7" w14:textId="3882D660" w:rsidR="00750285" w:rsidRDefault="005A20FF"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Pr>
                <w:noProof/>
                <w:webHidden/>
              </w:rPr>
              <w:t>10</w:t>
            </w:r>
            <w:r w:rsidR="00750285">
              <w:rPr>
                <w:noProof/>
                <w:webHidden/>
              </w:rPr>
              <w:fldChar w:fldCharType="end"/>
            </w:r>
          </w:hyperlink>
        </w:p>
        <w:p w14:paraId="0786FA43" w14:textId="201D2B1C" w:rsidR="00750285" w:rsidRDefault="005A20FF"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Pr>
                <w:noProof/>
                <w:webHidden/>
              </w:rPr>
              <w:t>11</w:t>
            </w:r>
            <w:r w:rsidR="00750285">
              <w:rPr>
                <w:noProof/>
                <w:webHidden/>
              </w:rPr>
              <w:fldChar w:fldCharType="end"/>
            </w:r>
          </w:hyperlink>
        </w:p>
        <w:p w14:paraId="603B9CC7" w14:textId="4B845115" w:rsidR="00750285" w:rsidRDefault="005A20FF"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Pr>
                <w:noProof/>
                <w:webHidden/>
              </w:rPr>
              <w:t>11</w:t>
            </w:r>
            <w:r w:rsidR="00750285">
              <w:rPr>
                <w:noProof/>
                <w:webHidden/>
              </w:rPr>
              <w:fldChar w:fldCharType="end"/>
            </w:r>
          </w:hyperlink>
        </w:p>
        <w:p w14:paraId="69FA6039" w14:textId="39C6A5C6" w:rsidR="00750285" w:rsidRDefault="005A20FF"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Pr>
                <w:noProof/>
                <w:webHidden/>
              </w:rPr>
              <w:t>12</w:t>
            </w:r>
            <w:r w:rsidR="00750285">
              <w:rPr>
                <w:noProof/>
                <w:webHidden/>
              </w:rPr>
              <w:fldChar w:fldCharType="end"/>
            </w:r>
          </w:hyperlink>
        </w:p>
        <w:p w14:paraId="454A540E" w14:textId="69A48F6B" w:rsidR="00750285" w:rsidRDefault="005A20FF"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Pr>
                <w:noProof/>
                <w:webHidden/>
              </w:rPr>
              <w:t>13</w:t>
            </w:r>
            <w:r w:rsidR="00750285">
              <w:rPr>
                <w:noProof/>
                <w:webHidden/>
              </w:rPr>
              <w:fldChar w:fldCharType="end"/>
            </w:r>
          </w:hyperlink>
        </w:p>
        <w:p w14:paraId="4F8785C3" w14:textId="5FDC8E92" w:rsidR="00750285" w:rsidRDefault="005A20FF"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Pr>
                <w:noProof/>
                <w:webHidden/>
              </w:rPr>
              <w:t>14</w:t>
            </w:r>
            <w:r w:rsidR="00750285">
              <w:rPr>
                <w:noProof/>
                <w:webHidden/>
              </w:rPr>
              <w:fldChar w:fldCharType="end"/>
            </w:r>
          </w:hyperlink>
        </w:p>
        <w:p w14:paraId="1D235A2A" w14:textId="2C4C582D" w:rsidR="00750285" w:rsidRDefault="005A20FF"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Pr>
                <w:noProof/>
                <w:webHidden/>
              </w:rPr>
              <w:t>14</w:t>
            </w:r>
            <w:r w:rsidR="00750285">
              <w:rPr>
                <w:noProof/>
                <w:webHidden/>
              </w:rPr>
              <w:fldChar w:fldCharType="end"/>
            </w:r>
          </w:hyperlink>
        </w:p>
        <w:p w14:paraId="7046CC4E" w14:textId="231C1C1C" w:rsidR="00750285" w:rsidRDefault="005A20FF"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Pr>
                <w:noProof/>
                <w:webHidden/>
              </w:rPr>
              <w:t>14</w:t>
            </w:r>
            <w:r w:rsidR="00750285">
              <w:rPr>
                <w:noProof/>
                <w:webHidden/>
              </w:rPr>
              <w:fldChar w:fldCharType="end"/>
            </w:r>
          </w:hyperlink>
        </w:p>
        <w:p w14:paraId="6718BE60" w14:textId="28413C43" w:rsidR="00750285" w:rsidRDefault="005A20FF"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Pr>
                <w:noProof/>
                <w:webHidden/>
              </w:rPr>
              <w:t>15</w:t>
            </w:r>
            <w:r w:rsidR="00750285">
              <w:rPr>
                <w:noProof/>
                <w:webHidden/>
              </w:rPr>
              <w:fldChar w:fldCharType="end"/>
            </w:r>
          </w:hyperlink>
        </w:p>
        <w:p w14:paraId="3B4C5466" w14:textId="5F36D819" w:rsidR="00750285" w:rsidRDefault="005A20FF"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Pr>
                <w:noProof/>
                <w:webHidden/>
              </w:rPr>
              <w:t>16</w:t>
            </w:r>
            <w:r w:rsidR="00750285">
              <w:rPr>
                <w:noProof/>
                <w:webHidden/>
              </w:rPr>
              <w:fldChar w:fldCharType="end"/>
            </w:r>
          </w:hyperlink>
        </w:p>
        <w:p w14:paraId="7A4E99A1" w14:textId="525CB0B8" w:rsidR="00750285" w:rsidRDefault="005A20FF"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Pr>
                <w:noProof/>
                <w:webHidden/>
              </w:rPr>
              <w:t>16</w:t>
            </w:r>
            <w:r w:rsidR="00750285">
              <w:rPr>
                <w:noProof/>
                <w:webHidden/>
              </w:rPr>
              <w:fldChar w:fldCharType="end"/>
            </w:r>
          </w:hyperlink>
        </w:p>
        <w:p w14:paraId="3468A7C1" w14:textId="62C80968" w:rsidR="00750285" w:rsidRDefault="005A20FF"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Pr>
                <w:noProof/>
                <w:webHidden/>
              </w:rPr>
              <w:t>18</w:t>
            </w:r>
            <w:r w:rsidR="00750285">
              <w:rPr>
                <w:noProof/>
                <w:webHidden/>
              </w:rPr>
              <w:fldChar w:fldCharType="end"/>
            </w:r>
          </w:hyperlink>
        </w:p>
        <w:p w14:paraId="2DF8711B" w14:textId="247E48B7" w:rsidR="00750285" w:rsidRDefault="005A20FF"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Pr>
                <w:noProof/>
                <w:webHidden/>
              </w:rPr>
              <w:t>19</w:t>
            </w:r>
            <w:r w:rsidR="00750285">
              <w:rPr>
                <w:noProof/>
                <w:webHidden/>
              </w:rPr>
              <w:fldChar w:fldCharType="end"/>
            </w:r>
          </w:hyperlink>
        </w:p>
        <w:p w14:paraId="2F17D20E" w14:textId="0C563E02" w:rsidR="00750285" w:rsidRDefault="005A20FF"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Pr>
                <w:noProof/>
                <w:webHidden/>
              </w:rPr>
              <w:t>22</w:t>
            </w:r>
            <w:r w:rsidR="00750285">
              <w:rPr>
                <w:noProof/>
                <w:webHidden/>
              </w:rPr>
              <w:fldChar w:fldCharType="end"/>
            </w:r>
          </w:hyperlink>
        </w:p>
        <w:p w14:paraId="3FE2343C" w14:textId="7CA30F88" w:rsidR="00750285" w:rsidRDefault="005A20FF"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Pr>
                <w:noProof/>
                <w:webHidden/>
              </w:rPr>
              <w:t>23</w:t>
            </w:r>
            <w:r w:rsidR="00750285">
              <w:rPr>
                <w:noProof/>
                <w:webHidden/>
              </w:rPr>
              <w:fldChar w:fldCharType="end"/>
            </w:r>
          </w:hyperlink>
        </w:p>
        <w:p w14:paraId="63FAB0C5" w14:textId="571AF525" w:rsidR="00750285" w:rsidRDefault="005A20FF"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Pr>
                <w:noProof/>
                <w:webHidden/>
              </w:rPr>
              <w:t>23</w:t>
            </w:r>
            <w:r w:rsidR="00750285">
              <w:rPr>
                <w:noProof/>
                <w:webHidden/>
              </w:rPr>
              <w:fldChar w:fldCharType="end"/>
            </w:r>
          </w:hyperlink>
        </w:p>
        <w:p w14:paraId="235C60A4" w14:textId="40B8D65F" w:rsidR="00750285" w:rsidRDefault="005A20FF"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Pr>
                <w:noProof/>
                <w:webHidden/>
              </w:rPr>
              <w:t>24</w:t>
            </w:r>
            <w:r w:rsidR="00750285">
              <w:rPr>
                <w:noProof/>
                <w:webHidden/>
              </w:rPr>
              <w:fldChar w:fldCharType="end"/>
            </w:r>
          </w:hyperlink>
        </w:p>
        <w:p w14:paraId="29F43CB6" w14:textId="6CAC1756" w:rsidR="00750285" w:rsidRDefault="005A20FF"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Pr>
                <w:noProof/>
                <w:webHidden/>
              </w:rPr>
              <w:t>25</w:t>
            </w:r>
            <w:r w:rsidR="00750285">
              <w:rPr>
                <w:noProof/>
                <w:webHidden/>
              </w:rPr>
              <w:fldChar w:fldCharType="end"/>
            </w:r>
          </w:hyperlink>
        </w:p>
        <w:p w14:paraId="19C9D063" w14:textId="51A72BE3" w:rsidR="00750285" w:rsidRDefault="005A20FF"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Pr>
                <w:noProof/>
                <w:webHidden/>
              </w:rPr>
              <w:t>25</w:t>
            </w:r>
            <w:r w:rsidR="00750285">
              <w:rPr>
                <w:noProof/>
                <w:webHidden/>
              </w:rPr>
              <w:fldChar w:fldCharType="end"/>
            </w:r>
          </w:hyperlink>
        </w:p>
        <w:p w14:paraId="6E4C1744" w14:textId="0AFC178E" w:rsidR="00750285" w:rsidRDefault="005A20FF"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Pr>
                <w:noProof/>
                <w:webHidden/>
              </w:rPr>
              <w:t>27</w:t>
            </w:r>
            <w:r w:rsidR="00750285">
              <w:rPr>
                <w:noProof/>
                <w:webHidden/>
              </w:rPr>
              <w:fldChar w:fldCharType="end"/>
            </w:r>
          </w:hyperlink>
        </w:p>
        <w:p w14:paraId="78257978" w14:textId="69EB3A74" w:rsidR="00750285" w:rsidRDefault="005A20FF"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Pr>
                <w:noProof/>
                <w:webHidden/>
              </w:rPr>
              <w:t>28</w:t>
            </w:r>
            <w:r w:rsidR="00750285">
              <w:rPr>
                <w:noProof/>
                <w:webHidden/>
              </w:rPr>
              <w:fldChar w:fldCharType="end"/>
            </w:r>
          </w:hyperlink>
        </w:p>
        <w:p w14:paraId="50B1F4D7" w14:textId="0E88E44B" w:rsidR="00750285" w:rsidRDefault="005A20FF"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Pr>
                <w:noProof/>
                <w:webHidden/>
              </w:rPr>
              <w:t>33</w:t>
            </w:r>
            <w:r w:rsidR="00750285">
              <w:rPr>
                <w:noProof/>
                <w:webHidden/>
              </w:rPr>
              <w:fldChar w:fldCharType="end"/>
            </w:r>
          </w:hyperlink>
        </w:p>
        <w:p w14:paraId="560ACCDF" w14:textId="18DC0FA2" w:rsidR="00750285" w:rsidRDefault="005A20FF"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Pr>
                <w:noProof/>
                <w:webHidden/>
              </w:rPr>
              <w:t>57</w:t>
            </w:r>
            <w:r w:rsidR="00750285">
              <w:rPr>
                <w:noProof/>
                <w:webHidden/>
              </w:rPr>
              <w:fldChar w:fldCharType="end"/>
            </w:r>
          </w:hyperlink>
        </w:p>
        <w:p w14:paraId="77626F02" w14:textId="2430E227" w:rsidR="00750285" w:rsidRDefault="005A20FF"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r>
            <w:r w:rsidR="00750285">
              <w:rPr>
                <w:noProof/>
                <w:webHidden/>
              </w:rPr>
              <w:fldChar w:fldCharType="separate"/>
            </w:r>
            <w:r>
              <w:rPr>
                <w:noProof/>
                <w:webHidden/>
              </w:rPr>
              <w:t>65</w:t>
            </w:r>
            <w:r w:rsidR="00750285">
              <w:rPr>
                <w:noProof/>
                <w:webHidden/>
              </w:rPr>
              <w:fldChar w:fldCharType="end"/>
            </w:r>
          </w:hyperlink>
        </w:p>
        <w:p w14:paraId="05F215ED" w14:textId="46E5FB3F"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288ABFB"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677E1D89" w14:textId="77777777" w:rsidTr="00616E7A">
        <w:tc>
          <w:tcPr>
            <w:tcW w:w="10060" w:type="dxa"/>
            <w:shd w:val="clear" w:color="auto" w:fill="FBD4B4" w:themeFill="accent6" w:themeFillTint="66"/>
          </w:tcPr>
          <w:p w14:paraId="33E15B73" w14:textId="06ED014A" w:rsidR="00BE16F8" w:rsidRPr="000906F6" w:rsidRDefault="00BE16F8" w:rsidP="00093223">
            <w:pPr>
              <w:pStyle w:val="Nagwek1"/>
              <w:spacing w:before="40" w:after="40" w:line="276" w:lineRule="auto"/>
              <w:jc w:val="left"/>
              <w:rPr>
                <w:rFonts w:ascii="Verdana" w:hAnsi="Verdana" w:cstheme="minorHAnsi"/>
                <w:sz w:val="24"/>
              </w:rPr>
            </w:pPr>
            <w:bookmarkStart w:id="0" w:name="_Toc86154835"/>
            <w:r w:rsidRPr="000906F6">
              <w:rPr>
                <w:rFonts w:ascii="Verdana" w:hAnsi="Verdana" w:cstheme="minorHAnsi"/>
                <w:sz w:val="24"/>
              </w:rPr>
              <w:t xml:space="preserve">CZĘŚĆ PIERWSZA – </w:t>
            </w:r>
            <w:r w:rsidR="00C97A39" w:rsidRPr="000906F6">
              <w:rPr>
                <w:rFonts w:ascii="Verdana" w:hAnsi="Verdana" w:cstheme="minorHAnsi"/>
                <w:sz w:val="24"/>
              </w:rPr>
              <w:t>WARUNKI ZAMÓWIENIA</w:t>
            </w:r>
            <w:bookmarkEnd w:id="0"/>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1"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1"/>
          </w:p>
        </w:tc>
      </w:tr>
    </w:tbl>
    <w:p w14:paraId="0D638BC3" w14:textId="77777777"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14:paraId="480A0509" w14:textId="3D8FAB82"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14:paraId="3295BC2C" w14:textId="62ED635E"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14:paraId="657D1C9C" w14:textId="77777777"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14:paraId="6AF8CFA8" w14:textId="63FFA774" w:rsidR="000906F6" w:rsidRPr="00EF0E7E" w:rsidRDefault="005A20FF"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14:paraId="30F8F954" w14:textId="77777777"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14:paraId="5A81DA57" w14:textId="77777777"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14:paraId="42A218BE" w14:textId="77777777"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14:paraId="5F9C0265" w14:textId="77777777"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14:paraId="7F14C091" w14:textId="4F6FD384"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stronie internetowej wskazanej w pkt 2.</w:t>
      </w:r>
    </w:p>
    <w:p w14:paraId="5A2C7FBF"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14:paraId="782DB300" w14:textId="57F0403D" w:rsidR="000906F6" w:rsidRPr="00EF0E7E" w:rsidRDefault="0009010F" w:rsidP="00257260">
      <w:pPr>
        <w:pStyle w:val="Akapitzlist"/>
        <w:spacing w:after="120"/>
        <w:ind w:left="357"/>
        <w:contextualSpacing w:val="0"/>
        <w:jc w:val="both"/>
        <w:rPr>
          <w:rFonts w:ascii="Verdana" w:hAnsi="Verdana" w:cstheme="minorHAnsi"/>
          <w:b/>
          <w:sz w:val="18"/>
          <w:szCs w:val="18"/>
        </w:rPr>
      </w:pPr>
      <w:r>
        <w:rPr>
          <w:rFonts w:ascii="Verdana" w:hAnsi="Verdana" w:cstheme="minorHAnsi"/>
          <w:b/>
          <w:sz w:val="18"/>
          <w:szCs w:val="18"/>
        </w:rPr>
        <w:t>ZZ/4100/1300012554</w:t>
      </w:r>
      <w:r w:rsidR="000906F6" w:rsidRPr="00EF0E7E">
        <w:rPr>
          <w:rFonts w:ascii="Verdana" w:hAnsi="Verdana" w:cstheme="minorHAnsi"/>
          <w:b/>
          <w:sz w:val="18"/>
          <w:szCs w:val="18"/>
        </w:rPr>
        <w:t>/2022</w:t>
      </w:r>
    </w:p>
    <w:p w14:paraId="0C39076E" w14:textId="77777777"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14:paraId="02DEC754" w14:textId="77777777"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14:paraId="3791961E" w14:textId="77777777"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14:paraId="6738C401"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14:paraId="07C459AC"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14:paraId="12B0BFE7"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21BEBF09"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14:paraId="2DB38600"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oświadcza, że płatności za wszystkie faktury VAT realizuje z zastosowaniem mechanizmu podzielonej płatności, tzw. </w:t>
      </w:r>
      <w:proofErr w:type="spellStart"/>
      <w:r w:rsidRPr="00EF0E7E">
        <w:rPr>
          <w:rFonts w:ascii="Verdana" w:hAnsi="Verdana" w:cstheme="minorHAnsi"/>
          <w:sz w:val="18"/>
          <w:szCs w:val="18"/>
        </w:rPr>
        <w:t>split</w:t>
      </w:r>
      <w:proofErr w:type="spellEnd"/>
      <w:r w:rsidRPr="00EF0E7E">
        <w:rPr>
          <w:rFonts w:ascii="Verdana" w:hAnsi="Verdana" w:cstheme="minorHAnsi"/>
          <w:sz w:val="18"/>
          <w:szCs w:val="18"/>
        </w:rPr>
        <w:t xml:space="preserve"> </w:t>
      </w:r>
      <w:proofErr w:type="spellStart"/>
      <w:r w:rsidRPr="00EF0E7E">
        <w:rPr>
          <w:rFonts w:ascii="Verdana" w:hAnsi="Verdana" w:cstheme="minorHAnsi"/>
          <w:sz w:val="18"/>
          <w:szCs w:val="18"/>
        </w:rPr>
        <w:t>payment</w:t>
      </w:r>
      <w:proofErr w:type="spellEnd"/>
      <w:r w:rsidRPr="00EF0E7E">
        <w:rPr>
          <w:rFonts w:ascii="Verdana" w:hAnsi="Verdana" w:cstheme="minorHAnsi"/>
          <w:sz w:val="18"/>
          <w:szCs w:val="18"/>
        </w:rPr>
        <w:t>.</w:t>
      </w:r>
    </w:p>
    <w:p w14:paraId="5B287DA6" w14:textId="77777777"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U Zamawiającego jest stosowana Polityka Systemu Zarządzania Jakością, Środowiskowego i BHP - </w:t>
      </w:r>
      <w:sdt>
        <w:sdtPr>
          <w:rPr>
            <w:rFonts w:ascii="Verdana" w:hAnsi="Verdana" w:cstheme="minorHAnsi"/>
            <w:b/>
            <w:sz w:val="18"/>
            <w:szCs w:val="18"/>
          </w:rPr>
          <w:id w:val="470488470"/>
          <w:placeholder>
            <w:docPart w:val="D503E32A2B5643819D4A629358108392"/>
          </w:placeholder>
          <w:dropDownList>
            <w:listItem w:displayText="*WYBIERZ ELEMENT*" w:value="*WYBIERZ ELEMENT*"/>
            <w:listItem w:displayText="NIE" w:value="NIE"/>
            <w:listItem w:displayText="TAK" w:value="TAK"/>
          </w:dropDownList>
        </w:sdtPr>
        <w:sdtContent>
          <w:r w:rsidRPr="00EF0E7E">
            <w:rPr>
              <w:rFonts w:ascii="Verdana" w:hAnsi="Verdana" w:cstheme="minorHAnsi"/>
              <w:b/>
              <w:sz w:val="18"/>
              <w:szCs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2"/>
          </w:p>
        </w:tc>
      </w:tr>
    </w:tbl>
    <w:p w14:paraId="4B7CAD15" w14:textId="147F1C5F"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E9374B">
        <w:rPr>
          <w:rFonts w:cstheme="minorHAnsi"/>
          <w:b/>
          <w:sz w:val="18"/>
          <w:szCs w:val="18"/>
        </w:rPr>
        <w:t xml:space="preserve">Wykonanie remontu </w:t>
      </w:r>
      <w:r w:rsidR="0009010F">
        <w:rPr>
          <w:rFonts w:cstheme="minorHAnsi"/>
          <w:b/>
          <w:sz w:val="18"/>
          <w:szCs w:val="18"/>
        </w:rPr>
        <w:t xml:space="preserve">konstrukcji fundamentów wentylatorów spalin bloku nr 4 w Enea Elektrownia Połaniec S.A. </w:t>
      </w:r>
    </w:p>
    <w:p w14:paraId="0908D061" w14:textId="3D3425E6"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B50A9D" w:rsidRPr="009B1ABF">
        <w:rPr>
          <w:rFonts w:eastAsia="Calibri" w:cstheme="minorHAnsi"/>
          <w:b/>
          <w:color w:val="FF0000"/>
          <w:sz w:val="18"/>
          <w:szCs w:val="18"/>
        </w:rPr>
        <w:t xml:space="preserve"> </w:t>
      </w:r>
      <w:r w:rsidR="00C91A71">
        <w:rPr>
          <w:rFonts w:eastAsia="Calibri" w:cstheme="minorHAnsi"/>
          <w:sz w:val="18"/>
          <w:szCs w:val="18"/>
        </w:rPr>
        <w:t>w okresie od 01.08.2022 r. do 15.10</w:t>
      </w:r>
      <w:r w:rsidR="00E9374B">
        <w:rPr>
          <w:rFonts w:eastAsia="Calibri" w:cstheme="minorHAnsi"/>
          <w:sz w:val="18"/>
          <w:szCs w:val="18"/>
        </w:rPr>
        <w:t>.2022 r.</w:t>
      </w:r>
    </w:p>
    <w:p w14:paraId="496A6EE7" w14:textId="2696AF84"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14:paraId="132D600C" w14:textId="77777777"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lastRenderedPageBreak/>
        <w:t>Szczegółowy zakres przedmiotu zamówienia:</w:t>
      </w:r>
    </w:p>
    <w:p w14:paraId="4ECA74D1" w14:textId="548EAB7E"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35024F" w:rsidRPr="009B1ABF">
        <w:rPr>
          <w:rFonts w:cstheme="minorHAnsi"/>
          <w:sz w:val="18"/>
          <w:szCs w:val="18"/>
        </w:rPr>
        <w:t xml:space="preserve"> </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3"/>
          </w:p>
        </w:tc>
      </w:tr>
    </w:tbl>
    <w:p w14:paraId="1BDA038F" w14:textId="737D3594"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14:paraId="15C735BB" w14:textId="77777777"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14:paraId="166503EE" w14:textId="467B41C7"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14:paraId="3C546F64" w14:textId="77777777"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14:paraId="0E42366F" w14:textId="77777777" w:rsidR="004F71E5" w:rsidRPr="006E0045"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14:paraId="1D2EF168" w14:textId="184EDAF3" w:rsidR="009D7961" w:rsidRPr="00E9374B" w:rsidRDefault="004A2A9C" w:rsidP="00093223">
      <w:pPr>
        <w:numPr>
          <w:ilvl w:val="0"/>
          <w:numId w:val="12"/>
        </w:numPr>
        <w:spacing w:before="120" w:line="276" w:lineRule="auto"/>
        <w:jc w:val="both"/>
        <w:rPr>
          <w:rFonts w:cstheme="minorHAnsi"/>
          <w:b/>
          <w:sz w:val="18"/>
          <w:szCs w:val="18"/>
        </w:rPr>
      </w:pPr>
      <w:r w:rsidRPr="00E9374B">
        <w:rPr>
          <w:rFonts w:cstheme="minorHAnsi"/>
          <w:sz w:val="18"/>
          <w:szCs w:val="18"/>
        </w:rPr>
        <w:t xml:space="preserve">Zamawiający </w:t>
      </w:r>
      <w:sdt>
        <w:sdtPr>
          <w:rPr>
            <w:rFonts w:cstheme="minorHAnsi"/>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E9374B">
            <w:rPr>
              <w:rFonts w:cstheme="minorHAnsi"/>
              <w:b/>
              <w:sz w:val="18"/>
              <w:szCs w:val="18"/>
            </w:rPr>
            <w:t>nie dopuszcza składania</w:t>
          </w:r>
        </w:sdtContent>
      </w:sdt>
      <w:r w:rsidRPr="00E9374B">
        <w:rPr>
          <w:rFonts w:cstheme="minorHAnsi"/>
          <w:sz w:val="18"/>
          <w:szCs w:val="18"/>
        </w:rPr>
        <w:t xml:space="preserve"> </w:t>
      </w:r>
      <w:r w:rsidR="009D1FFA" w:rsidRPr="00E9374B">
        <w:rPr>
          <w:rFonts w:cstheme="minorHAnsi"/>
          <w:sz w:val="18"/>
          <w:szCs w:val="18"/>
        </w:rPr>
        <w:t xml:space="preserve">ofert </w:t>
      </w:r>
      <w:r w:rsidR="00FA7EE9" w:rsidRPr="00E9374B">
        <w:rPr>
          <w:rFonts w:cstheme="minorHAnsi"/>
          <w:sz w:val="18"/>
          <w:szCs w:val="18"/>
        </w:rPr>
        <w:t xml:space="preserve">wariantowych, </w:t>
      </w:r>
      <w:r w:rsidRPr="00E9374B">
        <w:rPr>
          <w:rFonts w:cstheme="minorHAnsi"/>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14:paraId="15F0061B" w14:textId="77777777" w:rsidTr="00257260">
        <w:tc>
          <w:tcPr>
            <w:tcW w:w="10060" w:type="dxa"/>
            <w:shd w:val="clear" w:color="auto" w:fill="D9D9D9" w:themeFill="background1" w:themeFillShade="D9"/>
          </w:tcPr>
          <w:p w14:paraId="710CDFBB" w14:textId="77777777" w:rsidR="00F22FD6" w:rsidRPr="00EE4FFE" w:rsidRDefault="00F22FD6" w:rsidP="00257260">
            <w:pPr>
              <w:pStyle w:val="Nagwek1"/>
              <w:spacing w:before="40" w:after="40" w:line="276" w:lineRule="auto"/>
              <w:jc w:val="left"/>
              <w:rPr>
                <w:rFonts w:ascii="Verdana" w:hAnsi="Verdana" w:cstheme="minorHAnsi"/>
                <w:sz w:val="22"/>
                <w:szCs w:val="22"/>
              </w:rPr>
            </w:pPr>
            <w:bookmarkStart w:id="4" w:name="_Toc86154839"/>
            <w:r w:rsidRPr="00F22FD6">
              <w:rPr>
                <w:rFonts w:ascii="Verdana" w:hAnsi="Verdana" w:cstheme="minorHAnsi"/>
                <w:sz w:val="20"/>
                <w:szCs w:val="20"/>
                <w:lang w:val="pl-PL"/>
              </w:rPr>
              <w:t>ROZDZIAŁ IV – Opis warunków udziału w postępowaniu</w:t>
            </w:r>
            <w:bookmarkEnd w:id="4"/>
          </w:p>
        </w:tc>
      </w:tr>
    </w:tbl>
    <w:p w14:paraId="3426EABD" w14:textId="77777777"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14:paraId="54081F96"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14:paraId="56B0AFE8"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14:paraId="21D7CBC0" w14:textId="23E92D6C"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14:paraId="7E96FF1F" w14:textId="60558D45"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14:paraId="01C63416"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14:paraId="2BC8F228" w14:textId="336ADE8F"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Pr="00200757">
        <w:rPr>
          <w:rFonts w:ascii="Verdana" w:hAnsi="Verdana"/>
          <w:sz w:val="18"/>
          <w:szCs w:val="18"/>
        </w:rPr>
        <w:t>trzech (3)</w:t>
      </w:r>
      <w:r w:rsidRPr="00F22FD6">
        <w:rPr>
          <w:rFonts w:ascii="Verdana" w:hAnsi="Verdana"/>
          <w:sz w:val="18"/>
          <w:szCs w:val="18"/>
        </w:rPr>
        <w:t xml:space="preserve"> </w:t>
      </w:r>
      <w:r w:rsidR="00200757">
        <w:rPr>
          <w:rFonts w:ascii="Verdana" w:hAnsi="Verdana" w:cstheme="minorHAnsi"/>
          <w:bCs/>
          <w:color w:val="000000" w:themeColor="text1"/>
          <w:sz w:val="18"/>
          <w:szCs w:val="18"/>
        </w:rPr>
        <w:t xml:space="preserve">robót budowlanych </w:t>
      </w:r>
      <w:r w:rsidRPr="00F22FD6">
        <w:rPr>
          <w:rFonts w:ascii="Verdana" w:hAnsi="Verdana" w:cstheme="minorHAnsi"/>
          <w:bCs/>
          <w:color w:val="000000" w:themeColor="text1"/>
          <w:sz w:val="18"/>
          <w:szCs w:val="18"/>
        </w:rPr>
        <w:t xml:space="preserve">z zakresu </w:t>
      </w:r>
      <w:r w:rsidR="00137547">
        <w:rPr>
          <w:rFonts w:ascii="Verdana" w:hAnsi="Verdana" w:cstheme="minorHAnsi"/>
          <w:bCs/>
          <w:color w:val="000000" w:themeColor="text1"/>
          <w:sz w:val="18"/>
          <w:szCs w:val="18"/>
        </w:rPr>
        <w:t xml:space="preserve">remontu,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14:paraId="56FEAAEB" w14:textId="3FC69C54" w:rsidR="00F22FD6" w:rsidRPr="00F22FD6" w:rsidRDefault="00200757" w:rsidP="00126AC2">
      <w:pPr>
        <w:pStyle w:val="Akapitzlist"/>
        <w:numPr>
          <w:ilvl w:val="0"/>
          <w:numId w:val="49"/>
        </w:numPr>
        <w:tabs>
          <w:tab w:val="left" w:pos="1985"/>
        </w:tabs>
        <w:spacing w:before="120" w:after="120"/>
        <w:ind w:left="1843" w:hanging="142"/>
        <w:jc w:val="both"/>
        <w:rPr>
          <w:rFonts w:ascii="Verdana" w:eastAsiaTheme="minorHAnsi" w:hAnsi="Verdana" w:cs="Arial"/>
          <w:sz w:val="18"/>
          <w:szCs w:val="18"/>
          <w:u w:val="single"/>
        </w:rPr>
      </w:pPr>
      <w:r>
        <w:rPr>
          <w:rFonts w:ascii="Verdana" w:hAnsi="Verdana" w:cstheme="minorHAnsi"/>
          <w:b/>
          <w:bCs/>
          <w:color w:val="000000" w:themeColor="text1"/>
          <w:sz w:val="18"/>
          <w:szCs w:val="18"/>
        </w:rPr>
        <w:t xml:space="preserve">roboty budowlane </w:t>
      </w:r>
      <w:r w:rsidR="00F22FD6" w:rsidRPr="00F22FD6">
        <w:rPr>
          <w:rFonts w:ascii="Verdana" w:eastAsiaTheme="minorHAnsi" w:hAnsi="Verdana" w:cs="Arial"/>
          <w:sz w:val="18"/>
          <w:szCs w:val="18"/>
          <w:shd w:val="clear" w:color="auto" w:fill="FFFFFF" w:themeFill="background1"/>
        </w:rPr>
        <w:t>zrealizowane/</w:t>
      </w:r>
      <w:r w:rsidR="00F22FD6" w:rsidRPr="00F22FD6">
        <w:rPr>
          <w:rFonts w:ascii="Verdana" w:eastAsiaTheme="minorHAnsi" w:hAnsi="Verdana" w:cs="Arial"/>
          <w:sz w:val="18"/>
          <w:szCs w:val="18"/>
        </w:rPr>
        <w:t xml:space="preserve">realizowane w okresie ostatnich </w:t>
      </w:r>
      <w:r w:rsidR="00F22FD6" w:rsidRPr="00F22FD6">
        <w:rPr>
          <w:rFonts w:ascii="Verdana" w:eastAsiaTheme="minorHAnsi" w:hAnsi="Verdana" w:cs="Arial"/>
          <w:b/>
          <w:sz w:val="18"/>
          <w:szCs w:val="18"/>
        </w:rPr>
        <w:t>3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a jeżeli okres prowadzenia działalności jest krótszy, w tym okresie,</w:t>
      </w:r>
    </w:p>
    <w:p w14:paraId="02EFE7AB" w14:textId="2CCC4C92" w:rsidR="00F22FD6" w:rsidRPr="00F22FD6" w:rsidRDefault="00F22FD6" w:rsidP="00126AC2">
      <w:pPr>
        <w:pStyle w:val="Akapitzlist"/>
        <w:numPr>
          <w:ilvl w:val="0"/>
          <w:numId w:val="49"/>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r w:rsidR="00200757">
        <w:rPr>
          <w:rFonts w:ascii="Verdana" w:hAnsi="Verdana" w:cstheme="minorHAnsi"/>
          <w:b/>
          <w:bCs/>
          <w:color w:val="000000" w:themeColor="text1"/>
          <w:sz w:val="18"/>
          <w:szCs w:val="18"/>
        </w:rPr>
        <w:t>robót budowlanych</w:t>
      </w:r>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200757">
        <w:rPr>
          <w:rFonts w:ascii="Verdana" w:hAnsi="Verdana" w:cstheme="minorHAnsi"/>
          <w:b/>
          <w:bCs/>
          <w:color w:val="000000" w:themeColor="text1"/>
          <w:sz w:val="18"/>
          <w:szCs w:val="18"/>
        </w:rPr>
        <w:t>4</w:t>
      </w:r>
      <w:r w:rsidR="0009010F" w:rsidRPr="00200757">
        <w:rPr>
          <w:rFonts w:ascii="Verdana" w:hAnsi="Verdana" w:cstheme="minorHAnsi"/>
          <w:b/>
          <w:bCs/>
          <w:color w:val="000000" w:themeColor="text1"/>
          <w:sz w:val="18"/>
          <w:szCs w:val="18"/>
        </w:rPr>
        <w:t>00</w:t>
      </w:r>
      <w:r w:rsidRPr="00200757">
        <w:rPr>
          <w:rFonts w:ascii="Verdana" w:hAnsi="Verdana"/>
          <w:b/>
          <w:sz w:val="18"/>
          <w:szCs w:val="18"/>
        </w:rPr>
        <w:t> 000</w:t>
      </w:r>
      <w:r w:rsidRPr="00D725B2">
        <w:rPr>
          <w:rFonts w:ascii="Verdana" w:hAnsi="Verdana"/>
          <w:b/>
          <w:sz w:val="18"/>
          <w:szCs w:val="18"/>
        </w:rPr>
        <w:t xml:space="preserve"> zł netto</w:t>
      </w:r>
      <w:r w:rsidRPr="00F22FD6">
        <w:rPr>
          <w:rFonts w:ascii="Verdana" w:hAnsi="Verdana"/>
          <w:sz w:val="18"/>
          <w:szCs w:val="18"/>
        </w:rPr>
        <w:t>,</w:t>
      </w:r>
    </w:p>
    <w:p w14:paraId="48974CFC" w14:textId="53F98399" w:rsidR="00F22FD6" w:rsidRPr="00F22FD6" w:rsidRDefault="00F22FD6" w:rsidP="00126AC2">
      <w:pPr>
        <w:pStyle w:val="Akapitzlist"/>
        <w:numPr>
          <w:ilvl w:val="0"/>
          <w:numId w:val="49"/>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r w:rsidR="00200757">
        <w:rPr>
          <w:rFonts w:ascii="Verdana" w:hAnsi="Verdana" w:cstheme="minorHAnsi"/>
          <w:b/>
          <w:bCs/>
          <w:color w:val="000000" w:themeColor="text1"/>
          <w:sz w:val="18"/>
          <w:szCs w:val="18"/>
        </w:rPr>
        <w:t>robót budowlanych</w:t>
      </w:r>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Pr="00F22FD6">
        <w:rPr>
          <w:rFonts w:ascii="Verdana" w:eastAsiaTheme="minorHAnsi" w:hAnsi="Verdana" w:cs="Arial"/>
          <w:sz w:val="18"/>
          <w:szCs w:val="18"/>
        </w:rPr>
        <w:t xml:space="preserve">, </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r w:rsidR="00200757">
        <w:rPr>
          <w:rFonts w:ascii="Verdana" w:hAnsi="Verdana" w:cstheme="minorHAnsi"/>
          <w:b/>
          <w:bCs/>
          <w:sz w:val="18"/>
          <w:szCs w:val="18"/>
        </w:rPr>
        <w:t>robót budowlanych</w:t>
      </w:r>
      <w:r w:rsidR="00017C53">
        <w:rPr>
          <w:rFonts w:ascii="Verdana" w:hAnsi="Verdana"/>
          <w:sz w:val="18"/>
          <w:szCs w:val="18"/>
        </w:rPr>
        <w:t xml:space="preserve"> na łączną kwotę minimum</w:t>
      </w:r>
      <w:r w:rsidR="00200757">
        <w:rPr>
          <w:rFonts w:ascii="Verdana" w:hAnsi="Verdana"/>
          <w:sz w:val="18"/>
          <w:szCs w:val="18"/>
        </w:rPr>
        <w:t xml:space="preserve"> 4</w:t>
      </w:r>
      <w:r w:rsidRPr="00F22FD6">
        <w:rPr>
          <w:rFonts w:ascii="Verdana" w:hAnsi="Verdana"/>
          <w:sz w:val="18"/>
          <w:szCs w:val="18"/>
        </w:rPr>
        <w:t xml:space="preserve">00 000 zł  netto, o profilu zbliżonym do </w:t>
      </w:r>
      <w:r w:rsidR="00200757">
        <w:rPr>
          <w:rFonts w:ascii="Verdana" w:hAnsi="Verdana" w:cstheme="minorHAnsi"/>
          <w:b/>
          <w:bCs/>
          <w:sz w:val="18"/>
          <w:szCs w:val="18"/>
        </w:rPr>
        <w:t>robót budowlanych</w:t>
      </w:r>
      <w:r w:rsidRPr="00F22FD6">
        <w:rPr>
          <w:rFonts w:ascii="Verdana" w:hAnsi="Verdana"/>
          <w:sz w:val="18"/>
          <w:szCs w:val="18"/>
        </w:rPr>
        <w:t xml:space="preserve"> będących przedmiotem przetargu (w czy</w:t>
      </w:r>
      <w:r w:rsidR="00E9374B">
        <w:rPr>
          <w:rFonts w:ascii="Verdana" w:hAnsi="Verdana"/>
          <w:sz w:val="18"/>
          <w:szCs w:val="18"/>
        </w:rPr>
        <w:t>nnych obiektach przemysłowych)</w:t>
      </w:r>
      <w:r w:rsidRPr="00F22FD6">
        <w:rPr>
          <w:rFonts w:ascii="Verdana" w:hAnsi="Verdana"/>
          <w:sz w:val="18"/>
          <w:szCs w:val="18"/>
        </w:rPr>
        <w:t>, poświadczone co najmniej 3-listami referency</w:t>
      </w:r>
      <w:r w:rsidR="00200757">
        <w:rPr>
          <w:rFonts w:ascii="Verdana" w:hAnsi="Verdana"/>
          <w:sz w:val="18"/>
          <w:szCs w:val="18"/>
        </w:rPr>
        <w:t xml:space="preserve">jnymi, (które zawierają kwoty z </w:t>
      </w:r>
      <w:r w:rsidRPr="00F22FD6">
        <w:rPr>
          <w:rFonts w:ascii="Verdana" w:hAnsi="Verdana"/>
          <w:sz w:val="18"/>
          <w:szCs w:val="18"/>
        </w:rPr>
        <w:t>umów) dla realizowanych prac, z podaniem ich wartości, daty wykonania i miejsca realizacji oraz wskazaniem zleceniodawców łącznie z dokumentami potwierdza</w:t>
      </w:r>
      <w:r w:rsidR="00200757">
        <w:rPr>
          <w:rFonts w:ascii="Verdana" w:hAnsi="Verdana"/>
          <w:sz w:val="18"/>
          <w:szCs w:val="18"/>
        </w:rPr>
        <w:t>jącymi należyte wykonanie prac</w:t>
      </w:r>
      <w:r w:rsidRPr="00F22FD6">
        <w:rPr>
          <w:rFonts w:ascii="Verdana" w:hAnsi="Verdana"/>
          <w:sz w:val="18"/>
          <w:szCs w:val="18"/>
        </w:rPr>
        <w:t xml:space="preserve"> (referencje, faktury, protokoły odbioru prac lub inne dokumenty potwierdzające należyte wykonanie); dokumenty powinny być oznaczone w taki sposób, aby nie było wątpliwości, których zamówień wykazanych przez Wykonawcę</w:t>
      </w:r>
      <w:r w:rsidRPr="00F22FD6">
        <w:rPr>
          <w:rFonts w:ascii="Verdana" w:hAnsi="Verdana"/>
          <w:iCs/>
          <w:sz w:val="18"/>
          <w:szCs w:val="18"/>
        </w:rPr>
        <w:t>.</w:t>
      </w:r>
      <w:r w:rsidRPr="00F22FD6">
        <w:rPr>
          <w:rFonts w:ascii="Verdana" w:eastAsiaTheme="minorHAnsi" w:hAnsi="Verdana" w:cs="Arial"/>
          <w:sz w:val="18"/>
          <w:szCs w:val="18"/>
        </w:rPr>
        <w:t xml:space="preserve"> </w:t>
      </w:r>
    </w:p>
    <w:p w14:paraId="6F712C6C"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lastRenderedPageBreak/>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14:paraId="63C22A03" w14:textId="7C334205" w:rsidR="00F22FD6" w:rsidRPr="00F22FD6" w:rsidRDefault="005A20FF"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00757">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2AD29BD1" w14:textId="77777777" w:rsidR="00F22FD6" w:rsidRPr="00200757" w:rsidRDefault="00F22FD6" w:rsidP="00F22FD6">
      <w:pPr>
        <w:tabs>
          <w:tab w:val="left" w:pos="1985"/>
        </w:tabs>
        <w:spacing w:line="276" w:lineRule="auto"/>
        <w:ind w:left="1701"/>
        <w:jc w:val="both"/>
        <w:rPr>
          <w:rFonts w:eastAsiaTheme="minorHAnsi" w:cstheme="minorHAnsi"/>
          <w:b/>
          <w:strike/>
          <w:sz w:val="18"/>
          <w:szCs w:val="18"/>
          <w:lang w:eastAsia="en-US"/>
        </w:rPr>
      </w:pPr>
      <w:r w:rsidRPr="00200757">
        <w:rPr>
          <w:rFonts w:eastAsiaTheme="minorHAnsi" w:cstheme="minorHAnsi"/>
          <w:strike/>
          <w:sz w:val="18"/>
          <w:szCs w:val="18"/>
          <w:lang w:eastAsia="en-US"/>
        </w:rPr>
        <w:t>wykazu niezbędnych do zrealizowania zamówienia narzędzi, urządzeń, sprzętu, którymi dysponuje Wykonawca,</w:t>
      </w:r>
    </w:p>
    <w:p w14:paraId="6CB07BE3" w14:textId="77777777" w:rsidR="00F22FD6" w:rsidRPr="00F22FD6" w:rsidRDefault="005A20FF"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498DA0EF" w14:textId="77777777"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6E0045">
        <w:rPr>
          <w:rFonts w:cstheme="minorHAnsi"/>
          <w:iCs/>
          <w:strike/>
          <w:sz w:val="18"/>
          <w:szCs w:val="18"/>
        </w:rPr>
        <w:t>,</w:t>
      </w:r>
    </w:p>
    <w:p w14:paraId="5963D933" w14:textId="1C4229D4" w:rsidR="00F22FD6" w:rsidRPr="00F22FD6" w:rsidRDefault="005A20FF"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869AA">
            <w:rPr>
              <w:rFonts w:eastAsiaTheme="minorHAnsi" w:cstheme="minorHAnsi"/>
              <w:b/>
              <w:sz w:val="18"/>
              <w:szCs w:val="18"/>
              <w:lang w:eastAsia="en-US"/>
            </w:rPr>
            <w:t>Niniejszy zapis obowiązuje</w:t>
          </w:r>
        </w:sdtContent>
      </w:sdt>
      <w:r w:rsidR="00F22FD6" w:rsidRPr="00F22FD6">
        <w:rPr>
          <w:rFonts w:eastAsiaTheme="minorHAnsi" w:cstheme="minorHAnsi"/>
          <w:strike/>
          <w:sz w:val="18"/>
          <w:szCs w:val="18"/>
          <w:lang w:eastAsia="en-US"/>
        </w:rPr>
        <w:t xml:space="preserve"> </w:t>
      </w:r>
    </w:p>
    <w:p w14:paraId="66905457" w14:textId="77777777" w:rsidR="00F22FD6" w:rsidRPr="00E869AA" w:rsidRDefault="00F22FD6" w:rsidP="00F22FD6">
      <w:pPr>
        <w:tabs>
          <w:tab w:val="left" w:pos="1985"/>
        </w:tabs>
        <w:spacing w:line="276" w:lineRule="auto"/>
        <w:ind w:left="1701"/>
        <w:jc w:val="both"/>
        <w:rPr>
          <w:rFonts w:eastAsiaTheme="minorHAnsi" w:cstheme="minorHAnsi"/>
          <w:color w:val="000000" w:themeColor="text1"/>
          <w:sz w:val="18"/>
          <w:szCs w:val="18"/>
          <w:lang w:eastAsia="en-US"/>
        </w:rPr>
      </w:pPr>
      <w:r w:rsidRPr="00E869AA">
        <w:rPr>
          <w:rFonts w:eastAsiaTheme="minorHAnsi" w:cstheme="minorHAnsi"/>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E869AA">
        <w:rPr>
          <w:rFonts w:cstheme="minorHAnsi"/>
          <w:iCs/>
          <w:color w:val="000000" w:themeColor="text1"/>
          <w:sz w:val="18"/>
          <w:szCs w:val="18"/>
        </w:rPr>
        <w:t>,</w:t>
      </w:r>
    </w:p>
    <w:p w14:paraId="4A006D24"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14:paraId="0D67C843" w14:textId="18142D20" w:rsidR="00F22FD6" w:rsidRPr="00F22FD6" w:rsidRDefault="00F22FD6" w:rsidP="00126AC2">
      <w:pPr>
        <w:pStyle w:val="Akapitzlist"/>
        <w:numPr>
          <w:ilvl w:val="2"/>
          <w:numId w:val="50"/>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0009010F" w:rsidRPr="00556C54">
        <w:rPr>
          <w:rFonts w:ascii="Verdana" w:hAnsi="Verdana"/>
          <w:sz w:val="18"/>
          <w:szCs w:val="18"/>
        </w:rPr>
        <w:t>1</w:t>
      </w:r>
      <w:r w:rsidRPr="00556C54">
        <w:rPr>
          <w:rFonts w:ascii="Verdana" w:hAnsi="Verdana"/>
          <w:sz w:val="18"/>
          <w:szCs w:val="18"/>
        </w:rPr>
        <w:t xml:space="preserve"> mln</w:t>
      </w:r>
      <w:r w:rsidRPr="00F22FD6">
        <w:rPr>
          <w:rFonts w:ascii="Verdana" w:hAnsi="Verdana"/>
          <w:sz w:val="18"/>
          <w:szCs w:val="18"/>
        </w:rPr>
        <w:t xml:space="preserve">.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14:paraId="617A5F12" w14:textId="77777777" w:rsidR="00F22FD6" w:rsidRPr="001B1F89" w:rsidRDefault="005A20FF" w:rsidP="00126AC2">
      <w:pPr>
        <w:numPr>
          <w:ilvl w:val="2"/>
          <w:numId w:val="50"/>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1B1F89">
            <w:rPr>
              <w:rFonts w:eastAsiaTheme="minorHAnsi"/>
              <w:b/>
              <w:sz w:val="18"/>
              <w:szCs w:val="18"/>
            </w:rPr>
            <w:t>Niniejszy zapis obowiązuje</w:t>
          </w:r>
        </w:sdtContent>
      </w:sdt>
      <w:r w:rsidR="00F22FD6" w:rsidRPr="001B1F89">
        <w:rPr>
          <w:b/>
          <w:bCs/>
          <w:sz w:val="18"/>
          <w:szCs w:val="18"/>
        </w:rPr>
        <w:t xml:space="preserve"> </w:t>
      </w:r>
    </w:p>
    <w:p w14:paraId="2E9E203D" w14:textId="4BF353FA" w:rsidR="00F22FD6" w:rsidRDefault="00F22FD6" w:rsidP="00F22FD6">
      <w:pPr>
        <w:tabs>
          <w:tab w:val="left" w:pos="1985"/>
        </w:tabs>
        <w:spacing w:after="120" w:line="276" w:lineRule="auto"/>
        <w:ind w:left="1559"/>
        <w:jc w:val="both"/>
        <w:rPr>
          <w:color w:val="000000"/>
          <w:sz w:val="18"/>
          <w:szCs w:val="18"/>
        </w:rPr>
      </w:pPr>
      <w:r w:rsidRPr="00F22FD6">
        <w:rPr>
          <w:bCs/>
          <w:color w:val="000000"/>
          <w:sz w:val="18"/>
          <w:szCs w:val="18"/>
        </w:rPr>
        <w:t>przedłożenia informacji banku lub spółdzielczej kasy oszczędnościowo-kredytowej</w:t>
      </w:r>
      <w:r w:rsidRPr="00F22FD6">
        <w:rPr>
          <w:color w:val="000000"/>
          <w:sz w:val="18"/>
          <w:szCs w:val="18"/>
        </w:rPr>
        <w:t xml:space="preserve">, potwierdzającej posiadanie środków finansowych lub zdolności kredytowej na poziomie min. </w:t>
      </w:r>
      <w:r w:rsidR="0009010F">
        <w:rPr>
          <w:b/>
          <w:color w:val="000000"/>
          <w:sz w:val="18"/>
          <w:szCs w:val="18"/>
        </w:rPr>
        <w:t>45</w:t>
      </w:r>
      <w:r w:rsidR="00E869AA">
        <w:rPr>
          <w:b/>
          <w:color w:val="000000"/>
          <w:sz w:val="18"/>
          <w:szCs w:val="18"/>
        </w:rPr>
        <w:t>0</w:t>
      </w:r>
      <w:r w:rsidRPr="00274463">
        <w:rPr>
          <w:b/>
          <w:sz w:val="18"/>
          <w:szCs w:val="18"/>
        </w:rPr>
        <w:t xml:space="preserve"> 000</w:t>
      </w:r>
      <w:r w:rsidRPr="00274463">
        <w:rPr>
          <w:rFonts w:cstheme="minorHAnsi"/>
          <w:b/>
          <w:color w:val="000000" w:themeColor="text1"/>
          <w:sz w:val="18"/>
          <w:szCs w:val="18"/>
        </w:rPr>
        <w:t xml:space="preserve"> zł</w:t>
      </w:r>
      <w:r w:rsidRPr="00F22FD6">
        <w:rPr>
          <w:rFonts w:cstheme="minorHAnsi"/>
          <w:color w:val="000000" w:themeColor="text1"/>
          <w:sz w:val="18"/>
          <w:szCs w:val="18"/>
        </w:rPr>
        <w:t xml:space="preserve">, słownie: </w:t>
      </w:r>
      <w:r w:rsidRPr="00F22FD6">
        <w:rPr>
          <w:sz w:val="18"/>
          <w:szCs w:val="18"/>
        </w:rPr>
        <w:t>[</w:t>
      </w:r>
      <w:r w:rsidR="0009010F">
        <w:rPr>
          <w:b/>
          <w:sz w:val="18"/>
          <w:szCs w:val="18"/>
        </w:rPr>
        <w:t>czterysta pięćdziesiąt</w:t>
      </w:r>
      <w:r w:rsidRPr="00AD1AB1">
        <w:rPr>
          <w:b/>
          <w:sz w:val="18"/>
          <w:szCs w:val="18"/>
        </w:rPr>
        <w:t xml:space="preserve"> tysięcy złotych</w:t>
      </w:r>
      <w:r w:rsidR="001B1F89">
        <w:rPr>
          <w:sz w:val="18"/>
          <w:szCs w:val="18"/>
        </w:rPr>
        <w:t>],</w:t>
      </w:r>
      <w:r w:rsidR="00172573">
        <w:rPr>
          <w:color w:val="000000"/>
          <w:sz w:val="18"/>
          <w:szCs w:val="18"/>
        </w:rPr>
        <w:t xml:space="preserve"> wystawionej nie wcześniej niż 3</w:t>
      </w:r>
      <w:r w:rsidRPr="00F22FD6">
        <w:rPr>
          <w:color w:val="000000"/>
          <w:sz w:val="18"/>
          <w:szCs w:val="18"/>
        </w:rPr>
        <w:t xml:space="preserve"> miesiąc</w:t>
      </w:r>
      <w:r w:rsidR="00172573">
        <w:rPr>
          <w:color w:val="000000"/>
          <w:sz w:val="18"/>
          <w:szCs w:val="18"/>
        </w:rPr>
        <w:t>e</w:t>
      </w:r>
      <w:r w:rsidRPr="00F22FD6">
        <w:rPr>
          <w:color w:val="000000"/>
          <w:sz w:val="18"/>
          <w:szCs w:val="18"/>
        </w:rPr>
        <w:t xml:space="preserve"> przed upływem terminu składania ofert;</w:t>
      </w:r>
    </w:p>
    <w:p w14:paraId="034790D1" w14:textId="2DCE3057" w:rsidR="00F22FD6" w:rsidRPr="001B1F89" w:rsidRDefault="005A20FF" w:rsidP="00126AC2">
      <w:pPr>
        <w:numPr>
          <w:ilvl w:val="2"/>
          <w:numId w:val="50"/>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14:paraId="6B8B4E6E" w14:textId="77777777"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w:t>
      </w:r>
      <w:proofErr w:type="spellStart"/>
      <w:r w:rsidRPr="006E0045">
        <w:rPr>
          <w:rFonts w:ascii="Verdana" w:hAnsi="Verdana" w:cs="Arial"/>
          <w:strike/>
          <w:sz w:val="18"/>
          <w:szCs w:val="18"/>
        </w:rPr>
        <w:t>scoringowej</w:t>
      </w:r>
      <w:proofErr w:type="spellEnd"/>
      <w:r w:rsidRPr="006E0045">
        <w:rPr>
          <w:rFonts w:ascii="Verdana" w:hAnsi="Verdana" w:cs="Arial"/>
          <w:strike/>
          <w:sz w:val="18"/>
          <w:szCs w:val="18"/>
        </w:rPr>
        <w:t xml:space="preserve">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5A4CCE1E"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14:paraId="4F8C44EA"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14:paraId="533CB40D"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14:paraId="5AD437E7"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14:paraId="1A718950"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14:paraId="10AD8739"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14:paraId="6C296248"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musi wykazać spełnienie w/w warunków nie później niż na dzień składania ofert na podstawie przedłożonych oświadczeń i dokumentów, o których mowa w Rozdziale V.</w:t>
      </w:r>
    </w:p>
    <w:p w14:paraId="0AAC566D"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Zamawiający dokona oceny spełnienia w/w warunków w oparciu o informacje zawarte w dokumentach dostarczanych wraz z ofertą.</w:t>
      </w:r>
    </w:p>
    <w:p w14:paraId="4C0F51C8" w14:textId="107C473A"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6154840"/>
            <w:r w:rsidRPr="006C0DE9">
              <w:rPr>
                <w:rFonts w:ascii="Verdana" w:hAnsi="Verdana" w:cstheme="minorHAnsi"/>
                <w:sz w:val="20"/>
                <w:szCs w:val="20"/>
                <w:lang w:val="pl-PL"/>
              </w:rPr>
              <w:lastRenderedPageBreak/>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5"/>
          </w:p>
        </w:tc>
      </w:tr>
    </w:tbl>
    <w:p w14:paraId="6B684958" w14:textId="77777777"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W celu potwierdzenia spełnienia warunków udziału w postępowaniu Zamawiający wymaga przedstawienia w ofercie następujących oświadczeń i dokumentów:</w:t>
      </w:r>
    </w:p>
    <w:p w14:paraId="1AD2A31E"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14:paraId="1DC869FA"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14:paraId="2C965884"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14:paraId="1ECE7860"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14:paraId="71ECCC18"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14:paraId="245EB107"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14:paraId="5FBA1A34"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14:paraId="018C33BB" w14:textId="77777777"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14:paraId="7AA9438E" w14:textId="3523ED25"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r w:rsidR="007204C6">
        <w:rPr>
          <w:rFonts w:cstheme="minorHAnsi"/>
          <w:b/>
          <w:bCs/>
          <w:color w:val="000000" w:themeColor="text1"/>
          <w:sz w:val="18"/>
          <w:szCs w:val="18"/>
        </w:rPr>
        <w:t>robót budowlanych</w:t>
      </w:r>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14:paraId="4A918863" w14:textId="32A78D84" w:rsidR="006C0DE9" w:rsidRPr="00EF0E7E" w:rsidRDefault="005A20FF"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204C6">
            <w:rPr>
              <w:rFonts w:ascii="Verdana" w:hAnsi="Verdana"/>
              <w:b/>
              <w:sz w:val="18"/>
              <w:szCs w:val="18"/>
            </w:rPr>
            <w:t xml:space="preserve">Niniejszy zapis nie obowiązuje </w:t>
          </w:r>
        </w:sdtContent>
      </w:sdt>
    </w:p>
    <w:p w14:paraId="4C2A0F43" w14:textId="77777777" w:rsidR="006C0DE9" w:rsidRPr="007204C6" w:rsidRDefault="006C0DE9" w:rsidP="00257260">
      <w:pPr>
        <w:pStyle w:val="Akapitzlist"/>
        <w:spacing w:after="120"/>
        <w:ind w:left="1134"/>
        <w:contextualSpacing w:val="0"/>
        <w:jc w:val="both"/>
        <w:rPr>
          <w:rFonts w:ascii="Verdana" w:hAnsi="Verdana"/>
          <w:strike/>
          <w:sz w:val="18"/>
          <w:szCs w:val="18"/>
        </w:rPr>
      </w:pPr>
      <w:r w:rsidRPr="007204C6">
        <w:rPr>
          <w:rFonts w:ascii="Verdana" w:eastAsiaTheme="minorHAnsi" w:hAnsi="Verdana"/>
          <w:strike/>
          <w:sz w:val="18"/>
          <w:szCs w:val="18"/>
        </w:rPr>
        <w:t>wykaz</w:t>
      </w:r>
      <w:r w:rsidRPr="007204C6">
        <w:rPr>
          <w:rFonts w:ascii="Verdana" w:eastAsiaTheme="minorHAnsi" w:hAnsi="Verdana" w:cs="Arial"/>
          <w:strike/>
          <w:sz w:val="18"/>
          <w:szCs w:val="18"/>
        </w:rPr>
        <w:t xml:space="preserve"> niezbędnych do zrealizowania zamówienia narzędzi, urządzeń, sprzętu, </w:t>
      </w:r>
      <w:r w:rsidRPr="007204C6">
        <w:rPr>
          <w:rFonts w:ascii="Verdana" w:eastAsiaTheme="minorHAnsi" w:hAnsi="Verdana"/>
          <w:strike/>
          <w:sz w:val="18"/>
          <w:szCs w:val="18"/>
        </w:rPr>
        <w:t>którymi dysponuje Wykonawca (</w:t>
      </w:r>
      <w:r w:rsidRPr="007204C6">
        <w:rPr>
          <w:rFonts w:ascii="Verdana" w:eastAsiaTheme="minorHAnsi" w:hAnsi="Verdana"/>
          <w:b/>
          <w:strike/>
          <w:sz w:val="18"/>
          <w:szCs w:val="18"/>
        </w:rPr>
        <w:t>Załącznik</w:t>
      </w:r>
      <w:r w:rsidRPr="007204C6">
        <w:rPr>
          <w:rFonts w:ascii="Verdana" w:hAnsi="Verdana"/>
          <w:b/>
          <w:strike/>
          <w:sz w:val="18"/>
          <w:szCs w:val="18"/>
        </w:rPr>
        <w:t xml:space="preserve"> nr </w:t>
      </w:r>
      <w:r w:rsidRPr="007204C6">
        <w:rPr>
          <w:rFonts w:ascii="Verdana" w:eastAsiaTheme="minorHAnsi" w:hAnsi="Verdana"/>
          <w:b/>
          <w:strike/>
          <w:sz w:val="18"/>
          <w:szCs w:val="18"/>
        </w:rPr>
        <w:t>7</w:t>
      </w:r>
      <w:r w:rsidRPr="007204C6">
        <w:rPr>
          <w:rFonts w:ascii="Verdana" w:hAnsi="Verdana"/>
          <w:b/>
          <w:strike/>
          <w:sz w:val="18"/>
          <w:szCs w:val="18"/>
        </w:rPr>
        <w:t xml:space="preserve"> do Formularza Oferty</w:t>
      </w:r>
      <w:r w:rsidRPr="007204C6">
        <w:rPr>
          <w:rFonts w:ascii="Verdana" w:hAnsi="Verdana"/>
          <w:strike/>
          <w:sz w:val="18"/>
          <w:szCs w:val="18"/>
        </w:rPr>
        <w:t>)</w:t>
      </w:r>
      <w:r w:rsidRPr="007204C6">
        <w:rPr>
          <w:rFonts w:ascii="Verdana" w:eastAsiaTheme="minorHAnsi" w:hAnsi="Verdana"/>
          <w:strike/>
          <w:sz w:val="18"/>
          <w:szCs w:val="18"/>
        </w:rPr>
        <w:t>,</w:t>
      </w:r>
    </w:p>
    <w:p w14:paraId="04985A41" w14:textId="77777777" w:rsidR="006C0DE9" w:rsidRPr="00EF0E7E" w:rsidRDefault="005A20FF"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ascii="Verdana" w:hAnsi="Verdana"/>
              <w:b/>
              <w:sz w:val="18"/>
              <w:szCs w:val="18"/>
            </w:rPr>
            <w:t xml:space="preserve">Niniejszy zapis nie obowiązuje </w:t>
          </w:r>
        </w:sdtContent>
      </w:sdt>
    </w:p>
    <w:p w14:paraId="63CB2C14" w14:textId="77777777" w:rsidR="006C0DE9" w:rsidRPr="00EF0E7E" w:rsidRDefault="006C0DE9" w:rsidP="00257260">
      <w:pPr>
        <w:pStyle w:val="Akapitzlist"/>
        <w:ind w:left="1134"/>
        <w:contextualSpacing w:val="0"/>
        <w:jc w:val="both"/>
        <w:rPr>
          <w:rFonts w:ascii="Verdana" w:hAnsi="Verdana"/>
          <w:sz w:val="18"/>
          <w:szCs w:val="18"/>
        </w:rPr>
      </w:pPr>
      <w:r w:rsidRPr="009A7088">
        <w:rPr>
          <w:rFonts w:ascii="Verdana" w:eastAsiaTheme="minorHAnsi" w:hAnsi="Verdana" w:cs="Tahoma"/>
          <w:strike/>
          <w:sz w:val="18"/>
          <w:szCs w:val="18"/>
        </w:rPr>
        <w:t>informacja na temat wielkości średniego rocznego zatrudnienia u wykonawcy oraz liczebności</w:t>
      </w:r>
      <w:r w:rsidRPr="009A708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EF0E7E">
        <w:rPr>
          <w:rFonts w:ascii="Verdana" w:eastAsiaTheme="minorHAnsi" w:hAnsi="Verdana" w:cs="Arial"/>
          <w:sz w:val="18"/>
          <w:szCs w:val="18"/>
        </w:rPr>
        <w:t xml:space="preserve"> </w:t>
      </w:r>
      <w:r w:rsidRPr="00EF0E7E">
        <w:rPr>
          <w:rFonts w:ascii="Verdana" w:eastAsiaTheme="minorHAnsi" w:hAnsi="Verdana"/>
          <w:sz w:val="18"/>
          <w:szCs w:val="18"/>
        </w:rPr>
        <w:t>–</w:t>
      </w:r>
      <w:r w:rsidRPr="00EF0E7E">
        <w:rPr>
          <w:rFonts w:ascii="Verdana" w:hAnsi="Verdana"/>
          <w:sz w:val="18"/>
          <w:szCs w:val="18"/>
        </w:rPr>
        <w:t xml:space="preserve"> (</w:t>
      </w:r>
      <w:r w:rsidRPr="00EF0E7E">
        <w:rPr>
          <w:rFonts w:ascii="Verdana" w:hAnsi="Verdana"/>
          <w:b/>
          <w:sz w:val="18"/>
          <w:szCs w:val="18"/>
        </w:rPr>
        <w:t>Załącznik nr 8 do Formularza Oferty</w:t>
      </w:r>
      <w:r w:rsidRPr="00EF0E7E">
        <w:rPr>
          <w:rFonts w:ascii="Verdana" w:hAnsi="Verdana"/>
          <w:sz w:val="18"/>
          <w:szCs w:val="18"/>
        </w:rPr>
        <w:t>)</w:t>
      </w:r>
      <w:r w:rsidRPr="00EF0E7E">
        <w:rPr>
          <w:rFonts w:ascii="Verdana" w:eastAsiaTheme="minorHAnsi" w:hAnsi="Verdana" w:cs="Arial"/>
          <w:sz w:val="18"/>
          <w:szCs w:val="18"/>
        </w:rPr>
        <w:t>,</w:t>
      </w:r>
    </w:p>
    <w:p w14:paraId="0466EB83" w14:textId="4DEF151A" w:rsidR="006C0DE9" w:rsidRPr="00EF0E7E" w:rsidRDefault="005A20FF"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869AA">
            <w:rPr>
              <w:rFonts w:ascii="Verdana" w:hAnsi="Verdana"/>
              <w:b/>
              <w:sz w:val="18"/>
              <w:szCs w:val="18"/>
            </w:rPr>
            <w:t>Niniejszy zapis obowiązuje</w:t>
          </w:r>
        </w:sdtContent>
      </w:sdt>
    </w:p>
    <w:p w14:paraId="7B65B7CF" w14:textId="1B134292" w:rsidR="006C0DE9" w:rsidRPr="00EF0E7E" w:rsidRDefault="006C0DE9" w:rsidP="00257260">
      <w:pPr>
        <w:pStyle w:val="Akapitzlist"/>
        <w:ind w:left="1134"/>
        <w:contextualSpacing w:val="0"/>
        <w:jc w:val="both"/>
        <w:rPr>
          <w:rFonts w:ascii="Verdana" w:hAnsi="Verdana" w:cstheme="minorHAnsi"/>
          <w:sz w:val="18"/>
          <w:szCs w:val="18"/>
        </w:rPr>
      </w:pPr>
      <w:r w:rsidRPr="00E869AA">
        <w:rPr>
          <w:rFonts w:ascii="Verdana" w:hAnsi="Verdana" w:cs="Tahoma"/>
          <w:bCs/>
          <w:sz w:val="18"/>
          <w:szCs w:val="18"/>
        </w:rPr>
        <w:t xml:space="preserve">wykaz </w:t>
      </w:r>
      <w:r w:rsidRPr="00E869AA">
        <w:rPr>
          <w:rFonts w:ascii="Verdana" w:hAnsi="Verdana" w:cs="Tahoma"/>
          <w:sz w:val="18"/>
          <w:szCs w:val="18"/>
        </w:rPr>
        <w:t>osób i podmiotów, które będą realizowały zamówienie wraz z informacjami na temat ich kwalifikacji niezbędnych do zrealizowania zamówienia a także zakresu wykonywanych przez nie czynności</w:t>
      </w:r>
      <w:r w:rsidRPr="00EF0E7E">
        <w:rPr>
          <w:rFonts w:ascii="Verdana" w:eastAsiaTheme="minorHAnsi" w:hAnsi="Verdana"/>
          <w:sz w:val="18"/>
          <w:szCs w:val="18"/>
        </w:rPr>
        <w:t xml:space="preserve"> </w:t>
      </w:r>
      <w:r w:rsidR="000700D4">
        <w:rPr>
          <w:rFonts w:ascii="Verdana" w:eastAsiaTheme="minorHAnsi" w:hAnsi="Verdana"/>
          <w:sz w:val="18"/>
          <w:szCs w:val="18"/>
        </w:rPr>
        <w:t xml:space="preserve">oraz </w:t>
      </w:r>
      <w:r w:rsidR="000700D4" w:rsidRPr="00D12D69">
        <w:rPr>
          <w:rFonts w:asciiTheme="minorHAnsi" w:hAnsiTheme="minorHAnsi" w:cstheme="minorHAnsi"/>
        </w:rPr>
        <w:t>kopii uprawnień zakładu (certyfikatu WPQR) do wykonywania procesów spawalniczych.</w:t>
      </w:r>
      <w:r w:rsidR="000700D4" w:rsidRPr="00EF0E7E">
        <w:rPr>
          <w:rFonts w:ascii="Verdana" w:eastAsiaTheme="minorHAnsi" w:hAnsi="Verdana"/>
          <w:sz w:val="18"/>
          <w:szCs w:val="18"/>
        </w:rPr>
        <w:t xml:space="preserve"> </w:t>
      </w:r>
      <w:r w:rsidRPr="00EF0E7E">
        <w:rPr>
          <w:rFonts w:ascii="Verdana" w:eastAsiaTheme="minorHAnsi" w:hAnsi="Verdana"/>
          <w:sz w:val="18"/>
          <w:szCs w:val="18"/>
        </w:rPr>
        <w:t>(</w:t>
      </w:r>
      <w:r w:rsidRPr="00EF0E7E">
        <w:rPr>
          <w:rFonts w:ascii="Verdana" w:hAnsi="Verdana" w:cstheme="minorHAnsi"/>
          <w:b/>
          <w:bCs/>
          <w:sz w:val="18"/>
          <w:szCs w:val="18"/>
        </w:rPr>
        <w:t>Załącznik nr 9 do Formularza Oferty</w:t>
      </w:r>
      <w:r w:rsidRPr="00EF0E7E">
        <w:rPr>
          <w:rFonts w:ascii="Verdana" w:hAnsi="Verdana" w:cstheme="minorHAnsi"/>
          <w:bCs/>
          <w:sz w:val="18"/>
          <w:szCs w:val="18"/>
        </w:rPr>
        <w:t>)</w:t>
      </w:r>
      <w:r w:rsidRPr="00EF0E7E">
        <w:rPr>
          <w:rFonts w:ascii="Verdana" w:hAnsi="Verdana" w:cs="Tahoma"/>
          <w:sz w:val="18"/>
          <w:szCs w:val="18"/>
        </w:rPr>
        <w:t>,</w:t>
      </w:r>
    </w:p>
    <w:p w14:paraId="08497B63" w14:textId="0E396CC8" w:rsidR="006C0DE9" w:rsidRPr="00EF0E7E" w:rsidRDefault="005A20FF"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A7088">
            <w:rPr>
              <w:rFonts w:ascii="Verdana" w:hAnsi="Verdana"/>
              <w:b/>
              <w:sz w:val="18"/>
              <w:szCs w:val="18"/>
            </w:rPr>
            <w:t>Niniejszy zapis obowiązuje</w:t>
          </w:r>
        </w:sdtContent>
      </w:sdt>
    </w:p>
    <w:p w14:paraId="060F29C2" w14:textId="7F55C405"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14:paraId="0EC1B213" w14:textId="77777777" w:rsidR="006C0DE9" w:rsidRPr="00EF0E7E" w:rsidRDefault="005A20FF"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eastAsiaTheme="minorHAnsi" w:cstheme="minorHAnsi"/>
              <w:b/>
              <w:sz w:val="18"/>
              <w:szCs w:val="18"/>
              <w:lang w:eastAsia="en-US"/>
            </w:rPr>
            <w:t>Niniejszy zapis obowiązuje</w:t>
          </w:r>
        </w:sdtContent>
      </w:sdt>
      <w:r w:rsidR="006C0DE9" w:rsidRPr="00EF0E7E">
        <w:rPr>
          <w:rFonts w:cstheme="minorHAnsi"/>
          <w:sz w:val="18"/>
          <w:szCs w:val="18"/>
        </w:rPr>
        <w:t xml:space="preserve"> </w:t>
      </w:r>
    </w:p>
    <w:p w14:paraId="37D93807" w14:textId="50D4E61E"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kopia poświadczonej  za zgodność z oryginałem informacji z banku </w:t>
      </w:r>
      <w:r w:rsidRPr="00EF0E7E">
        <w:rPr>
          <w:rFonts w:cstheme="minorHAnsi"/>
          <w:bCs/>
          <w:sz w:val="18"/>
          <w:szCs w:val="18"/>
        </w:rPr>
        <w:t>lub spółdzielczej kasy oszczędnościowo- kredytowej</w:t>
      </w:r>
      <w:r w:rsidRPr="00EF0E7E">
        <w:rPr>
          <w:rFonts w:cstheme="minorHAnsi"/>
          <w:sz w:val="18"/>
          <w:szCs w:val="18"/>
        </w:rPr>
        <w:t xml:space="preserve">, potwierdzającej posiadanie środków finansowych lub zdolności </w:t>
      </w:r>
      <w:r w:rsidRPr="00EF0E7E">
        <w:rPr>
          <w:rFonts w:cstheme="minorHAnsi"/>
          <w:sz w:val="18"/>
          <w:szCs w:val="18"/>
        </w:rPr>
        <w:lastRenderedPageBreak/>
        <w:t xml:space="preserve">kredytowej na poziomie min. </w:t>
      </w:r>
      <w:r w:rsidR="00DD3AEB">
        <w:rPr>
          <w:rFonts w:cstheme="minorHAnsi"/>
          <w:b/>
          <w:sz w:val="18"/>
          <w:szCs w:val="18"/>
        </w:rPr>
        <w:t>45</w:t>
      </w:r>
      <w:r w:rsidRPr="002033C5">
        <w:rPr>
          <w:rFonts w:cstheme="minorHAnsi"/>
          <w:b/>
          <w:sz w:val="18"/>
          <w:szCs w:val="18"/>
        </w:rPr>
        <w:t>0</w:t>
      </w:r>
      <w:r w:rsidRPr="00EF0E7E">
        <w:rPr>
          <w:rFonts w:cstheme="minorHAnsi"/>
          <w:b/>
          <w:sz w:val="18"/>
          <w:szCs w:val="18"/>
        </w:rPr>
        <w:t xml:space="preserve"> 000 zł</w:t>
      </w:r>
      <w:r w:rsidRPr="00EF0E7E">
        <w:rPr>
          <w:rFonts w:cstheme="minorHAnsi"/>
          <w:sz w:val="18"/>
          <w:szCs w:val="18"/>
        </w:rPr>
        <w:t xml:space="preserve">, </w:t>
      </w:r>
      <w:r w:rsidRPr="00EF0E7E">
        <w:rPr>
          <w:rFonts w:cstheme="minorHAnsi"/>
          <w:b/>
          <w:sz w:val="18"/>
          <w:szCs w:val="18"/>
        </w:rPr>
        <w:t xml:space="preserve">[słownie: </w:t>
      </w:r>
      <w:r w:rsidR="00DD3AEB">
        <w:rPr>
          <w:rFonts w:cstheme="minorHAnsi"/>
          <w:b/>
          <w:sz w:val="18"/>
          <w:szCs w:val="18"/>
        </w:rPr>
        <w:t xml:space="preserve">czterysta pięćdziesiąt </w:t>
      </w:r>
      <w:r w:rsidRPr="00EF0E7E">
        <w:rPr>
          <w:rFonts w:cstheme="minorHAnsi"/>
          <w:b/>
          <w:sz w:val="18"/>
          <w:szCs w:val="18"/>
        </w:rPr>
        <w:t>tysięcy złotych]</w:t>
      </w:r>
      <w:r w:rsidRPr="00EF0E7E">
        <w:rPr>
          <w:rFonts w:cstheme="minorHAnsi"/>
          <w:sz w:val="18"/>
          <w:szCs w:val="18"/>
        </w:rPr>
        <w:t>;</w:t>
      </w:r>
      <w:r w:rsidRPr="00EF0E7E">
        <w:rPr>
          <w:rFonts w:cstheme="minorHAnsi"/>
          <w:b/>
          <w:sz w:val="18"/>
          <w:szCs w:val="18"/>
        </w:rPr>
        <w:t xml:space="preserve"> </w:t>
      </w:r>
      <w:r w:rsidRPr="00EF0E7E">
        <w:rPr>
          <w:rFonts w:cstheme="minorHAnsi"/>
          <w:sz w:val="18"/>
          <w:szCs w:val="18"/>
        </w:rPr>
        <w:t>wystawiona nie wcześniej niż 3 miesiące przed upływem terminu składania ofert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14:paraId="23473611"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14:paraId="7DF1F5A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14:paraId="4668F7F5"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w:t>
      </w:r>
      <w:proofErr w:type="spellStart"/>
      <w:r w:rsidRPr="006C0DE9">
        <w:rPr>
          <w:rFonts w:cstheme="minorHAnsi"/>
          <w:sz w:val="18"/>
          <w:szCs w:val="18"/>
        </w:rPr>
        <w:t>ych</w:t>
      </w:r>
      <w:proofErr w:type="spellEnd"/>
      <w:r w:rsidRPr="006C0DE9">
        <w:rPr>
          <w:rFonts w:cstheme="minorHAnsi"/>
          <w:sz w:val="18"/>
          <w:szCs w:val="18"/>
        </w:rPr>
        <w:t xml:space="preserve"> fakturze/ach VAT zgłoszonego do urzędu skarbowego, za pomocą:</w:t>
      </w:r>
    </w:p>
    <w:p w14:paraId="43FD3D28"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14:paraId="6520087D"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14:paraId="18F27EE6"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14:paraId="29FB0F14"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o wyrażeniu zgody na dokonywanie przez Zamawiającego płatności w systemie podzielonej płatności tzw. </w:t>
      </w:r>
      <w:proofErr w:type="spellStart"/>
      <w:r w:rsidRPr="006C0DE9">
        <w:rPr>
          <w:rFonts w:cstheme="minorHAnsi"/>
          <w:sz w:val="18"/>
          <w:szCs w:val="18"/>
        </w:rPr>
        <w:t>split</w:t>
      </w:r>
      <w:proofErr w:type="spellEnd"/>
      <w:r w:rsidRPr="006C0DE9">
        <w:rPr>
          <w:rFonts w:cstheme="minorHAnsi"/>
          <w:sz w:val="18"/>
          <w:szCs w:val="18"/>
        </w:rPr>
        <w:t xml:space="preserve"> </w:t>
      </w:r>
      <w:proofErr w:type="spellStart"/>
      <w:r w:rsidRPr="006C0DE9">
        <w:rPr>
          <w:rFonts w:cstheme="minorHAnsi"/>
          <w:sz w:val="18"/>
          <w:szCs w:val="18"/>
        </w:rPr>
        <w:t>payment</w:t>
      </w:r>
      <w:proofErr w:type="spellEnd"/>
      <w:r w:rsidRPr="006C0DE9">
        <w:rPr>
          <w:rFonts w:cstheme="minorHAnsi"/>
          <w:sz w:val="18"/>
          <w:szCs w:val="18"/>
        </w:rPr>
        <w:t>,</w:t>
      </w:r>
    </w:p>
    <w:p w14:paraId="1F7E3DB9"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14:paraId="4912925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14:paraId="6883D210" w14:textId="77777777" w:rsidR="006C0DE9" w:rsidRPr="006C0DE9" w:rsidRDefault="005A20FF"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6C0DE9">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14:paraId="241EA933"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dowód wniesienia wadium bądź dokument wadium (</w:t>
      </w:r>
      <w:r w:rsidRPr="006C0DE9">
        <w:rPr>
          <w:rFonts w:cstheme="minorHAnsi"/>
          <w:b/>
          <w:sz w:val="18"/>
          <w:szCs w:val="18"/>
        </w:rPr>
        <w:t>Załącznik nr 16 do Formularza Oferty</w:t>
      </w:r>
      <w:r w:rsidRPr="006C0DE9">
        <w:rPr>
          <w:rFonts w:cstheme="minorHAnsi"/>
          <w:sz w:val="18"/>
          <w:szCs w:val="18"/>
        </w:rPr>
        <w:t>),</w:t>
      </w:r>
    </w:p>
    <w:p w14:paraId="474DC6E5" w14:textId="77777777" w:rsidR="006C0DE9" w:rsidRPr="006C0DE9" w:rsidRDefault="005A20FF"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6C0DE9">
            <w:rPr>
              <w:rFonts w:eastAsiaTheme="minorHAnsi" w:cstheme="minorHAnsi"/>
              <w:b/>
              <w:sz w:val="18"/>
              <w:szCs w:val="18"/>
              <w:lang w:eastAsia="en-US"/>
            </w:rPr>
            <w:t>Niniejszy zapis obowiązuje</w:t>
          </w:r>
        </w:sdtContent>
      </w:sdt>
      <w:r w:rsidR="006C0DE9" w:rsidRPr="006C0DE9">
        <w:rPr>
          <w:rFonts w:cstheme="minorHAnsi"/>
          <w:sz w:val="18"/>
          <w:szCs w:val="18"/>
        </w:rPr>
        <w:t xml:space="preserve"> </w:t>
      </w:r>
    </w:p>
    <w:p w14:paraId="0DD40FF8"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potwierdzenie odbycia wizji lokalnej (</w:t>
      </w:r>
      <w:r w:rsidRPr="006C0DE9">
        <w:rPr>
          <w:rFonts w:cstheme="minorHAnsi"/>
          <w:b/>
          <w:sz w:val="18"/>
          <w:szCs w:val="18"/>
        </w:rPr>
        <w:t>Załącznik nr 17 do Formularza Oferty</w:t>
      </w:r>
      <w:r w:rsidRPr="006C0DE9">
        <w:rPr>
          <w:rFonts w:cstheme="minorHAnsi"/>
          <w:sz w:val="18"/>
          <w:szCs w:val="18"/>
        </w:rPr>
        <w:t>).</w:t>
      </w:r>
    </w:p>
    <w:p w14:paraId="1B75493B"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7D870F62"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14:paraId="4166103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 wspólnie ubiegającego się o udzielenie zamówienia,</w:t>
      </w:r>
    </w:p>
    <w:p w14:paraId="03892AA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14:paraId="4036419A"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14:paraId="7C7F913A" w14:textId="77777777"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6"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6"/>
          </w:p>
        </w:tc>
      </w:tr>
    </w:tbl>
    <w:p w14:paraId="56C6C86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w:t>
      </w:r>
      <w:r w:rsidRPr="002572A2">
        <w:rPr>
          <w:rFonts w:ascii="Verdana" w:hAnsi="Verdana" w:cstheme="minorHAnsi"/>
          <w:sz w:val="18"/>
          <w:szCs w:val="18"/>
        </w:rPr>
        <w:lastRenderedPageBreak/>
        <w:t>szczególności do przekazywania ofert, oświadczeń w tym jednolitego europejskiego dokumentu zamówienia, zwane dalej „Platformą” lub „Systemem”.</w:t>
      </w:r>
    </w:p>
    <w:p w14:paraId="2301F1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C8D53B1"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14:paraId="74D05DB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14:paraId="78A7A94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3157EA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7AA99F1E"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14:paraId="584A2D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0CBB42A"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14:paraId="11CB8CEC"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14:paraId="48E9EF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5188BEED" w14:textId="043A1E7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w:t>
      </w:r>
      <w:r w:rsidRPr="002572A2">
        <w:rPr>
          <w:rFonts w:ascii="Verdana" w:hAnsi="Verdana" w:cstheme="minorHAnsi"/>
          <w:sz w:val="18"/>
          <w:szCs w:val="18"/>
        </w:rPr>
        <w:lastRenderedPageBreak/>
        <w:t xml:space="preserve">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14:paraId="06116B6F"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14:paraId="655332E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14:paraId="43D59161"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337039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14:paraId="2090968A"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14:paraId="65EBDCE9"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2486BA0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14:paraId="5F9A664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14:paraId="4153325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14:paraId="2FBF57C6"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14:paraId="5A971F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72AB98E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14:paraId="3C1657F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14:paraId="4039B4D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00DA62BD" w14:textId="77777777"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14:paraId="550A9199" w14:textId="28E437E9"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14:paraId="1180897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B26EC09" w14:textId="6EFA689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w:t>
      </w:r>
      <w:r w:rsidR="000A6089">
        <w:rPr>
          <w:rFonts w:ascii="Verdana" w:hAnsi="Verdana" w:cstheme="minorHAnsi"/>
          <w:sz w:val="18"/>
          <w:szCs w:val="18"/>
        </w:rPr>
        <w:t>ących zapisów OGŁOSZENIA jest: Agnieszka Sabat, tel.: +48 (15) 8656393</w:t>
      </w:r>
      <w:r w:rsidRPr="002572A2">
        <w:rPr>
          <w:rFonts w:ascii="Verdana" w:hAnsi="Verdana" w:cstheme="minorHAnsi"/>
          <w:sz w:val="18"/>
          <w:szCs w:val="18"/>
        </w:rPr>
        <w:t xml:space="preserve"> email:</w:t>
      </w:r>
      <w:r w:rsidRPr="002572A2" w:rsidDel="00BB7001">
        <w:rPr>
          <w:rFonts w:ascii="Verdana" w:hAnsi="Verdana" w:cstheme="minorHAnsi"/>
          <w:sz w:val="18"/>
          <w:szCs w:val="18"/>
        </w:rPr>
        <w:t xml:space="preserve"> </w:t>
      </w:r>
      <w:r w:rsidR="000A6089">
        <w:rPr>
          <w:rFonts w:ascii="Verdana" w:hAnsi="Verdana" w:cstheme="minorHAnsi"/>
          <w:sz w:val="18"/>
          <w:szCs w:val="18"/>
        </w:rPr>
        <w:t>agnieszka.sabat@enea.pl</w:t>
      </w:r>
      <w:r w:rsidRPr="002572A2">
        <w:rPr>
          <w:rFonts w:ascii="Verdana" w:hAnsi="Verdana" w:cstheme="minorHAnsi"/>
          <w:sz w:val="18"/>
          <w:szCs w:val="18"/>
        </w:rPr>
        <w:t xml:space="preserve"> w godzinach od 8:00 do 14:00 w dni robocze. </w:t>
      </w:r>
    </w:p>
    <w:p w14:paraId="6F39B9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14:paraId="148133F6" w14:textId="1EC6EB6F"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lastRenderedPageBreak/>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3BB324B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7"/>
          </w:p>
        </w:tc>
      </w:tr>
    </w:tbl>
    <w:p w14:paraId="48266497" w14:textId="0B12AE9D"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C76C0" w:rsidRPr="003E2065">
            <w:rPr>
              <w:rFonts w:ascii="Verdana" w:eastAsia="Times New Roman" w:hAnsi="Verdana" w:cstheme="minorHAnsi"/>
              <w:b/>
              <w:sz w:val="18"/>
              <w:szCs w:val="18"/>
              <w:lang w:eastAsia="pl-PL"/>
            </w:rPr>
            <w:t>jest wymagane</w:t>
          </w:r>
        </w:sdtContent>
      </w:sdt>
    </w:p>
    <w:p w14:paraId="03EDC482" w14:textId="77777777" w:rsidR="00EA4DF5"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Punkty 3-</w:t>
      </w:r>
      <w:r w:rsidR="00BD7CEC" w:rsidRPr="003E2065">
        <w:rPr>
          <w:rFonts w:ascii="Verdana" w:eastAsia="Times New Roman" w:hAnsi="Verdana" w:cstheme="minorHAnsi"/>
          <w:sz w:val="18"/>
          <w:szCs w:val="18"/>
          <w:lang w:eastAsia="pl-PL"/>
        </w:rPr>
        <w:t>8</w:t>
      </w:r>
      <w:r w:rsidR="00EA4DF5" w:rsidRPr="003E2065">
        <w:rPr>
          <w:rFonts w:ascii="Verdana" w:eastAsia="Times New Roman" w:hAnsi="Verdana" w:cstheme="minorHAnsi"/>
          <w:sz w:val="18"/>
          <w:szCs w:val="18"/>
          <w:lang w:eastAsia="pl-PL"/>
        </w:rPr>
        <w:t xml:space="preserve"> dotyczą tylko sytuacji kiedy wadium jest wymagane.</w:t>
      </w:r>
    </w:p>
    <w:p w14:paraId="539865EC" w14:textId="79DA8D03" w:rsidR="001C4D89"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 xml:space="preserve">Wykonawcy składający Oferty przed upływem terminu składania </w:t>
      </w:r>
      <w:r w:rsidR="0026783C" w:rsidRPr="003E2065">
        <w:rPr>
          <w:rFonts w:ascii="Verdana" w:eastAsia="Times New Roman" w:hAnsi="Verdana" w:cstheme="minorHAnsi"/>
          <w:sz w:val="18"/>
          <w:szCs w:val="18"/>
          <w:lang w:eastAsia="pl-PL"/>
        </w:rPr>
        <w:t>O</w:t>
      </w:r>
      <w:r w:rsidRPr="003E2065">
        <w:rPr>
          <w:rFonts w:ascii="Verdana" w:eastAsia="Times New Roman" w:hAnsi="Verdana" w:cstheme="minorHAnsi"/>
          <w:sz w:val="18"/>
          <w:szCs w:val="18"/>
          <w:lang w:eastAsia="pl-PL"/>
        </w:rPr>
        <w:t>fert muszą wnieść wadium w wysokości:</w:t>
      </w:r>
      <w:r w:rsidR="00086800" w:rsidRPr="003E2065">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Content>
          <w:r w:rsidR="00B50A9D" w:rsidRPr="003E2065">
            <w:rPr>
              <w:rFonts w:ascii="Verdana" w:hAnsi="Verdana" w:cstheme="minorHAnsi"/>
              <w:b/>
              <w:sz w:val="18"/>
              <w:szCs w:val="18"/>
              <w:lang w:eastAsia="pl-PL"/>
            </w:rPr>
            <w:t xml:space="preserve"> </w:t>
          </w:r>
          <w:r w:rsidR="00DD3AEB">
            <w:rPr>
              <w:rFonts w:ascii="Verdana" w:hAnsi="Verdana" w:cstheme="minorHAnsi"/>
              <w:b/>
              <w:sz w:val="18"/>
              <w:szCs w:val="18"/>
              <w:lang w:eastAsia="pl-PL"/>
            </w:rPr>
            <w:t>10</w:t>
          </w:r>
          <w:r w:rsidR="00BC76C0" w:rsidRPr="003E2065">
            <w:rPr>
              <w:rFonts w:ascii="Verdana" w:hAnsi="Verdana" w:cstheme="minorHAnsi"/>
              <w:b/>
              <w:sz w:val="18"/>
              <w:szCs w:val="18"/>
              <w:lang w:eastAsia="pl-PL"/>
            </w:rPr>
            <w:t xml:space="preserve"> 000</w:t>
          </w:r>
          <w:r w:rsidR="003A0BD8" w:rsidRPr="003E2065">
            <w:rPr>
              <w:rFonts w:ascii="Verdana" w:hAnsi="Verdana" w:cstheme="minorHAnsi"/>
              <w:b/>
              <w:sz w:val="18"/>
              <w:szCs w:val="18"/>
              <w:lang w:eastAsia="pl-PL"/>
            </w:rPr>
            <w:t xml:space="preserve"> </w:t>
          </w:r>
        </w:sdtContent>
      </w:sdt>
      <w:r w:rsidRPr="003E2065">
        <w:rPr>
          <w:rFonts w:ascii="Verdana" w:eastAsia="Times New Roman" w:hAnsi="Verdana" w:cstheme="minorHAnsi"/>
          <w:b/>
          <w:sz w:val="18"/>
          <w:szCs w:val="18"/>
          <w:lang w:eastAsia="pl-PL"/>
        </w:rPr>
        <w:t xml:space="preserve">zł (słownie: </w:t>
      </w:r>
      <w:r w:rsidR="00DD3AEB">
        <w:rPr>
          <w:rFonts w:ascii="Verdana" w:eastAsia="Times New Roman" w:hAnsi="Verdana" w:cstheme="minorHAnsi"/>
          <w:b/>
          <w:sz w:val="18"/>
          <w:szCs w:val="18"/>
          <w:lang w:eastAsia="pl-PL"/>
        </w:rPr>
        <w:t>dziesięć</w:t>
      </w:r>
      <w:r w:rsidR="006E1AAB" w:rsidRPr="003E2065">
        <w:rPr>
          <w:rFonts w:ascii="Verdana" w:eastAsia="Times New Roman" w:hAnsi="Verdana" w:cstheme="minorHAnsi"/>
          <w:b/>
          <w:sz w:val="18"/>
          <w:szCs w:val="18"/>
          <w:lang w:eastAsia="pl-PL"/>
        </w:rPr>
        <w:t xml:space="preserve"> </w:t>
      </w:r>
      <w:r w:rsidR="00BC76C0" w:rsidRPr="003E2065">
        <w:rPr>
          <w:rFonts w:ascii="Verdana" w:eastAsia="Times New Roman" w:hAnsi="Verdana" w:cstheme="minorHAnsi"/>
          <w:b/>
          <w:sz w:val="18"/>
          <w:szCs w:val="18"/>
          <w:lang w:eastAsia="pl-PL"/>
        </w:rPr>
        <w:t xml:space="preserve">tysięcy </w:t>
      </w:r>
      <w:r w:rsidRPr="003E2065">
        <w:rPr>
          <w:rFonts w:ascii="Verdana" w:eastAsia="Times New Roman" w:hAnsi="Verdana" w:cstheme="minorHAnsi"/>
          <w:b/>
          <w:sz w:val="18"/>
          <w:szCs w:val="18"/>
          <w:lang w:eastAsia="pl-PL"/>
        </w:rPr>
        <w:t>złotych)</w:t>
      </w:r>
      <w:r w:rsidR="00086800" w:rsidRPr="003E2065">
        <w:rPr>
          <w:rFonts w:ascii="Verdana" w:eastAsia="Times New Roman" w:hAnsi="Verdana" w:cstheme="minorHAnsi"/>
          <w:b/>
          <w:sz w:val="18"/>
          <w:szCs w:val="18"/>
          <w:lang w:eastAsia="pl-PL"/>
        </w:rPr>
        <w:t>.</w:t>
      </w:r>
    </w:p>
    <w:p w14:paraId="188AFF81" w14:textId="77777777" w:rsidR="00586A3B" w:rsidRPr="003E2065" w:rsidRDefault="00586A3B" w:rsidP="001E57AF">
      <w:pPr>
        <w:numPr>
          <w:ilvl w:val="0"/>
          <w:numId w:val="14"/>
        </w:numPr>
        <w:spacing w:line="276" w:lineRule="auto"/>
        <w:jc w:val="both"/>
        <w:rPr>
          <w:rFonts w:eastAsiaTheme="minorHAnsi" w:cstheme="minorHAnsi"/>
          <w:sz w:val="18"/>
          <w:szCs w:val="18"/>
          <w:lang w:eastAsia="en-US"/>
        </w:rPr>
      </w:pPr>
      <w:r w:rsidRPr="003E2065">
        <w:rPr>
          <w:rFonts w:eastAsiaTheme="minorHAnsi" w:cstheme="minorHAnsi"/>
          <w:sz w:val="18"/>
          <w:szCs w:val="18"/>
          <w:lang w:eastAsia="en-US"/>
        </w:rPr>
        <w:t>Wadium wnoszone jest przed upływem terminu składania Ofert, w jednej z poniższych form, zgodnie z wyborem Wykonawcy:</w:t>
      </w:r>
    </w:p>
    <w:p w14:paraId="2778B981"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pieniądzu - na rachunek bankowy wskazany przez Zamawiającego;</w:t>
      </w:r>
    </w:p>
    <w:p w14:paraId="5D7141D5"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bankowej;</w:t>
      </w:r>
    </w:p>
    <w:p w14:paraId="1D70C2A0" w14:textId="77777777" w:rsidR="007A41EA"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ubezpieczeniowej</w:t>
      </w:r>
      <w:r w:rsidR="001D0747" w:rsidRPr="003E2065">
        <w:rPr>
          <w:rFonts w:eastAsiaTheme="minorHAnsi" w:cstheme="minorHAnsi"/>
          <w:sz w:val="18"/>
          <w:szCs w:val="18"/>
          <w:lang w:eastAsia="en-US"/>
        </w:rPr>
        <w:t>.</w:t>
      </w:r>
    </w:p>
    <w:p w14:paraId="4FA31AAA" w14:textId="54B0350A" w:rsidR="003E2065" w:rsidRPr="003E2065" w:rsidRDefault="003E2065" w:rsidP="001E57AF">
      <w:pPr>
        <w:pStyle w:val="Akapitzlist"/>
        <w:numPr>
          <w:ilvl w:val="0"/>
          <w:numId w:val="14"/>
        </w:numPr>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Wadium niepieniężne powinno zawierać nieodwołalne i bezwar</w:t>
      </w:r>
      <w:r w:rsidR="001746E3">
        <w:rPr>
          <w:rFonts w:ascii="Verdana" w:eastAsia="Times New Roman" w:hAnsi="Verdana" w:cstheme="minorHAnsi"/>
          <w:sz w:val="18"/>
          <w:szCs w:val="18"/>
          <w:lang w:eastAsia="pl-PL"/>
        </w:rPr>
        <w:t xml:space="preserve">unkowe zobowiązanie gwaranta do </w:t>
      </w:r>
      <w:r w:rsidRPr="003E2065">
        <w:rPr>
          <w:rFonts w:ascii="Verdana" w:eastAsia="Times New Roman" w:hAnsi="Verdana" w:cstheme="minorHAnsi"/>
          <w:sz w:val="18"/>
          <w:szCs w:val="18"/>
          <w:lang w:eastAsia="pl-PL"/>
        </w:rPr>
        <w:t>wypłaty kwoty wadium na pierwsze żądanie Zamawiającego.</w:t>
      </w:r>
    </w:p>
    <w:p w14:paraId="09E73278" w14:textId="6279FA08" w:rsidR="00B00A72" w:rsidRPr="003E2065" w:rsidRDefault="00A556B1"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hAnsi="Verdana" w:cstheme="minorHAnsi"/>
          <w:sz w:val="18"/>
          <w:szCs w:val="18"/>
        </w:rPr>
        <w:t>Wykonawca wnosi wadium w pieniądzu: przelew na ko</w:t>
      </w:r>
      <w:r w:rsidR="00B00A72" w:rsidRPr="003E2065">
        <w:rPr>
          <w:rFonts w:ascii="Verdana" w:hAnsi="Verdana" w:cstheme="minorHAnsi"/>
          <w:sz w:val="18"/>
          <w:szCs w:val="18"/>
        </w:rPr>
        <w:t xml:space="preserve">nto Enea </w:t>
      </w:r>
      <w:r w:rsidR="007D3EC3" w:rsidRPr="003E2065">
        <w:rPr>
          <w:rFonts w:ascii="Verdana" w:hAnsi="Verdana" w:cstheme="minorHAnsi"/>
          <w:sz w:val="18"/>
          <w:szCs w:val="18"/>
        </w:rPr>
        <w:t xml:space="preserve">Elektrownia </w:t>
      </w:r>
      <w:r w:rsidR="00290FBF" w:rsidRPr="003E2065">
        <w:rPr>
          <w:rFonts w:ascii="Verdana" w:hAnsi="Verdana" w:cstheme="minorHAnsi"/>
          <w:sz w:val="18"/>
          <w:szCs w:val="18"/>
        </w:rPr>
        <w:t>Połaniec S.A.</w:t>
      </w:r>
      <w:r w:rsidR="00B00A72" w:rsidRPr="003E2065">
        <w:rPr>
          <w:rFonts w:ascii="Verdana" w:hAnsi="Verdana" w:cstheme="minorHAnsi"/>
          <w:sz w:val="18"/>
          <w:szCs w:val="18"/>
        </w:rPr>
        <w:t xml:space="preserve"> </w:t>
      </w:r>
      <w:r w:rsidRPr="003E2065">
        <w:rPr>
          <w:rFonts w:ascii="Verdana" w:hAnsi="Verdana" w:cstheme="minorHAnsi"/>
          <w:sz w:val="18"/>
          <w:szCs w:val="18"/>
        </w:rPr>
        <w:t xml:space="preserve">w  Zawadzie, Bank </w:t>
      </w:r>
      <w:r w:rsidRPr="003E2065">
        <w:rPr>
          <w:rFonts w:ascii="Verdana" w:hAnsi="Verdana" w:cstheme="minorHAnsi"/>
          <w:b/>
          <w:sz w:val="18"/>
          <w:szCs w:val="18"/>
        </w:rPr>
        <w:t>PKO BP</w:t>
      </w:r>
      <w:r w:rsidRPr="003E2065">
        <w:rPr>
          <w:rFonts w:ascii="Verdana" w:hAnsi="Verdana" w:cstheme="minorHAnsi"/>
          <w:sz w:val="18"/>
          <w:szCs w:val="18"/>
        </w:rPr>
        <w:t xml:space="preserve"> nr konta:</w:t>
      </w:r>
      <w:r w:rsidR="00290FBF" w:rsidRPr="003E2065">
        <w:rPr>
          <w:rFonts w:ascii="Verdana" w:hAnsi="Verdana" w:cstheme="minorHAnsi"/>
          <w:sz w:val="18"/>
          <w:szCs w:val="18"/>
        </w:rPr>
        <w:t>[</w:t>
      </w:r>
      <w:r w:rsidR="00D03232" w:rsidRPr="003E2065">
        <w:rPr>
          <w:rFonts w:ascii="Verdana" w:hAnsi="Verdana"/>
          <w:sz w:val="18"/>
          <w:szCs w:val="18"/>
        </w:rPr>
        <w:t xml:space="preserve"> </w:t>
      </w:r>
      <w:r w:rsidR="00D03232" w:rsidRPr="003E2065">
        <w:rPr>
          <w:rFonts w:ascii="Verdana" w:hAnsi="Verdana" w:cstheme="minorHAnsi"/>
          <w:b/>
          <w:sz w:val="18"/>
          <w:szCs w:val="18"/>
        </w:rPr>
        <w:t>41 1020 1026 0000 1102 0296 1845</w:t>
      </w:r>
      <w:r w:rsidR="00290FBF" w:rsidRPr="003E2065">
        <w:rPr>
          <w:rFonts w:ascii="Verdana" w:hAnsi="Verdana" w:cstheme="minorHAnsi"/>
          <w:sz w:val="18"/>
          <w:szCs w:val="18"/>
        </w:rPr>
        <w:t>]</w:t>
      </w:r>
      <w:r w:rsidRPr="003E2065">
        <w:rPr>
          <w:rFonts w:ascii="Verdana" w:hAnsi="Verdana" w:cstheme="minorHAnsi"/>
          <w:sz w:val="18"/>
          <w:szCs w:val="18"/>
        </w:rPr>
        <w:t xml:space="preserve">. Na przelewie należy umieścić informację: </w:t>
      </w:r>
      <w:r w:rsidRPr="003E2065">
        <w:rPr>
          <w:rFonts w:ascii="Verdana" w:hAnsi="Verdana" w:cstheme="minorHAnsi"/>
          <w:i/>
          <w:sz w:val="18"/>
          <w:szCs w:val="18"/>
        </w:rPr>
        <w:t>„Wadium – nr sygn.</w:t>
      </w:r>
      <w:r w:rsidR="007D4955" w:rsidRPr="003E2065">
        <w:rPr>
          <w:rFonts w:ascii="Verdana" w:hAnsi="Verdana" w:cstheme="minorHAnsi"/>
          <w:i/>
          <w:sz w:val="18"/>
          <w:szCs w:val="18"/>
        </w:rPr>
        <w:t xml:space="preserve"> </w:t>
      </w:r>
      <w:r w:rsidR="00290FBF" w:rsidRPr="003E2065">
        <w:rPr>
          <w:rFonts w:ascii="Verdana" w:hAnsi="Verdana" w:cstheme="minorHAnsi"/>
          <w:b/>
          <w:sz w:val="18"/>
          <w:szCs w:val="18"/>
        </w:rPr>
        <w:t>[</w:t>
      </w:r>
      <w:r w:rsidR="00D7470F" w:rsidRPr="003E2065">
        <w:rPr>
          <w:rFonts w:ascii="Verdana" w:hAnsi="Verdana" w:cstheme="minorHAnsi"/>
          <w:b/>
          <w:sz w:val="18"/>
          <w:szCs w:val="18"/>
        </w:rPr>
        <w:t>ZZ/4100</w:t>
      </w:r>
      <w:r w:rsidR="00BC76C0" w:rsidRPr="003E2065">
        <w:rPr>
          <w:rFonts w:ascii="Verdana" w:hAnsi="Verdana" w:cstheme="minorHAnsi"/>
          <w:b/>
          <w:sz w:val="18"/>
          <w:szCs w:val="18"/>
        </w:rPr>
        <w:t>/</w:t>
      </w:r>
      <w:r w:rsidR="00DD3AEB">
        <w:rPr>
          <w:rFonts w:ascii="Verdana" w:hAnsi="Verdana" w:cstheme="minorHAnsi"/>
          <w:b/>
          <w:sz w:val="18"/>
          <w:szCs w:val="18"/>
        </w:rPr>
        <w:t>1300012554</w:t>
      </w:r>
      <w:r w:rsidR="00D7470F" w:rsidRPr="003E2065">
        <w:rPr>
          <w:rFonts w:ascii="Verdana" w:hAnsi="Verdana" w:cstheme="minorHAnsi"/>
          <w:b/>
          <w:sz w:val="18"/>
          <w:szCs w:val="18"/>
        </w:rPr>
        <w:t>/202</w:t>
      </w:r>
      <w:r w:rsidR="00CC1FB5" w:rsidRPr="003E2065">
        <w:rPr>
          <w:rFonts w:ascii="Verdana" w:hAnsi="Verdana" w:cstheme="minorHAnsi"/>
          <w:b/>
          <w:sz w:val="18"/>
          <w:szCs w:val="18"/>
        </w:rPr>
        <w:t>2</w:t>
      </w:r>
      <w:r w:rsidR="00290FBF" w:rsidRPr="003E2065">
        <w:rPr>
          <w:rFonts w:ascii="Verdana" w:hAnsi="Verdana" w:cstheme="minorHAnsi"/>
          <w:b/>
          <w:sz w:val="18"/>
          <w:szCs w:val="18"/>
        </w:rPr>
        <w:t>]</w:t>
      </w:r>
      <w:r w:rsidRPr="003E2065">
        <w:rPr>
          <w:rFonts w:ascii="Verdana" w:hAnsi="Verdana" w:cstheme="minorHAnsi"/>
          <w:i/>
          <w:sz w:val="18"/>
          <w:szCs w:val="18"/>
        </w:rPr>
        <w:t>”.</w:t>
      </w:r>
    </w:p>
    <w:p w14:paraId="492517B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14:paraId="2F0B457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14:paraId="5E747703" w14:textId="77777777" w:rsidR="001E57AF" w:rsidRPr="00DB435A"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3506A24E" w14:textId="77777777" w:rsidR="001E57AF" w:rsidRPr="001C4446"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5A8D599C"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upłynął termin związania Ofertą</w:t>
      </w:r>
      <w:r>
        <w:rPr>
          <w:rFonts w:ascii="Verdana" w:eastAsia="Times New Roman" w:hAnsi="Verdana" w:cstheme="minorHAnsi"/>
          <w:sz w:val="18"/>
          <w:lang w:eastAsia="pl-PL"/>
        </w:rPr>
        <w:t xml:space="preserve"> przed zaistnieniem okoliczności wymienionych w pkt</w:t>
      </w:r>
      <w:r w:rsidRPr="000A1BB1">
        <w:rPr>
          <w:rFonts w:ascii="Verdana" w:eastAsia="Times New Roman" w:hAnsi="Verdana" w:cstheme="minorHAnsi"/>
          <w:sz w:val="18"/>
          <w:lang w:eastAsia="pl-PL"/>
        </w:rPr>
        <w:t xml:space="preserve">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 xml:space="preserve">.1. –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14:paraId="7BB39640" w14:textId="77777777" w:rsidR="001E57AF"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na wniosek Wykonawcy, który wycofał Ofertę przed terminem składania Ofert, lub którego Oferta została odrzucona</w:t>
      </w:r>
      <w:r>
        <w:rPr>
          <w:rFonts w:ascii="Verdana" w:eastAsia="Times New Roman" w:hAnsi="Verdana" w:cstheme="minorHAnsi"/>
          <w:sz w:val="18"/>
          <w:lang w:eastAsia="pl-PL"/>
        </w:rPr>
        <w:t>,</w:t>
      </w:r>
    </w:p>
    <w:p w14:paraId="33981AA0"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6D422BE3"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Pr>
          <w:rFonts w:ascii="Verdana" w:hAnsi="Verdana" w:cstheme="minorHAnsi"/>
          <w:sz w:val="18"/>
        </w:rPr>
        <w:t>:</w:t>
      </w:r>
      <w:r w:rsidRPr="00EE4FFE">
        <w:rPr>
          <w:rFonts w:ascii="Verdana" w:hAnsi="Verdana" w:cstheme="minorHAnsi"/>
          <w:sz w:val="18"/>
        </w:rPr>
        <w:t xml:space="preserve"> </w:t>
      </w:r>
    </w:p>
    <w:p w14:paraId="1E9A9369"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umowy </w:t>
      </w:r>
      <w:r>
        <w:rPr>
          <w:rFonts w:ascii="Verdana" w:hAnsi="Verdana" w:cstheme="minorHAnsi"/>
          <w:sz w:val="18"/>
        </w:rPr>
        <w:t>lub nie przystąpił do jej zawarcia w terminie wyznaczonym przez Zamawiającego</w:t>
      </w:r>
      <w:r w:rsidRPr="00EE4FFE">
        <w:rPr>
          <w:rFonts w:ascii="Verdana" w:hAnsi="Verdana" w:cstheme="minorHAnsi"/>
          <w:sz w:val="18"/>
        </w:rPr>
        <w:t>,</w:t>
      </w:r>
    </w:p>
    <w:p w14:paraId="2B15E502"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Pr="00EE4FFE">
        <w:rPr>
          <w:rFonts w:ascii="Verdana" w:hAnsi="Verdana" w:cstheme="minorHAnsi"/>
          <w:sz w:val="18"/>
        </w:rPr>
        <w:t>wymaganego zabezpieczenia należytego wykonania umowy,</w:t>
      </w:r>
    </w:p>
    <w:p w14:paraId="01FF4A9B" w14:textId="77777777" w:rsidR="001E57AF" w:rsidRPr="00EE4FFE"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lastRenderedPageBreak/>
        <w:t xml:space="preserve">jeżeli </w:t>
      </w:r>
      <w:r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8" w:name="_Toc86154843"/>
            <w:r w:rsidRPr="00257260">
              <w:rPr>
                <w:rFonts w:ascii="Verdana" w:hAnsi="Verdana" w:cstheme="minorHAnsi"/>
                <w:sz w:val="20"/>
                <w:szCs w:val="20"/>
                <w:lang w:val="pl-PL"/>
              </w:rPr>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8"/>
          </w:p>
        </w:tc>
      </w:tr>
    </w:tbl>
    <w:p w14:paraId="258D659E"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Content>
          <w:r>
            <w:rPr>
              <w:rFonts w:ascii="Verdana" w:eastAsia="Times New Roman" w:hAnsi="Verdana" w:cstheme="minorHAnsi"/>
              <w:b/>
              <w:sz w:val="18"/>
              <w:lang w:eastAsia="pl-PL"/>
            </w:rPr>
            <w:t>jest wymagane</w:t>
          </w:r>
        </w:sdtContent>
      </w:sdt>
    </w:p>
    <w:p w14:paraId="3C8029ED" w14:textId="61206AA5" w:rsidR="00C608CB"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14:paraId="42F5DE22" w14:textId="7E4DF424" w:rsidR="00612418" w:rsidRPr="008348B5" w:rsidRDefault="00612418" w:rsidP="00612418">
      <w:pPr>
        <w:numPr>
          <w:ilvl w:val="0"/>
          <w:numId w:val="21"/>
        </w:numPr>
        <w:spacing w:line="276" w:lineRule="auto"/>
        <w:jc w:val="both"/>
        <w:rPr>
          <w:rFonts w:cstheme="minorHAnsi"/>
          <w:sz w:val="18"/>
        </w:rPr>
      </w:pPr>
      <w:r w:rsidRPr="008348B5">
        <w:rPr>
          <w:rFonts w:eastAsiaTheme="minorHAnsi" w:cstheme="minorHAnsi"/>
          <w:sz w:val="18"/>
          <w:szCs w:val="22"/>
          <w:lang w:eastAsia="en-US"/>
        </w:rPr>
        <w:t xml:space="preserve">Wykonawca, którego oferta została uznana za najkorzystniejszą, wnosi Zabezpieczenie Należytego Wykonania Umowy w formie określonej we wzorze umowy w wysokości </w:t>
      </w:r>
      <w:r w:rsidR="005C49D7" w:rsidRPr="008348B5">
        <w:rPr>
          <w:rFonts w:eastAsiaTheme="minorHAnsi" w:cstheme="minorHAnsi"/>
          <w:sz w:val="18"/>
          <w:szCs w:val="22"/>
          <w:lang w:eastAsia="en-US"/>
        </w:rPr>
        <w:t>5%</w:t>
      </w:r>
      <w:r w:rsidRPr="008348B5">
        <w:rPr>
          <w:rFonts w:eastAsiaTheme="minorHAnsi" w:cstheme="minorHAnsi"/>
          <w:sz w:val="18"/>
          <w:szCs w:val="22"/>
          <w:lang w:eastAsia="en-US"/>
        </w:rPr>
        <w:t xml:space="preserve"> kwoty Wynagrodzenia umownego brutto (wraz z podatkiem VAT) (dalej jako </w:t>
      </w:r>
      <w:r w:rsidRPr="008348B5">
        <w:rPr>
          <w:rFonts w:eastAsiaTheme="minorHAnsi" w:cstheme="minorHAnsi"/>
          <w:b/>
          <w:sz w:val="18"/>
          <w:szCs w:val="22"/>
          <w:lang w:eastAsia="en-US"/>
        </w:rPr>
        <w:t>„Zabezpieczenie”</w:t>
      </w:r>
      <w:r w:rsidRPr="008348B5">
        <w:rPr>
          <w:rFonts w:eastAsiaTheme="minorHAnsi" w:cstheme="minorHAnsi"/>
          <w:sz w:val="18"/>
          <w:szCs w:val="22"/>
          <w:lang w:eastAsia="en-US"/>
        </w:rPr>
        <w:t>)</w:t>
      </w:r>
      <w:r w:rsidRPr="008348B5">
        <w:rPr>
          <w:rFonts w:cstheme="minorHAnsi"/>
          <w:sz w:val="18"/>
        </w:rPr>
        <w:t>. Zabezpieczenie służy pokryciu roszczeń Zamawiającego:</w:t>
      </w:r>
    </w:p>
    <w:p w14:paraId="6D5790EC" w14:textId="77777777" w:rsidR="00612418" w:rsidRPr="005C49D7" w:rsidRDefault="00612418" w:rsidP="00612418">
      <w:pPr>
        <w:pStyle w:val="Akapitzlist"/>
        <w:numPr>
          <w:ilvl w:val="1"/>
          <w:numId w:val="21"/>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przypadku, gdy Wykonawca nie wypełnił lub nieprawidłowo wypełnił swoje zobowiązania wynikające z Umowy,</w:t>
      </w:r>
    </w:p>
    <w:p w14:paraId="33A82ECF" w14:textId="1278B113" w:rsidR="00612418" w:rsidRPr="005C49D7" w:rsidRDefault="00612418" w:rsidP="00612418">
      <w:pPr>
        <w:pStyle w:val="Akapitzlist"/>
        <w:numPr>
          <w:ilvl w:val="1"/>
          <w:numId w:val="21"/>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okresie gwarancji lub rękojmi za wady.</w:t>
      </w:r>
    </w:p>
    <w:p w14:paraId="70F5260F" w14:textId="77777777"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07C21406" w14:textId="77777777"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3B86E659"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14:paraId="413FB8B4"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14:paraId="449D9919" w14:textId="77777777" w:rsidR="00C608CB" w:rsidRPr="00EE4FFE" w:rsidRDefault="00C608CB" w:rsidP="00AD3203">
      <w:pPr>
        <w:numPr>
          <w:ilvl w:val="1"/>
          <w:numId w:val="21"/>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6D072766" w14:textId="55706FB4"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003E735B">
        <w:rPr>
          <w:rFonts w:ascii="Verdana" w:hAnsi="Verdana" w:cstheme="minorHAnsi"/>
          <w:b/>
          <w:sz w:val="18"/>
        </w:rPr>
        <w:t>1300012554</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467F73A8"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2284DAC3"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49603A2" w14:textId="77777777" w:rsidR="005C49D7" w:rsidRPr="008348B5" w:rsidRDefault="005C49D7" w:rsidP="005C49D7">
      <w:pPr>
        <w:numPr>
          <w:ilvl w:val="0"/>
          <w:numId w:val="21"/>
        </w:numPr>
        <w:spacing w:before="120" w:after="120" w:line="276" w:lineRule="auto"/>
        <w:jc w:val="both"/>
        <w:rPr>
          <w:rFonts w:eastAsiaTheme="minorHAnsi" w:cstheme="minorHAnsi"/>
          <w:sz w:val="18"/>
          <w:szCs w:val="22"/>
          <w:lang w:eastAsia="en-US"/>
        </w:rPr>
      </w:pPr>
      <w:bookmarkStart w:id="9" w:name="_GoBack"/>
      <w:bookmarkEnd w:id="9"/>
      <w:r w:rsidRPr="008348B5">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5A1617FF" w14:textId="77777777" w:rsidR="005C49D7" w:rsidRPr="008348B5" w:rsidRDefault="005C49D7" w:rsidP="005C49D7">
      <w:pPr>
        <w:numPr>
          <w:ilvl w:val="1"/>
          <w:numId w:val="21"/>
        </w:numPr>
        <w:spacing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w wysokości 70% wartości Zabezpieczenia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1CA369AE" w14:textId="77777777" w:rsidR="005C49D7" w:rsidRPr="008348B5" w:rsidRDefault="005C49D7" w:rsidP="005C49D7">
      <w:pPr>
        <w:numPr>
          <w:ilvl w:val="1"/>
          <w:numId w:val="21"/>
        </w:numPr>
        <w:spacing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w wysokości 30% wartości Zabezpieczenia (stanowiącego kwotę pozostawioną na zabezpieczenie roszczeń z tytułu gwarancji lub rękojmi za wady – w terminie 15 dni po upływie okresu rękojmi.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10"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10"/>
          </w:p>
        </w:tc>
      </w:tr>
    </w:tbl>
    <w:p w14:paraId="5CC10F60"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Celem złożenia Oferty poprzez Platformę Zakupową wymagane jest uprzednie zarejestrowanie się w bazie dostawców poprzez formularze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14:paraId="7577C870" w14:textId="77777777"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14:paraId="0F5166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14:paraId="40D51E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14:paraId="4AFF0516"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lastRenderedPageBreak/>
        <w:t>Wykonawca ponosi wszystkie koszty związane ze sporządzeniem i przedłożeniem Oferty.</w:t>
      </w:r>
    </w:p>
    <w:p w14:paraId="347303DF"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zobowiązany jest do zachowania w tajemnicy wszelkich poufnych informacji, które uzyskał od Zamawiającego w trakcie opracowywania Oferty.</w:t>
      </w:r>
    </w:p>
    <w:p w14:paraId="3B68448C"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14:paraId="2A1A9417"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Złożona Oferta wraz z załącznikami i wszystkimi dokumentami powinna być opatrzona pieczątką firmową oraz musi być podpisana przez osoby upoważnione do składania oświadczeń woli w imieniu Wykonawcy.</w:t>
      </w:r>
    </w:p>
    <w:p w14:paraId="58AFF90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14:paraId="71F1E7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14:paraId="68565DE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14:paraId="545DCDEC"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14:paraId="2DB1B08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14:paraId="14CCE935"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141B4D67"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14:paraId="76753644" w14:textId="77777777"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14:paraId="09AFC458" w14:textId="2C9BCF90"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899AA74"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14:paraId="580B601F" w14:textId="3EFE308F"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14:paraId="7B49AC9C" w14:textId="7AE4F3A8" w:rsidR="00BC5477" w:rsidRDefault="007204C6" w:rsidP="001D0B79">
      <w:pPr>
        <w:pStyle w:val="Akapitzlist"/>
        <w:ind w:left="360"/>
        <w:jc w:val="both"/>
        <w:rPr>
          <w:rFonts w:ascii="Verdana" w:hAnsi="Verdana" w:cstheme="minorHAnsi"/>
          <w:b/>
          <w:sz w:val="18"/>
          <w:szCs w:val="18"/>
        </w:rPr>
      </w:pPr>
      <w:r>
        <w:rPr>
          <w:rFonts w:ascii="Verdana" w:hAnsi="Verdana" w:cstheme="minorHAnsi"/>
          <w:b/>
          <w:sz w:val="18"/>
          <w:szCs w:val="18"/>
        </w:rPr>
        <w:t xml:space="preserve">Wykonanie remontu </w:t>
      </w:r>
      <w:r w:rsidRPr="007204C6">
        <w:rPr>
          <w:rFonts w:ascii="Verdana" w:hAnsi="Verdana" w:cstheme="minorHAnsi"/>
          <w:b/>
          <w:sz w:val="18"/>
          <w:szCs w:val="18"/>
        </w:rPr>
        <w:t>konstrukcji fundamentów wentylatorów spalin bloku nr 4 w Enea Elektrownia Połaniec S.A.</w:t>
      </w:r>
    </w:p>
    <w:p w14:paraId="0EE68A6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14:paraId="3D5741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14:paraId="5783D612"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14:paraId="77B85BC2" w14:textId="77777777"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86154845"/>
            <w:r w:rsidRPr="005F4CE9">
              <w:rPr>
                <w:rFonts w:ascii="Verdana" w:hAnsi="Verdana" w:cstheme="minorHAnsi"/>
                <w:sz w:val="20"/>
                <w:szCs w:val="20"/>
                <w:lang w:val="pl-PL"/>
              </w:rPr>
              <w:t>ROZDZIAŁ X – Oferty wspólne</w:t>
            </w:r>
            <w:bookmarkEnd w:id="11"/>
          </w:p>
        </w:tc>
      </w:tr>
    </w:tbl>
    <w:p w14:paraId="3651CB99" w14:textId="6C0B34D5"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4E3E6B">
            <w:rPr>
              <w:rFonts w:ascii="Verdana" w:hAnsi="Verdana" w:cstheme="minorHAnsi"/>
              <w:b/>
              <w:sz w:val="18"/>
            </w:rPr>
            <w:t>dopuszcza możliwość</w:t>
          </w:r>
        </w:sdtContent>
      </w:sdt>
      <w:r w:rsidRPr="00EE4FFE">
        <w:rPr>
          <w:rFonts w:ascii="Verdana" w:hAnsi="Verdana" w:cstheme="minorHAnsi"/>
          <w:sz w:val="18"/>
        </w:rPr>
        <w:t xml:space="preserve"> złożenia Oferty wspólnej. </w:t>
      </w:r>
    </w:p>
    <w:p w14:paraId="7AFC7542" w14:textId="77777777" w:rsidR="00024B59" w:rsidRPr="00EE4FFE" w:rsidRDefault="00024B59" w:rsidP="00AD3203">
      <w:pPr>
        <w:pStyle w:val="Akapitzlist"/>
        <w:numPr>
          <w:ilvl w:val="0"/>
          <w:numId w:val="23"/>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3-10 obowiązują tylko w sytuacji kiedy Zamawiający dopuszcza składanie Oferty wspólnej.</w:t>
      </w:r>
    </w:p>
    <w:p w14:paraId="422B6C86"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lastRenderedPageBreak/>
        <w:t xml:space="preserve">Wykonawcy składający Ofertę wspólną ustanawiają pełnomocnika do reprezentowania ich </w:t>
      </w:r>
      <w:r w:rsidRPr="00EE4FFE">
        <w:rPr>
          <w:rFonts w:ascii="Verdana" w:hAnsi="Verdana" w:cstheme="minorHAnsi"/>
          <w:sz w:val="18"/>
        </w:rPr>
        <w:br/>
        <w:t xml:space="preserve">w postępowaniu albo do reprezentowania ich w postępowaniu i zawarcia umowy. </w:t>
      </w:r>
    </w:p>
    <w:p w14:paraId="16EF1AC9"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Ustanowienie pełnomocnika dotyczy również przedsiębiorców prowadzących działalność gospodarczą zarejestrowanych w CEIDG w formie spółek cywilnych, które traktowane są przez Zamawiającego jako jeden podmiot.</w:t>
      </w:r>
    </w:p>
    <w:p w14:paraId="6DE35D25"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Pr>
          <w:rFonts w:ascii="Verdana" w:hAnsi="Verdana" w:cstheme="minorHAnsi"/>
          <w:sz w:val="18"/>
        </w:rPr>
        <w:t>Dokument wykazujący u</w:t>
      </w:r>
      <w:r w:rsidRPr="00EE4FFE">
        <w:rPr>
          <w:rFonts w:ascii="Verdana" w:hAnsi="Verdana" w:cstheme="minorHAnsi"/>
          <w:sz w:val="18"/>
        </w:rPr>
        <w:t xml:space="preserve">mocowanie dla pełnomocnika musi być dołączone do Oferty. </w:t>
      </w:r>
    </w:p>
    <w:p w14:paraId="46794343"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Pełnomocnik Wykonawców pozostaje w kontakcie z Zamawiającym w toku postępowania, zwraca się do Zamawiającego z wszelkimi sprawami i do niego Zamawiający kieruje oświadczenia, informacje, korespondencję, itp. </w:t>
      </w:r>
    </w:p>
    <w:p w14:paraId="35162DB1"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Oferta wspólna, składana przez dwóch lub więcej Wykonawców musi być sporządzona zgodnie z WZ oraz zawierać dokumenty i oświadczenia określone w Rozdziale IV i V WZ. </w:t>
      </w:r>
    </w:p>
    <w:p w14:paraId="2EE3BCAA"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którego Ofertę wybrano, zobowiązany jest przedstawić Zamawiającemu przed zawarciem umowy o udzielenie zamówienia umowę regulującą współpracę tych Wykonawców. </w:t>
      </w:r>
    </w:p>
    <w:p w14:paraId="71C985AB"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Umowa o współpracy, o której mowa w pkt 6. musi zawierać co najmniej: </w:t>
      </w:r>
    </w:p>
    <w:p w14:paraId="5B19EF00"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zobowiązanie do realizacji wspólnego przedsięwzięcia gospodarczego obejmującego swoim zakresem przedmiot zamówienia, </w:t>
      </w:r>
    </w:p>
    <w:p w14:paraId="0CF2B2D6"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sposób reprezentacji wszystkich podmiotów składających ofertę wspólną, w tym wskazanie osób uprawnionych do podpisania umowy o udzielenie zamówienia oraz osób do bezpośredniego kontaktowania się i współdziałania z Zamawiającym, </w:t>
      </w:r>
    </w:p>
    <w:p w14:paraId="55C37B6E"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odpowiedzialności Wykonawców za realizację poszczególnych części zamówienia, </w:t>
      </w:r>
    </w:p>
    <w:p w14:paraId="476313E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podmiotu wystawiającego Zamawiającemu faktury, </w:t>
      </w:r>
    </w:p>
    <w:p w14:paraId="3F00A405"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termin obowiązywania umowy, który nie może być krótszy, niż czas obejmujący realizację zamówienia i odpowiedzialności z tytułu gwarancji lub rękojmi, </w:t>
      </w:r>
    </w:p>
    <w:p w14:paraId="16A138B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wskazanie gwaranta umowy oraz adres do korespondencji (jeśli gwarancja jest wymagana przez Zamawiającego). </w:t>
      </w:r>
    </w:p>
    <w:p w14:paraId="420AC490" w14:textId="77777777" w:rsidR="00024B59" w:rsidRPr="00EE4FFE" w:rsidRDefault="00024B59" w:rsidP="00AD3203">
      <w:pPr>
        <w:pStyle w:val="Akapitzlist"/>
        <w:numPr>
          <w:ilvl w:val="0"/>
          <w:numId w:val="23"/>
        </w:numPr>
        <w:spacing w:before="120" w:after="120"/>
        <w:contextualSpacing w:val="0"/>
        <w:jc w:val="both"/>
        <w:rPr>
          <w:rFonts w:ascii="Verdana" w:hAnsi="Verdana" w:cstheme="minorHAnsi"/>
          <w:sz w:val="18"/>
        </w:rPr>
      </w:pPr>
      <w:r w:rsidRPr="00EE4FFE">
        <w:rPr>
          <w:rFonts w:ascii="Verdana" w:hAnsi="Verdana" w:cstheme="minorHAnsi"/>
          <w:sz w:val="18"/>
        </w:rPr>
        <w:t xml:space="preserve">Wykonawcy składający Ofertę wspólną ponoszą solidarną odpowiedzialność za wykonanie lub nienależyte wykonanie zamówienia. </w:t>
      </w:r>
    </w:p>
    <w:p w14:paraId="3223A599" w14:textId="77777777" w:rsidR="00024B59" w:rsidRPr="00EE4FFE" w:rsidRDefault="00024B59" w:rsidP="00AD3203">
      <w:pPr>
        <w:pStyle w:val="Akapitzlist"/>
        <w:numPr>
          <w:ilvl w:val="0"/>
          <w:numId w:val="23"/>
        </w:numPr>
        <w:spacing w:before="120" w:after="0"/>
        <w:contextualSpacing w:val="0"/>
        <w:jc w:val="both"/>
        <w:rPr>
          <w:rFonts w:ascii="Verdana" w:hAnsi="Verdana" w:cstheme="minorHAnsi"/>
          <w:sz w:val="18"/>
        </w:rPr>
      </w:pPr>
      <w:r w:rsidRPr="00EE4FFE">
        <w:rPr>
          <w:rFonts w:ascii="Verdana" w:hAnsi="Verdana" w:cstheme="minorHAnsi"/>
          <w:sz w:val="18"/>
        </w:rPr>
        <w:t xml:space="preserve">Zamawiający uzna za spełnione przez Wykonawców składających Ofertę wspólną warunki udziału w postępowaniu na następujących zasadach: </w:t>
      </w:r>
    </w:p>
    <w:p w14:paraId="1C94BDE5" w14:textId="41024DC2"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dokument z Rozdziału IV pkt 1.3.</w:t>
      </w:r>
      <w:r>
        <w:rPr>
          <w:rFonts w:ascii="Verdana" w:hAnsi="Verdana" w:cstheme="minorHAnsi"/>
          <w:sz w:val="18"/>
        </w:rPr>
        <w:t>1.</w:t>
      </w:r>
      <w:r w:rsidRPr="00EE4FFE">
        <w:rPr>
          <w:rFonts w:ascii="Verdana" w:hAnsi="Verdana" w:cstheme="minorHAnsi"/>
          <w:sz w:val="18"/>
        </w:rPr>
        <w:t xml:space="preserve"> WZ - składa upoważniony Wykonawca w imieniu wszystkich wykonawców wspólnie ubiegających się o udzielenie zamówienia, </w:t>
      </w:r>
    </w:p>
    <w:p w14:paraId="1145AF78" w14:textId="106DE505" w:rsidR="00024B59" w:rsidRPr="00C612B3"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C612B3">
        <w:rPr>
          <w:rFonts w:ascii="Verdana" w:hAnsi="Verdana" w:cstheme="minorHAnsi"/>
          <w:sz w:val="18"/>
        </w:rPr>
        <w:t xml:space="preserve">doświadczenie – Rozdział IV pkt 1.3.1. WZ - Zamawiający dopuszcza możliwość sumowania wykonanych zamówień podobnych, </w:t>
      </w:r>
    </w:p>
    <w:p w14:paraId="396947B1" w14:textId="62F7A69D" w:rsidR="00024B59" w:rsidRPr="00054382"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054382">
        <w:rPr>
          <w:rFonts w:ascii="Verdana" w:hAnsi="Verdana" w:cstheme="minorHAnsi"/>
          <w:sz w:val="18"/>
        </w:rPr>
        <w:t>opłacone ubezpieczenie od odpowiedzialności cywilnej w zakresie prowadzonego przedsiębiorstwa – Rozdział IV pkt 1.</w:t>
      </w:r>
      <w:r>
        <w:rPr>
          <w:rFonts w:ascii="Verdana" w:hAnsi="Verdana" w:cstheme="minorHAnsi"/>
          <w:sz w:val="18"/>
        </w:rPr>
        <w:t>5</w:t>
      </w:r>
      <w:r w:rsidRPr="00054382">
        <w:rPr>
          <w:rFonts w:ascii="Verdana" w:hAnsi="Verdana" w:cstheme="minorHAnsi"/>
          <w:sz w:val="18"/>
        </w:rPr>
        <w:t xml:space="preserve">.1. WZ – Zamawiający dopuszcza możliwość sumowania wartości polisy lub innego dokumentu ubezpieczenia, </w:t>
      </w:r>
    </w:p>
    <w:p w14:paraId="16F01484" w14:textId="51BFBEE8" w:rsidR="00024B59" w:rsidRPr="00A079F4"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A079F4">
        <w:rPr>
          <w:rFonts w:ascii="Verdana" w:hAnsi="Verdana" w:cstheme="minorHAnsi"/>
          <w:sz w:val="18"/>
        </w:rPr>
        <w:t xml:space="preserve">sprzęt – Rozdział V pkt </w:t>
      </w:r>
      <w:r>
        <w:rPr>
          <w:rFonts w:ascii="Verdana" w:hAnsi="Verdana" w:cstheme="minorHAnsi"/>
          <w:sz w:val="18"/>
        </w:rPr>
        <w:t>1.</w:t>
      </w:r>
      <w:r w:rsidRPr="00A079F4">
        <w:rPr>
          <w:rFonts w:ascii="Verdana" w:hAnsi="Verdana" w:cstheme="minorHAnsi"/>
          <w:sz w:val="18"/>
        </w:rPr>
        <w:t>1</w:t>
      </w:r>
      <w:r>
        <w:rPr>
          <w:rFonts w:ascii="Verdana" w:hAnsi="Verdana" w:cstheme="minorHAnsi"/>
          <w:sz w:val="18"/>
        </w:rPr>
        <w:t>0</w:t>
      </w:r>
      <w:r w:rsidRPr="00A079F4">
        <w:rPr>
          <w:rFonts w:ascii="Verdana" w:hAnsi="Verdana" w:cstheme="minorHAnsi"/>
          <w:sz w:val="18"/>
        </w:rPr>
        <w:t>. WZ - Zamawiający dopuszcza możliwość sumowan</w:t>
      </w:r>
      <w:r>
        <w:rPr>
          <w:rFonts w:ascii="Verdana" w:hAnsi="Verdana" w:cstheme="minorHAnsi"/>
          <w:sz w:val="18"/>
        </w:rPr>
        <w:t>ia dysponowania ilością sprzętu,</w:t>
      </w:r>
    </w:p>
    <w:p w14:paraId="134FBCCF" w14:textId="440BBD5F"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 xml:space="preserve">osoby – Rozdział V pkt </w:t>
      </w:r>
      <w:r>
        <w:rPr>
          <w:rFonts w:ascii="Verdana" w:hAnsi="Verdana" w:cstheme="minorHAnsi"/>
          <w:sz w:val="18"/>
        </w:rPr>
        <w:t>1.</w:t>
      </w:r>
      <w:r w:rsidRPr="00EE4FFE">
        <w:rPr>
          <w:rFonts w:ascii="Verdana" w:hAnsi="Verdana" w:cstheme="minorHAnsi"/>
          <w:sz w:val="18"/>
        </w:rPr>
        <w:t>1</w:t>
      </w:r>
      <w:r>
        <w:rPr>
          <w:rFonts w:ascii="Verdana" w:hAnsi="Verdana" w:cstheme="minorHAnsi"/>
          <w:sz w:val="18"/>
        </w:rPr>
        <w:t>1</w:t>
      </w:r>
      <w:r w:rsidRPr="00EE4FFE">
        <w:rPr>
          <w:rFonts w:ascii="Verdana" w:hAnsi="Verdana" w:cstheme="minorHAnsi"/>
          <w:sz w:val="18"/>
        </w:rPr>
        <w:t xml:space="preserve">. WZ - Zamawiający dopuszcza możliwość sumowania dysponowania ilością osób, </w:t>
      </w:r>
    </w:p>
    <w:p w14:paraId="750B1528" w14:textId="116CBF5B"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1B2971">
        <w:rPr>
          <w:rFonts w:ascii="Verdana" w:hAnsi="Verdana" w:cstheme="minorHAnsi"/>
          <w:sz w:val="18"/>
        </w:rPr>
        <w:t xml:space="preserve">dokumenty z Rozdziału V pkt </w:t>
      </w:r>
      <w:r>
        <w:rPr>
          <w:rFonts w:ascii="Verdana" w:hAnsi="Verdana" w:cstheme="minorHAnsi"/>
          <w:sz w:val="18"/>
        </w:rPr>
        <w:t>2.</w:t>
      </w:r>
      <w:r w:rsidRPr="001B2971">
        <w:rPr>
          <w:rFonts w:ascii="Verdana" w:hAnsi="Verdana" w:cstheme="minorHAnsi"/>
          <w:sz w:val="18"/>
        </w:rPr>
        <w:t xml:space="preserve"> WZ - – składają wszyscy Wykonawcy składający O</w:t>
      </w:r>
      <w:r>
        <w:rPr>
          <w:rFonts w:ascii="Verdana" w:hAnsi="Verdana" w:cstheme="minorHAnsi"/>
          <w:sz w:val="18"/>
        </w:rPr>
        <w:t>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2"/>
          </w:p>
        </w:tc>
      </w:tr>
    </w:tbl>
    <w:p w14:paraId="403A7389" w14:textId="77777777"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14:paraId="1D6F3666" w14:textId="108DB8A7"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Pr="00EE4FFE">
        <w:rPr>
          <w:rFonts w:ascii="Verdana" w:hAnsi="Verdana" w:cstheme="minorHAnsi"/>
          <w:b/>
          <w:sz w:val="18"/>
        </w:rPr>
        <w:t>godz. 12.00</w:t>
      </w:r>
      <w:r w:rsidRPr="00EE4FFE">
        <w:rPr>
          <w:rFonts w:ascii="Verdana" w:hAnsi="Verdana" w:cstheme="minorHAnsi"/>
          <w:sz w:val="18"/>
        </w:rPr>
        <w:t xml:space="preserve"> w dniu </w:t>
      </w:r>
      <w:r w:rsidR="00A455C4">
        <w:rPr>
          <w:rFonts w:ascii="Verdana" w:hAnsi="Verdana" w:cstheme="minorHAnsi"/>
          <w:b/>
          <w:color w:val="FF0000"/>
          <w:sz w:val="18"/>
        </w:rPr>
        <w:t>07.06</w:t>
      </w:r>
      <w:r w:rsidRPr="00311BDC">
        <w:rPr>
          <w:rFonts w:ascii="Verdana" w:hAnsi="Verdana" w:cstheme="minorHAnsi"/>
          <w:b/>
          <w:color w:val="FF0000"/>
          <w:sz w:val="18"/>
        </w:rPr>
        <w:t>.2022</w:t>
      </w:r>
      <w:r w:rsidR="00C52E17">
        <w:rPr>
          <w:rFonts w:ascii="Verdana" w:hAnsi="Verdana" w:cstheme="minorHAnsi"/>
          <w:b/>
          <w:color w:val="FF0000"/>
          <w:sz w:val="18"/>
        </w:rPr>
        <w:t xml:space="preserve"> </w:t>
      </w:r>
      <w:r w:rsidRPr="00311BDC">
        <w:rPr>
          <w:rFonts w:ascii="Verdana" w:hAnsi="Verdana" w:cstheme="minorHAnsi"/>
          <w:b/>
          <w:color w:val="FF0000"/>
          <w:sz w:val="18"/>
        </w:rPr>
        <w:t>r</w:t>
      </w:r>
      <w:r w:rsidRPr="007E7626">
        <w:rPr>
          <w:rFonts w:ascii="Verdana" w:hAnsi="Verdana" w:cstheme="minorHAnsi"/>
          <w:b/>
          <w:color w:val="FF0000"/>
          <w:sz w:val="18"/>
        </w:rPr>
        <w:t>.</w:t>
      </w:r>
      <w:r w:rsidRPr="007E7626">
        <w:rPr>
          <w:rFonts w:ascii="Verdana" w:hAnsi="Verdana" w:cstheme="minorHAnsi"/>
          <w:color w:val="FF0000"/>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14:paraId="4E86A28C" w14:textId="77777777"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dokumentami nie może przekroczyć 100 MB.</w:t>
      </w:r>
    </w:p>
    <w:p w14:paraId="1E16B73E" w14:textId="77777777"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lastRenderedPageBreak/>
        <w:t>Za termin złożenia Oferty uważa się termin jej wpływu na powyższy adres.</w:t>
      </w:r>
    </w:p>
    <w:p w14:paraId="68808BF4" w14:textId="77777777"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767ABE">
              <w:rPr>
                <w:rFonts w:ascii="Verdana" w:hAnsi="Verdana" w:cstheme="minorHAnsi"/>
                <w:sz w:val="20"/>
                <w:szCs w:val="20"/>
                <w:lang w:val="pl-PL"/>
              </w:rPr>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3"/>
          </w:p>
        </w:tc>
      </w:tr>
    </w:tbl>
    <w:p w14:paraId="2C2C29FD"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14:paraId="3553A321"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14:paraId="64A6091F" w14:textId="77777777"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4"/>
          </w:p>
        </w:tc>
      </w:tr>
    </w:tbl>
    <w:p w14:paraId="15F47B6D"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14:paraId="5F2FD06C"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14:paraId="485BB88B"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14:paraId="01C38943"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14:paraId="45757DDF" w14:textId="77777777"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5"/>
          </w:p>
        </w:tc>
      </w:tr>
    </w:tbl>
    <w:p w14:paraId="6F2B6EB8" w14:textId="77777777"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14:paraId="7043769C" w14:textId="77777777"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14:paraId="672A42EB" w14:textId="77777777"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0E5781B4" w14:textId="77777777" w:rsidTr="00914F3C">
        <w:trPr>
          <w:trHeight w:val="486"/>
        </w:trPr>
        <w:tc>
          <w:tcPr>
            <w:tcW w:w="4934" w:type="dxa"/>
            <w:tcMar>
              <w:top w:w="0" w:type="dxa"/>
              <w:left w:w="108" w:type="dxa"/>
              <w:bottom w:w="0" w:type="dxa"/>
              <w:right w:w="108" w:type="dxa"/>
            </w:tcMar>
            <w:vAlign w:val="center"/>
            <w:hideMark/>
          </w:tcPr>
          <w:p w14:paraId="5B562223"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26880B8"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E1ECA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7A31AFC8" w14:textId="77777777" w:rsidTr="00914F3C">
        <w:trPr>
          <w:trHeight w:val="508"/>
        </w:trPr>
        <w:tc>
          <w:tcPr>
            <w:tcW w:w="4934" w:type="dxa"/>
            <w:tcMar>
              <w:top w:w="0" w:type="dxa"/>
              <w:left w:w="108" w:type="dxa"/>
              <w:bottom w:w="0" w:type="dxa"/>
              <w:right w:w="108" w:type="dxa"/>
            </w:tcMar>
            <w:vAlign w:val="center"/>
          </w:tcPr>
          <w:p w14:paraId="4E179EB2"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14:paraId="7B2FF75D" w14:textId="77777777" w:rsidR="001207B9" w:rsidRPr="001207B9" w:rsidRDefault="005A20FF"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1207B9" w:rsidRPr="001207B9">
                  <w:rPr>
                    <w:rFonts w:ascii="Verdana" w:hAnsi="Verdana" w:cstheme="minorHAnsi"/>
                    <w:b/>
                    <w:sz w:val="18"/>
                    <w:szCs w:val="18"/>
                  </w:rPr>
                  <w:t>100 %</w:t>
                </w:r>
              </w:sdtContent>
            </w:sdt>
          </w:p>
        </w:tc>
      </w:tr>
    </w:tbl>
    <w:p w14:paraId="5F317561" w14:textId="77777777" w:rsidR="001207B9" w:rsidRPr="00A6452B"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strike/>
          <w:vanish/>
          <w:sz w:val="18"/>
          <w:szCs w:val="18"/>
          <w:u w:val="single"/>
          <w:lang w:eastAsia="ja-JP"/>
        </w:rPr>
      </w:pPr>
    </w:p>
    <w:p w14:paraId="0770EF78" w14:textId="307FFD90" w:rsidR="001207B9" w:rsidRPr="00A6452B" w:rsidRDefault="001207B9" w:rsidP="00914F3C">
      <w:pPr>
        <w:shd w:val="clear" w:color="auto" w:fill="FFFFFF" w:themeFill="background1"/>
        <w:spacing w:before="120" w:after="120"/>
        <w:ind w:left="568"/>
        <w:jc w:val="both"/>
        <w:rPr>
          <w:rFonts w:cstheme="minorHAnsi"/>
          <w:strike/>
          <w:sz w:val="18"/>
          <w:szCs w:val="18"/>
          <w:u w:val="single"/>
          <w:lang w:eastAsia="ja-JP"/>
        </w:rPr>
      </w:pPr>
      <w:r w:rsidRPr="00A6452B">
        <w:rPr>
          <w:rFonts w:cstheme="minorHAnsi"/>
          <w:strike/>
          <w:sz w:val="18"/>
          <w:szCs w:val="18"/>
          <w:u w:val="single"/>
          <w:lang w:eastAsia="ja-JP"/>
        </w:rPr>
        <w:t>2.2 Okres udzielonej gwarancji:</w:t>
      </w:r>
      <w:r w:rsidRPr="00A6452B">
        <w:rPr>
          <w:rFonts w:cstheme="minorHAnsi"/>
          <w:strike/>
          <w:sz w:val="18"/>
          <w:szCs w:val="18"/>
          <w:lang w:eastAsia="ja-JP"/>
        </w:rPr>
        <w:t xml:space="preserve"> </w:t>
      </w:r>
      <w:sdt>
        <w:sdtPr>
          <w:rPr>
            <w:rFonts w:eastAsiaTheme="minorHAnsi" w:cstheme="minorHAnsi"/>
            <w:b/>
            <w:strike/>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52757">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14:paraId="7B426F1C" w14:textId="77777777" w:rsidTr="00914F3C">
        <w:trPr>
          <w:trHeight w:val="486"/>
        </w:trPr>
        <w:tc>
          <w:tcPr>
            <w:tcW w:w="4934" w:type="dxa"/>
            <w:tcMar>
              <w:top w:w="0" w:type="dxa"/>
              <w:left w:w="108" w:type="dxa"/>
              <w:bottom w:w="0" w:type="dxa"/>
              <w:right w:w="108" w:type="dxa"/>
            </w:tcMar>
            <w:vAlign w:val="center"/>
            <w:hideMark/>
          </w:tcPr>
          <w:p w14:paraId="129F9148" w14:textId="77777777"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0E9543F6"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14:paraId="0F5CEED1"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14:paraId="1BE97B1A" w14:textId="77777777" w:rsidTr="00914F3C">
        <w:trPr>
          <w:trHeight w:val="508"/>
        </w:trPr>
        <w:tc>
          <w:tcPr>
            <w:tcW w:w="4934" w:type="dxa"/>
            <w:tcMar>
              <w:top w:w="0" w:type="dxa"/>
              <w:left w:w="108" w:type="dxa"/>
              <w:bottom w:w="0" w:type="dxa"/>
              <w:right w:w="108" w:type="dxa"/>
            </w:tcMar>
            <w:vAlign w:val="center"/>
          </w:tcPr>
          <w:p w14:paraId="3EAD854D" w14:textId="77777777"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21DFA5D4" w14:textId="77777777" w:rsidR="001207B9" w:rsidRPr="00A6452B" w:rsidRDefault="005A20FF"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A6452B">
                  <w:rPr>
                    <w:rFonts w:ascii="Verdana" w:hAnsi="Verdana" w:cstheme="minorHAnsi"/>
                    <w:b/>
                    <w:strike/>
                    <w:sz w:val="18"/>
                    <w:szCs w:val="18"/>
                  </w:rPr>
                  <w:t>0 %</w:t>
                </w:r>
              </w:sdtContent>
            </w:sdt>
          </w:p>
        </w:tc>
      </w:tr>
    </w:tbl>
    <w:p w14:paraId="67245A0D" w14:textId="77777777" w:rsidR="001207B9" w:rsidRPr="00A6452B" w:rsidRDefault="001207B9" w:rsidP="00914F3C">
      <w:pPr>
        <w:spacing w:line="276" w:lineRule="auto"/>
        <w:rPr>
          <w:rFonts w:cstheme="minorHAnsi"/>
          <w:b/>
          <w:bCs/>
          <w:strike/>
          <w:sz w:val="18"/>
          <w:szCs w:val="18"/>
        </w:rPr>
      </w:pPr>
    </w:p>
    <w:p w14:paraId="789F9B1B" w14:textId="4CE56DFF" w:rsidR="001207B9" w:rsidRPr="00A6452B" w:rsidRDefault="001207B9" w:rsidP="00914F3C">
      <w:pPr>
        <w:shd w:val="clear" w:color="auto" w:fill="FFFFFF" w:themeFill="background1"/>
        <w:spacing w:after="120"/>
        <w:ind w:left="568"/>
        <w:jc w:val="both"/>
        <w:rPr>
          <w:rFonts w:cstheme="minorHAnsi"/>
          <w:strike/>
          <w:sz w:val="18"/>
          <w:szCs w:val="18"/>
          <w:u w:val="single"/>
          <w:lang w:eastAsia="ja-JP"/>
        </w:rPr>
      </w:pPr>
      <w:r w:rsidRPr="00A6452B">
        <w:rPr>
          <w:rFonts w:cstheme="minorHAnsi"/>
          <w:strike/>
          <w:sz w:val="18"/>
          <w:szCs w:val="18"/>
          <w:u w:val="single"/>
          <w:lang w:eastAsia="ja-JP"/>
        </w:rPr>
        <w:t>2.3 Termin wykonania:</w:t>
      </w:r>
      <w:r w:rsidRPr="00A6452B">
        <w:rPr>
          <w:rFonts w:cstheme="minorHAnsi"/>
          <w:strike/>
          <w:sz w:val="18"/>
          <w:szCs w:val="18"/>
          <w:lang w:eastAsia="ja-JP"/>
        </w:rPr>
        <w:t xml:space="preserve"> </w:t>
      </w:r>
      <w:sdt>
        <w:sdtPr>
          <w:rPr>
            <w:rFonts w:eastAsiaTheme="minorHAnsi" w:cstheme="minorHAnsi"/>
            <w:b/>
            <w:strike/>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52757">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14:paraId="2C1D83BD" w14:textId="77777777" w:rsidTr="00914F3C">
        <w:trPr>
          <w:trHeight w:val="486"/>
        </w:trPr>
        <w:tc>
          <w:tcPr>
            <w:tcW w:w="4934" w:type="dxa"/>
            <w:tcMar>
              <w:top w:w="0" w:type="dxa"/>
              <w:left w:w="108" w:type="dxa"/>
              <w:bottom w:w="0" w:type="dxa"/>
              <w:right w:w="108" w:type="dxa"/>
            </w:tcMar>
            <w:vAlign w:val="center"/>
            <w:hideMark/>
          </w:tcPr>
          <w:p w14:paraId="1E0E5AB7" w14:textId="77777777"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27BAD45B"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14:paraId="4571718A"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14:paraId="4DCE9DD4" w14:textId="77777777" w:rsidTr="00914F3C">
        <w:trPr>
          <w:trHeight w:val="508"/>
        </w:trPr>
        <w:tc>
          <w:tcPr>
            <w:tcW w:w="4934" w:type="dxa"/>
            <w:tcMar>
              <w:top w:w="0" w:type="dxa"/>
              <w:left w:w="108" w:type="dxa"/>
              <w:bottom w:w="0" w:type="dxa"/>
              <w:right w:w="108" w:type="dxa"/>
            </w:tcMar>
            <w:vAlign w:val="center"/>
          </w:tcPr>
          <w:p w14:paraId="0353C3E1" w14:textId="77777777"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K3 – Termin wykonania zamówienia</w:t>
            </w:r>
          </w:p>
        </w:tc>
        <w:tc>
          <w:tcPr>
            <w:tcW w:w="3737" w:type="dxa"/>
            <w:tcMar>
              <w:top w:w="0" w:type="dxa"/>
              <w:left w:w="108" w:type="dxa"/>
              <w:bottom w:w="0" w:type="dxa"/>
              <w:right w:w="108" w:type="dxa"/>
            </w:tcMar>
            <w:vAlign w:val="center"/>
          </w:tcPr>
          <w:p w14:paraId="3F8E3687" w14:textId="77777777" w:rsidR="001207B9" w:rsidRPr="00A6452B" w:rsidRDefault="005A20FF"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A6452B">
                  <w:rPr>
                    <w:rFonts w:ascii="Verdana" w:hAnsi="Verdana" w:cstheme="minorHAnsi"/>
                    <w:b/>
                    <w:strike/>
                    <w:sz w:val="18"/>
                    <w:szCs w:val="18"/>
                  </w:rPr>
                  <w:t>0 %</w:t>
                </w:r>
              </w:sdtContent>
            </w:sdt>
          </w:p>
        </w:tc>
      </w:tr>
    </w:tbl>
    <w:p w14:paraId="0A89B51F" w14:textId="77777777" w:rsidR="001207B9" w:rsidRPr="001207B9" w:rsidRDefault="001207B9" w:rsidP="00914F3C">
      <w:pPr>
        <w:spacing w:line="276" w:lineRule="auto"/>
        <w:rPr>
          <w:rFonts w:cstheme="minorHAnsi"/>
          <w:b/>
          <w:bCs/>
          <w:sz w:val="18"/>
          <w:szCs w:val="18"/>
        </w:rPr>
      </w:pPr>
    </w:p>
    <w:p w14:paraId="5FF61757" w14:textId="77777777"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14:paraId="7EEA3D78"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14:paraId="7B450EC4" w14:textId="77777777"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14:paraId="23545DE1"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14:paraId="76A25122"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4C0F81BB" w14:textId="77777777" w:rsidR="001207B9" w:rsidRPr="001207B9" w:rsidRDefault="001207B9" w:rsidP="00914F3C">
      <w:pPr>
        <w:spacing w:line="276" w:lineRule="auto"/>
        <w:ind w:firstLine="1134"/>
        <w:jc w:val="both"/>
        <w:rPr>
          <w:rFonts w:cstheme="minorHAnsi"/>
          <w:i/>
          <w:iCs/>
          <w:sz w:val="18"/>
          <w:szCs w:val="18"/>
        </w:rPr>
      </w:pPr>
      <w:proofErr w:type="spellStart"/>
      <w:r w:rsidRPr="001207B9">
        <w:rPr>
          <w:rFonts w:cstheme="minorHAnsi"/>
          <w:i/>
          <w:iCs/>
          <w:sz w:val="18"/>
          <w:szCs w:val="18"/>
        </w:rPr>
        <w:t>Cn</w:t>
      </w:r>
      <w:proofErr w:type="spellEnd"/>
      <w:r w:rsidRPr="001207B9">
        <w:rPr>
          <w:rFonts w:cstheme="minorHAnsi"/>
          <w:i/>
          <w:iCs/>
          <w:sz w:val="18"/>
          <w:szCs w:val="18"/>
        </w:rPr>
        <w:t xml:space="preserve"> – cena najniższa z ocenianych Ofert/najniższa wartość oferty (netto),</w:t>
      </w:r>
    </w:p>
    <w:p w14:paraId="09F0D0DB" w14:textId="77777777"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lastRenderedPageBreak/>
        <w:t>Co – cena ocenianej Oferty/wartość ocenianej oferty (netto).</w:t>
      </w:r>
    </w:p>
    <w:p w14:paraId="768926F0" w14:textId="77777777" w:rsidR="001207B9" w:rsidRPr="00A6452B" w:rsidRDefault="001207B9" w:rsidP="00914F3C">
      <w:pPr>
        <w:spacing w:before="120" w:line="276" w:lineRule="auto"/>
        <w:rPr>
          <w:rFonts w:eastAsiaTheme="minorHAnsi" w:cstheme="minorHAnsi"/>
          <w:b/>
          <w:bCs/>
          <w:strike/>
          <w:sz w:val="18"/>
          <w:szCs w:val="18"/>
        </w:rPr>
      </w:pPr>
      <w:r w:rsidRPr="00A6452B">
        <w:rPr>
          <w:rFonts w:cstheme="minorHAnsi"/>
          <w:b/>
          <w:bCs/>
          <w:strike/>
          <w:sz w:val="18"/>
          <w:szCs w:val="18"/>
        </w:rPr>
        <w:t xml:space="preserve">K2 – Okres udzielonej gwarancji - znaczenie (waga) / max. </w:t>
      </w:r>
      <w:sdt>
        <w:sdtPr>
          <w:rPr>
            <w:rFonts w:cstheme="minorHAnsi"/>
            <w:b/>
            <w:strike/>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sidDel="009743C9">
            <w:rPr>
              <w:rFonts w:cstheme="minorHAnsi"/>
              <w:b/>
              <w:strike/>
              <w:sz w:val="18"/>
              <w:szCs w:val="18"/>
            </w:rPr>
            <w:t>0 %</w:t>
          </w:r>
          <w:r w:rsidRPr="00A6452B">
            <w:rPr>
              <w:rFonts w:cstheme="minorHAnsi"/>
              <w:b/>
              <w:strike/>
              <w:sz w:val="18"/>
              <w:szCs w:val="18"/>
            </w:rPr>
            <w:t>0 %</w:t>
          </w:r>
        </w:sdtContent>
      </w:sdt>
    </w:p>
    <w:p w14:paraId="06A7CD09" w14:textId="77777777" w:rsidR="001207B9" w:rsidRPr="00A6452B" w:rsidRDefault="001207B9" w:rsidP="00914F3C">
      <w:pPr>
        <w:spacing w:line="276" w:lineRule="auto"/>
        <w:ind w:left="720"/>
        <w:jc w:val="center"/>
        <w:rPr>
          <w:rFonts w:eastAsiaTheme="minorEastAsia" w:cstheme="minorHAnsi"/>
          <w:strike/>
          <w:sz w:val="18"/>
          <w:szCs w:val="18"/>
          <w:shd w:val="clear" w:color="auto" w:fill="D9D9D9"/>
        </w:rPr>
      </w:pPr>
    </w:p>
    <w:p w14:paraId="6E7191E2" w14:textId="77777777"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A6452B">
        <w:rPr>
          <w:rFonts w:cstheme="minorHAnsi"/>
          <w:i/>
          <w:strike/>
          <w:sz w:val="18"/>
          <w:szCs w:val="18"/>
          <w:shd w:val="clear" w:color="auto" w:fill="D9D9D9"/>
        </w:rPr>
        <w:t xml:space="preserve"> </w:t>
      </w:r>
      <w:sdt>
        <w:sdtPr>
          <w:rPr>
            <w:rFonts w:cstheme="minorHAnsi"/>
            <w:b/>
            <w:strike/>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Pr>
              <w:rFonts w:cstheme="minorHAnsi"/>
              <w:b/>
              <w:strike/>
              <w:sz w:val="18"/>
              <w:szCs w:val="18"/>
            </w:rPr>
            <w:t>0 %</w:t>
          </w:r>
        </w:sdtContent>
      </w:sdt>
    </w:p>
    <w:p w14:paraId="15F66D1C" w14:textId="77777777"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14:paraId="29C49521"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miesięcy okresu gwarancji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Nd - ilość pełnych miesięcy okresu gwarancji </w:t>
      </w:r>
      <w:r w:rsidRPr="00A6452B">
        <w:rPr>
          <w:rFonts w:cstheme="minorHAnsi"/>
          <w:bCs/>
          <w:i/>
          <w:strike/>
          <w:sz w:val="18"/>
          <w:szCs w:val="18"/>
        </w:rPr>
        <w:t>ofert</w:t>
      </w:r>
      <w:r w:rsidRPr="00A6452B">
        <w:rPr>
          <w:rFonts w:cstheme="minorHAnsi"/>
          <w:i/>
          <w:strike/>
          <w:sz w:val="18"/>
          <w:szCs w:val="18"/>
        </w:rPr>
        <w:t>y z najdłuższym okresem gwarancji,</w:t>
      </w:r>
    </w:p>
    <w:p w14:paraId="7599D12D"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Nd - maksymalnie ________, </w:t>
      </w:r>
      <w:r w:rsidRPr="00A6452B">
        <w:rPr>
          <w:rFonts w:cstheme="minorHAnsi"/>
          <w:i/>
          <w:strike/>
          <w:sz w:val="18"/>
          <w:szCs w:val="18"/>
        </w:rPr>
        <w:br/>
      </w:r>
      <w:proofErr w:type="spellStart"/>
      <w:r w:rsidRPr="00A6452B">
        <w:rPr>
          <w:rFonts w:cstheme="minorHAnsi"/>
          <w:i/>
          <w:strike/>
          <w:sz w:val="18"/>
          <w:szCs w:val="18"/>
        </w:rPr>
        <w:t>Nm</w:t>
      </w:r>
      <w:proofErr w:type="spellEnd"/>
      <w:r w:rsidRPr="00A6452B">
        <w:rPr>
          <w:rFonts w:cstheme="minorHAnsi"/>
          <w:i/>
          <w:strike/>
          <w:sz w:val="18"/>
          <w:szCs w:val="18"/>
        </w:rPr>
        <w:t xml:space="preserve"> - ilość pełnych miesięcy okresu gwarancji </w:t>
      </w:r>
      <w:r w:rsidRPr="00A6452B">
        <w:rPr>
          <w:rFonts w:cstheme="minorHAnsi"/>
          <w:bCs/>
          <w:i/>
          <w:strike/>
          <w:sz w:val="18"/>
          <w:szCs w:val="18"/>
        </w:rPr>
        <w:t>ofert</w:t>
      </w:r>
      <w:r w:rsidRPr="00A6452B">
        <w:rPr>
          <w:rFonts w:cstheme="minorHAnsi"/>
          <w:i/>
          <w:strike/>
          <w:sz w:val="18"/>
          <w:szCs w:val="18"/>
        </w:rPr>
        <w:t>y z najkrótszym okresem gwarancji,</w:t>
      </w:r>
    </w:p>
    <w:p w14:paraId="28FAA269" w14:textId="77777777" w:rsidR="001207B9" w:rsidRPr="00A6452B" w:rsidRDefault="001207B9" w:rsidP="00914F3C">
      <w:pPr>
        <w:spacing w:line="276" w:lineRule="auto"/>
        <w:ind w:left="1134"/>
        <w:rPr>
          <w:rFonts w:cstheme="minorHAnsi"/>
          <w:i/>
          <w:strike/>
          <w:sz w:val="18"/>
          <w:szCs w:val="18"/>
          <w:shd w:val="clear" w:color="auto" w:fill="00FF00"/>
        </w:rPr>
      </w:pPr>
      <w:proofErr w:type="spellStart"/>
      <w:r w:rsidRPr="00A6452B">
        <w:rPr>
          <w:rFonts w:cstheme="minorHAnsi"/>
          <w:i/>
          <w:strike/>
          <w:sz w:val="18"/>
          <w:szCs w:val="18"/>
        </w:rPr>
        <w:t>Nm</w:t>
      </w:r>
      <w:proofErr w:type="spellEnd"/>
      <w:r w:rsidRPr="00A6452B">
        <w:rPr>
          <w:rFonts w:cstheme="minorHAnsi"/>
          <w:i/>
          <w:strike/>
          <w:sz w:val="18"/>
          <w:szCs w:val="18"/>
        </w:rPr>
        <w:t xml:space="preserve"> - minimalnie _________.</w:t>
      </w:r>
    </w:p>
    <w:p w14:paraId="323561C0" w14:textId="77777777" w:rsidR="001207B9" w:rsidRPr="00A6452B" w:rsidRDefault="001207B9" w:rsidP="00914F3C">
      <w:pPr>
        <w:spacing w:line="276" w:lineRule="auto"/>
        <w:rPr>
          <w:rFonts w:eastAsiaTheme="minorHAnsi" w:cstheme="minorHAnsi"/>
          <w:b/>
          <w:bCs/>
          <w:strike/>
          <w:sz w:val="18"/>
          <w:szCs w:val="18"/>
        </w:rPr>
      </w:pPr>
      <w:r w:rsidRPr="00A6452B">
        <w:rPr>
          <w:rFonts w:cstheme="minorHAnsi"/>
          <w:b/>
          <w:bCs/>
          <w:strike/>
          <w:sz w:val="18"/>
          <w:szCs w:val="18"/>
        </w:rPr>
        <w:t xml:space="preserve">K3 – Termin wykonania zamówienia - znaczenie (waga) / max. </w:t>
      </w:r>
      <w:sdt>
        <w:sdtPr>
          <w:rPr>
            <w:rFonts w:cstheme="minorHAnsi"/>
            <w:b/>
            <w:strike/>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Pr>
              <w:rFonts w:cstheme="minorHAnsi"/>
              <w:b/>
              <w:strike/>
              <w:sz w:val="18"/>
              <w:szCs w:val="18"/>
            </w:rPr>
            <w:t>0 %</w:t>
          </w:r>
        </w:sdtContent>
      </w:sdt>
    </w:p>
    <w:p w14:paraId="44F3C0CA" w14:textId="77777777" w:rsidR="001207B9" w:rsidRPr="00A6452B" w:rsidRDefault="001207B9" w:rsidP="00914F3C">
      <w:pPr>
        <w:spacing w:line="276" w:lineRule="auto"/>
        <w:ind w:left="720"/>
        <w:jc w:val="center"/>
        <w:rPr>
          <w:rFonts w:cstheme="minorHAnsi"/>
          <w:strike/>
          <w:sz w:val="18"/>
          <w:szCs w:val="18"/>
        </w:rPr>
      </w:pPr>
    </w:p>
    <w:p w14:paraId="5637EE82" w14:textId="77777777"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A6452B">
        <w:rPr>
          <w:rFonts w:cstheme="minorHAnsi"/>
          <w:i/>
          <w:strike/>
          <w:sz w:val="18"/>
          <w:szCs w:val="18"/>
        </w:rPr>
        <w:t xml:space="preserve"> </w:t>
      </w:r>
      <w:sdt>
        <w:sdtPr>
          <w:rPr>
            <w:rFonts w:cstheme="minorHAnsi"/>
            <w:b/>
            <w:strike/>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Pr>
              <w:rFonts w:cstheme="minorHAnsi"/>
              <w:b/>
              <w:strike/>
              <w:sz w:val="18"/>
              <w:szCs w:val="18"/>
            </w:rPr>
            <w:t>0 %</w:t>
          </w:r>
        </w:sdtContent>
      </w:sdt>
    </w:p>
    <w:p w14:paraId="3AC5C4FF" w14:textId="77777777"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14:paraId="50234753"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dni realizacji zamówienia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 xml:space="preserve">Nd - ilość pełnych dni realizacji zamówienia </w:t>
      </w:r>
      <w:r w:rsidRPr="00A6452B">
        <w:rPr>
          <w:rFonts w:cstheme="minorHAnsi"/>
          <w:bCs/>
          <w:i/>
          <w:strike/>
          <w:sz w:val="18"/>
          <w:szCs w:val="18"/>
        </w:rPr>
        <w:t>ofert</w:t>
      </w:r>
      <w:r w:rsidRPr="00A6452B">
        <w:rPr>
          <w:rFonts w:cstheme="minorHAnsi"/>
          <w:i/>
          <w:strike/>
          <w:sz w:val="18"/>
          <w:szCs w:val="18"/>
        </w:rPr>
        <w:t>y z najdłuższym okresem realizacji zamówienia,</w:t>
      </w:r>
    </w:p>
    <w:p w14:paraId="74740913"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Nd - maksymalnie ________, dni od podpisania Umowy, </w:t>
      </w:r>
      <w:r w:rsidRPr="00A6452B">
        <w:rPr>
          <w:rFonts w:cstheme="minorHAnsi"/>
          <w:i/>
          <w:strike/>
          <w:sz w:val="18"/>
          <w:szCs w:val="18"/>
        </w:rPr>
        <w:br/>
      </w:r>
      <w:proofErr w:type="spellStart"/>
      <w:r w:rsidRPr="00A6452B">
        <w:rPr>
          <w:rFonts w:cstheme="minorHAnsi"/>
          <w:i/>
          <w:strike/>
          <w:sz w:val="18"/>
          <w:szCs w:val="18"/>
        </w:rPr>
        <w:t>Nm</w:t>
      </w:r>
      <w:proofErr w:type="spellEnd"/>
      <w:r w:rsidRPr="00A6452B">
        <w:rPr>
          <w:rFonts w:cstheme="minorHAnsi"/>
          <w:i/>
          <w:strike/>
          <w:sz w:val="18"/>
          <w:szCs w:val="18"/>
        </w:rPr>
        <w:t xml:space="preserve"> - ilość pełnych dni realizacji zamówienia </w:t>
      </w:r>
      <w:r w:rsidRPr="00A6452B">
        <w:rPr>
          <w:rFonts w:cstheme="minorHAnsi"/>
          <w:bCs/>
          <w:i/>
          <w:strike/>
          <w:sz w:val="18"/>
          <w:szCs w:val="18"/>
        </w:rPr>
        <w:t>ofert</w:t>
      </w:r>
      <w:r w:rsidRPr="00A6452B">
        <w:rPr>
          <w:rFonts w:cstheme="minorHAnsi"/>
          <w:i/>
          <w:strike/>
          <w:sz w:val="18"/>
          <w:szCs w:val="18"/>
        </w:rPr>
        <w:t>y z najkrótszym okresem realizacji zamówienia,</w:t>
      </w:r>
    </w:p>
    <w:p w14:paraId="228D1A83" w14:textId="77777777" w:rsidR="001207B9" w:rsidRPr="00A6452B" w:rsidRDefault="001207B9" w:rsidP="00914F3C">
      <w:pPr>
        <w:spacing w:after="120" w:line="276" w:lineRule="auto"/>
        <w:ind w:left="1134"/>
        <w:rPr>
          <w:rFonts w:cstheme="minorHAnsi"/>
          <w:i/>
          <w:strike/>
          <w:sz w:val="18"/>
          <w:szCs w:val="18"/>
          <w:lang w:eastAsia="en-US"/>
        </w:rPr>
      </w:pPr>
      <w:proofErr w:type="spellStart"/>
      <w:r w:rsidRPr="00A6452B">
        <w:rPr>
          <w:rFonts w:cstheme="minorHAnsi"/>
          <w:i/>
          <w:strike/>
          <w:sz w:val="18"/>
          <w:szCs w:val="18"/>
        </w:rPr>
        <w:t>Nm</w:t>
      </w:r>
      <w:proofErr w:type="spellEnd"/>
      <w:r w:rsidRPr="00A6452B">
        <w:rPr>
          <w:rFonts w:cstheme="minorHAnsi"/>
          <w:i/>
          <w:strike/>
          <w:sz w:val="18"/>
          <w:szCs w:val="18"/>
        </w:rPr>
        <w:t xml:space="preserve"> - minimalnie _________, dni od podpisania Umowy. </w:t>
      </w:r>
    </w:p>
    <w:p w14:paraId="1A3EC9C4" w14:textId="15BF46D5"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14:paraId="75CF2430" w14:textId="77777777"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477459">
        <w:tc>
          <w:tcPr>
            <w:tcW w:w="9911" w:type="dxa"/>
            <w:shd w:val="clear" w:color="auto" w:fill="D9D9D9" w:themeFill="background1" w:themeFillShade="D9"/>
          </w:tcPr>
          <w:p w14:paraId="119AEE67" w14:textId="77777777"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6"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6"/>
          </w:p>
        </w:tc>
      </w:tr>
    </w:tbl>
    <w:p w14:paraId="6BCCDF5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14:paraId="2DA1A18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14:paraId="2CBF1229" w14:textId="77777777"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14:paraId="39287F5E" w14:textId="77777777"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14:paraId="7B7D0026" w14:textId="2EEF651E"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14:paraId="057B9DEE" w14:textId="77777777"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14:paraId="72666B21"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14:paraId="5E28CF9E"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14:paraId="5EB1B956"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Dopuszcza się możliwość rozstrzygnięcia postępowania w przypadku złożenia jednej ważnej Oferty. </w:t>
      </w:r>
    </w:p>
    <w:p w14:paraId="63200962"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Oferta zostanie uznana za najkorzystniejszą. </w:t>
      </w:r>
    </w:p>
    <w:p w14:paraId="4DEAABFC" w14:textId="5F14D914"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7"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7"/>
            <w:r w:rsidRPr="00942809">
              <w:rPr>
                <w:rFonts w:asciiTheme="minorHAnsi" w:hAnsiTheme="minorHAnsi" w:cstheme="minorHAnsi"/>
                <w:sz w:val="22"/>
                <w:szCs w:val="22"/>
              </w:rPr>
              <w:t xml:space="preserve"> </w:t>
            </w:r>
          </w:p>
        </w:tc>
      </w:tr>
    </w:tbl>
    <w:p w14:paraId="6352963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593443"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6336D357"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14:paraId="4956AB1D" w14:textId="63D32BB7"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Oferty Zamawiający dopuszcza możliwość przeprowadzenia negocjacji indywidualnych w formie telekonferencji lub spotkania.</w:t>
      </w:r>
      <w:r w:rsidR="004E3E6B">
        <w:rPr>
          <w:rFonts w:ascii="Verdana" w:hAnsi="Verdana"/>
          <w:sz w:val="18"/>
        </w:rPr>
        <w:t xml:space="preserve"> Ustalenia zawarte w protokole </w:t>
      </w:r>
      <w:r w:rsidRPr="00EE4FFE">
        <w:rPr>
          <w:rFonts w:ascii="Verdana" w:hAnsi="Verdana"/>
          <w:sz w:val="18"/>
        </w:rPr>
        <w:t>z negocjacji są wiążące dla Wykonawcy. Jednocześnie Zamawiający zastrzega, że przeprowadzenie negocjacji nie jest równoznaczne z wyborem najkorzyst</w:t>
      </w:r>
      <w:r w:rsidR="00A84001">
        <w:rPr>
          <w:rFonts w:ascii="Verdana" w:hAnsi="Verdana"/>
          <w:sz w:val="18"/>
        </w:rPr>
        <w:t>niejszej Oferty Wykonawcy ani z </w:t>
      </w:r>
      <w:r w:rsidRPr="00EE4FFE">
        <w:rPr>
          <w:rFonts w:ascii="Verdana" w:hAnsi="Verdana"/>
          <w:sz w:val="18"/>
        </w:rPr>
        <w:t>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14:paraId="1CEF50B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14:paraId="23F7C2B6" w14:textId="77777777"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14:paraId="72F5983B" w14:textId="2657627E"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Oferty ostatecznej przez Wykonawcę, Zamawiający przyjmie za Ofertę ostateczną Ofertę Wykonawcy pierwotnie złożoną w przedmiotowym postępowaniu, z zastrzeżeniem w Rozdziale XV pkt 7., Rozdziale XIX pkt 3 oraz Rozdziale XX pkt 1. WZ. </w:t>
      </w:r>
    </w:p>
    <w:p w14:paraId="1B663DCF" w14:textId="3B20C6A7" w:rsidR="00F23383" w:rsidRPr="00F23383" w:rsidRDefault="00F23383" w:rsidP="00F23383">
      <w:pPr>
        <w:pStyle w:val="Akapitzlist"/>
        <w:numPr>
          <w:ilvl w:val="0"/>
          <w:numId w:val="19"/>
        </w:numPr>
        <w:spacing w:after="120" w:line="240" w:lineRule="auto"/>
        <w:ind w:left="357" w:hanging="357"/>
        <w:contextualSpacing w:val="0"/>
        <w:rPr>
          <w:rFonts w:ascii="Verdana" w:hAnsi="Verdana"/>
          <w:sz w:val="18"/>
          <w:szCs w:val="18"/>
        </w:rPr>
      </w:pPr>
      <w:r w:rsidRPr="00F23383">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789667E8" w14:textId="3C5DE68C" w:rsidR="00F23383" w:rsidRPr="00F23383" w:rsidRDefault="00F23383" w:rsidP="00F23383">
      <w:pPr>
        <w:pStyle w:val="Akapitzlist"/>
        <w:numPr>
          <w:ilvl w:val="1"/>
          <w:numId w:val="19"/>
        </w:numPr>
        <w:spacing w:before="120" w:after="120"/>
        <w:contextualSpacing w:val="0"/>
        <w:jc w:val="both"/>
        <w:rPr>
          <w:rFonts w:ascii="Verdana" w:eastAsia="Times New Roman" w:hAnsi="Verdana" w:cstheme="minorHAnsi"/>
          <w:sz w:val="18"/>
          <w:lang w:eastAsia="pl-PL"/>
        </w:rPr>
      </w:pPr>
      <w:r w:rsidRPr="00F23383">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8"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8"/>
          </w:p>
        </w:tc>
      </w:tr>
    </w:tbl>
    <w:p w14:paraId="6BE8610A"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CDFB425"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14:paraId="3D0EBE7E"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79AEB373"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272E26"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00224CE3"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14:paraId="3EEC5537" w14:textId="77777777" w:rsidR="000779A3" w:rsidRPr="00EE4FFE" w:rsidRDefault="000779A3" w:rsidP="00126AC2">
      <w:pPr>
        <w:pStyle w:val="Akapitzlist"/>
        <w:numPr>
          <w:ilvl w:val="1"/>
          <w:numId w:val="48"/>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0B8DF407"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lastRenderedPageBreak/>
        <w:t xml:space="preserve">terminie otwarcia aukcji elektronicznej, </w:t>
      </w:r>
    </w:p>
    <w:p w14:paraId="5FD7789F"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83B61EC"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492885BB"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329F3F76"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22525441"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14:paraId="4B7718E8"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33034736"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FCFAEAC"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14:paraId="7D6CBDF8"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14:paraId="4FC0C9DB"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320CACA7"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B485132"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05FAC6E"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166B374" w14:textId="67CC6DFF"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ED2C0A">
        <w:rPr>
          <w:rFonts w:ascii="Verdana" w:hAnsi="Verdana" w:cstheme="minorHAnsi"/>
          <w:sz w:val="18"/>
        </w:rPr>
        <w:t>/najkorzystniejsze oferty</w:t>
      </w:r>
      <w:r w:rsidRPr="00EE4FFE">
        <w:rPr>
          <w:rFonts w:ascii="Verdana" w:hAnsi="Verdana" w:cstheme="minorHAnsi"/>
          <w:sz w:val="18"/>
        </w:rPr>
        <w:t xml:space="preserve"> w oparciu o kryteria oceny ofert wskazanych w ogłoszeniu o zamówieniu i w dokumentach zamówienia, z uwzględnieniem wyników aukcji elektronicznej.</w:t>
      </w:r>
    </w:p>
    <w:p w14:paraId="1BFF4B86"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2C011A1D"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14:paraId="41539A7C"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14:paraId="3F5A599E" w14:textId="77777777" w:rsidR="000779A3" w:rsidRPr="00EE4FFE" w:rsidRDefault="000779A3" w:rsidP="00126AC2">
      <w:pPr>
        <w:pStyle w:val="Akapitzlist"/>
        <w:numPr>
          <w:ilvl w:val="1"/>
          <w:numId w:val="48"/>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082CE2AF" w14:textId="77777777" w:rsidR="000779A3" w:rsidRPr="00EE4FFE" w:rsidRDefault="000779A3" w:rsidP="00126AC2">
      <w:pPr>
        <w:pStyle w:val="Akapitzlist"/>
        <w:numPr>
          <w:ilvl w:val="0"/>
          <w:numId w:val="48"/>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3D0116B6" w14:textId="77777777" w:rsidR="000779A3" w:rsidRPr="00EE4FFE" w:rsidRDefault="000779A3" w:rsidP="00126AC2">
      <w:pPr>
        <w:pStyle w:val="Akapitzlist"/>
        <w:numPr>
          <w:ilvl w:val="0"/>
          <w:numId w:val="48"/>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18 nie stosuje </w:t>
      </w:r>
      <w:r w:rsidRPr="00EE4FFE">
        <w:rPr>
          <w:rFonts w:ascii="Verdana" w:hAnsi="Verdana" w:cstheme="minorHAnsi"/>
          <w:sz w:val="18"/>
        </w:rPr>
        <w:lastRenderedPageBreak/>
        <w:t>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8F367E">
            <w:pPr>
              <w:pStyle w:val="Nagwek1"/>
              <w:spacing w:before="40" w:after="40" w:line="276" w:lineRule="auto"/>
              <w:jc w:val="both"/>
              <w:rPr>
                <w:rFonts w:ascii="Arial" w:hAnsi="Arial" w:cs="Arial"/>
                <w:color w:val="FF0000"/>
                <w:sz w:val="22"/>
                <w:szCs w:val="22"/>
              </w:rPr>
            </w:pPr>
            <w:bookmarkStart w:id="19" w:name="_Toc54953921"/>
            <w:bookmarkStart w:id="20" w:name="_Toc86154853"/>
            <w:r w:rsidRPr="009F56C7">
              <w:rPr>
                <w:rFonts w:ascii="Verdana" w:hAnsi="Verdana" w:cstheme="minorHAnsi"/>
                <w:sz w:val="20"/>
                <w:szCs w:val="20"/>
                <w:lang w:val="pl-PL"/>
              </w:rPr>
              <w:t>ROZDZIAŁ XVIII – Regulamin aukcji elektronicznej na platformie zakupowej</w:t>
            </w:r>
            <w:bookmarkEnd w:id="19"/>
            <w:bookmarkEnd w:id="20"/>
          </w:p>
        </w:tc>
      </w:tr>
    </w:tbl>
    <w:p w14:paraId="64E07E53" w14:textId="5DE319DF"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14:paraId="135B3143" w14:textId="30BE486E" w:rsidR="00CE4D98" w:rsidRPr="00CE4D98" w:rsidRDefault="00CE4D98" w:rsidP="00126AC2">
      <w:pPr>
        <w:pStyle w:val="Akapitzlist"/>
        <w:numPr>
          <w:ilvl w:val="0"/>
          <w:numId w:val="51"/>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4"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14:paraId="2C7D9B87" w14:textId="199C37FA"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C448C1" w14:textId="61530829"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14:paraId="2A281597" w14:textId="308E0936"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5ED116E6" w14:textId="01415C0E"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668559E" w14:textId="20770639"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14:paraId="3BA93CA1" w14:textId="46B1DEE6"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687C919" w14:textId="0AF375BF"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14:paraId="023AB168" w14:textId="449DE17D" w:rsidR="00CE4D98" w:rsidRPr="00CE4D98" w:rsidRDefault="00CE4D98" w:rsidP="00126AC2">
      <w:pPr>
        <w:pStyle w:val="Akapitzlist"/>
        <w:numPr>
          <w:ilvl w:val="0"/>
          <w:numId w:val="51"/>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20B496C9" w14:textId="77777777"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14:paraId="4B0952BF" w14:textId="29E32689"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Wykonawcy, których oferty nie podlegają odrzuceniu zostaną dopuszczeni do aukcji.</w:t>
      </w:r>
    </w:p>
    <w:p w14:paraId="3FB83CEF" w14:textId="1BB267D9"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14:paraId="1A06649C" w14:textId="229C3C5A"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14:paraId="024E689A" w14:textId="5DBE5B35"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14:paraId="150F8AB4" w14:textId="65F0D919"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14:paraId="1048DC0F" w14:textId="33867988"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14:paraId="562EEC90" w14:textId="4DCD2502"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14:paraId="6136243B" w14:textId="0B88F5DA" w:rsidR="00CE4D98" w:rsidRPr="00CE4D98" w:rsidRDefault="00CE4D98" w:rsidP="00126AC2">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5" w:history="1">
        <w:r w:rsidR="004E3E6B" w:rsidRPr="00AD2358">
          <w:rPr>
            <w:rStyle w:val="Hipercze"/>
            <w:rFonts w:ascii="Verdana" w:hAnsi="Verdana" w:cstheme="minorHAnsi"/>
            <w:sz w:val="18"/>
            <w:szCs w:val="18"/>
          </w:rPr>
          <w:t>agnieszka.sabat@enea.pl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14:paraId="7518D60E" w14:textId="77777777"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14:paraId="54D8C322" w14:textId="2A5629A6" w:rsidR="00CE4D98" w:rsidRDefault="00CE4D98" w:rsidP="00126AC2">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14:paraId="1AC2C67F" w14:textId="4F438560" w:rsidR="00CE4D98" w:rsidRPr="00F7459A" w:rsidRDefault="00CE4D98" w:rsidP="00126AC2">
      <w:pPr>
        <w:pStyle w:val="Akapitzlist"/>
        <w:numPr>
          <w:ilvl w:val="1"/>
          <w:numId w:val="53"/>
        </w:numPr>
        <w:spacing w:after="120"/>
        <w:contextualSpacing w:val="0"/>
        <w:jc w:val="both"/>
        <w:rPr>
          <w:rFonts w:ascii="Verdana" w:hAnsi="Verdana" w:cstheme="minorHAnsi"/>
          <w:sz w:val="18"/>
          <w:szCs w:val="18"/>
        </w:rPr>
      </w:pPr>
      <w:r w:rsidRPr="00F7459A">
        <w:rPr>
          <w:rFonts w:ascii="Verdana" w:hAnsi="Verdana" w:cstheme="minorHAnsi"/>
          <w:sz w:val="18"/>
          <w:szCs w:val="18"/>
        </w:rPr>
        <w:t xml:space="preserve">Stały dostęp do sieci Internet o gwarantowanej przepustowości nie mniejszej niż 512 </w:t>
      </w:r>
      <w:proofErr w:type="spellStart"/>
      <w:r w:rsidRPr="00F7459A">
        <w:rPr>
          <w:rFonts w:ascii="Verdana" w:hAnsi="Verdana" w:cstheme="minorHAnsi"/>
          <w:sz w:val="18"/>
          <w:szCs w:val="18"/>
        </w:rPr>
        <w:t>kb</w:t>
      </w:r>
      <w:proofErr w:type="spellEnd"/>
      <w:r w:rsidRPr="00F7459A">
        <w:rPr>
          <w:rFonts w:ascii="Verdana" w:hAnsi="Verdana" w:cstheme="minorHAnsi"/>
          <w:sz w:val="18"/>
          <w:szCs w:val="18"/>
        </w:rPr>
        <w:t>/s,</w:t>
      </w:r>
    </w:p>
    <w:p w14:paraId="3D45B321" w14:textId="77777777" w:rsidR="00CE4D98" w:rsidRPr="00CE4D98" w:rsidRDefault="00CE4D98" w:rsidP="00126AC2">
      <w:pPr>
        <w:pStyle w:val="Akapitzlist"/>
        <w:numPr>
          <w:ilvl w:val="1"/>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14:paraId="35F5CD49" w14:textId="77777777" w:rsidR="00CE4D98" w:rsidRPr="00CE4D98" w:rsidRDefault="00CE4D98" w:rsidP="00126AC2">
      <w:pPr>
        <w:pStyle w:val="Akapitzlist"/>
        <w:numPr>
          <w:ilvl w:val="1"/>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Wybrana przeglądarka wspierana przez producenta: MS Internet Explorer, </w:t>
      </w:r>
      <w:proofErr w:type="spellStart"/>
      <w:r w:rsidRPr="00CE4D98">
        <w:rPr>
          <w:rFonts w:ascii="Verdana" w:hAnsi="Verdana" w:cstheme="minorHAnsi"/>
          <w:sz w:val="18"/>
          <w:szCs w:val="18"/>
        </w:rPr>
        <w:t>Firefox</w:t>
      </w:r>
      <w:proofErr w:type="spellEnd"/>
      <w:r w:rsidRPr="00CE4D98">
        <w:rPr>
          <w:rFonts w:ascii="Verdana" w:hAnsi="Verdana" w:cstheme="minorHAnsi"/>
          <w:sz w:val="18"/>
          <w:szCs w:val="18"/>
        </w:rPr>
        <w:t>, Google Chrome lub MS Edge,</w:t>
      </w:r>
    </w:p>
    <w:p w14:paraId="31D12A42" w14:textId="77777777" w:rsidR="00CE4D98" w:rsidRPr="00CE4D98" w:rsidRDefault="00CE4D98" w:rsidP="00126AC2">
      <w:pPr>
        <w:pStyle w:val="Akapitzlist"/>
        <w:numPr>
          <w:ilvl w:val="1"/>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Zainstalowaną bezpłatną wersję oprogramowania Oracle JAVA w wersji co najmniej 1.8.0_202 lub użycie JAVA w wersji </w:t>
      </w:r>
      <w:proofErr w:type="spellStart"/>
      <w:r w:rsidRPr="00CE4D98">
        <w:rPr>
          <w:rFonts w:ascii="Verdana" w:hAnsi="Verdana" w:cstheme="minorHAnsi"/>
          <w:sz w:val="18"/>
          <w:szCs w:val="18"/>
        </w:rPr>
        <w:t>OpenJDK</w:t>
      </w:r>
      <w:proofErr w:type="spellEnd"/>
      <w:r w:rsidRPr="00CE4D98">
        <w:rPr>
          <w:rFonts w:ascii="Verdana" w:hAnsi="Verdana" w:cstheme="minorHAnsi"/>
          <w:sz w:val="18"/>
          <w:szCs w:val="18"/>
        </w:rPr>
        <w:t xml:space="preserve"> wydawanej na licencji GPL. Rekomendowaną wersją jest </w:t>
      </w:r>
      <w:proofErr w:type="spellStart"/>
      <w:r w:rsidRPr="00CE4D98">
        <w:rPr>
          <w:rFonts w:ascii="Verdana" w:hAnsi="Verdana" w:cstheme="minorHAnsi"/>
          <w:sz w:val="18"/>
          <w:szCs w:val="18"/>
        </w:rPr>
        <w:t>AdoptOpenJDK</w:t>
      </w:r>
      <w:proofErr w:type="spellEnd"/>
      <w:r w:rsidRPr="00CE4D98">
        <w:rPr>
          <w:rFonts w:ascii="Verdana" w:hAnsi="Verdana" w:cstheme="minorHAnsi"/>
          <w:sz w:val="18"/>
          <w:szCs w:val="18"/>
        </w:rPr>
        <w:t>, dostępną na stronie https://adoptopenjdk.net,</w:t>
      </w:r>
    </w:p>
    <w:p w14:paraId="404EFD6B" w14:textId="77777777" w:rsidR="00CE4D98" w:rsidRPr="00CE4D98" w:rsidRDefault="00CE4D98" w:rsidP="00126AC2">
      <w:pPr>
        <w:pStyle w:val="Akapitzlist"/>
        <w:numPr>
          <w:ilvl w:val="1"/>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Podłączenie do Internetu: min. 512 </w:t>
      </w:r>
      <w:proofErr w:type="spellStart"/>
      <w:r w:rsidRPr="00CE4D98">
        <w:rPr>
          <w:rFonts w:ascii="Verdana" w:hAnsi="Verdana" w:cstheme="minorHAnsi"/>
          <w:sz w:val="18"/>
          <w:szCs w:val="18"/>
        </w:rPr>
        <w:t>Kb</w:t>
      </w:r>
      <w:proofErr w:type="spellEnd"/>
      <w:r w:rsidRPr="00CE4D98">
        <w:rPr>
          <w:rFonts w:ascii="Verdana" w:hAnsi="Verdana" w:cstheme="minorHAnsi"/>
          <w:sz w:val="18"/>
          <w:szCs w:val="18"/>
        </w:rPr>
        <w:t>/s na komputer (zalecane szerokopasmowe łącze internetowe),</w:t>
      </w:r>
    </w:p>
    <w:p w14:paraId="315CCABD" w14:textId="398C6C7F" w:rsidR="00CE4D98" w:rsidRDefault="00CE4D98" w:rsidP="00126AC2">
      <w:pPr>
        <w:pStyle w:val="Akapitzlist"/>
        <w:numPr>
          <w:ilvl w:val="1"/>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14:paraId="4FDA7878" w14:textId="6D8DC71A" w:rsidR="00CE4D98" w:rsidRDefault="00CE4D98" w:rsidP="00126AC2">
      <w:pPr>
        <w:pStyle w:val="Akapitzlist"/>
        <w:numPr>
          <w:ilvl w:val="2"/>
          <w:numId w:val="53"/>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 xml:space="preserve">MS Internet Explorer lub </w:t>
      </w:r>
      <w:proofErr w:type="spellStart"/>
      <w:r w:rsidRPr="00F7459A">
        <w:rPr>
          <w:rFonts w:ascii="Verdana" w:hAnsi="Verdana" w:cstheme="minorHAnsi"/>
          <w:b/>
          <w:bCs/>
          <w:sz w:val="18"/>
          <w:szCs w:val="18"/>
        </w:rPr>
        <w:t>Firefox</w:t>
      </w:r>
      <w:proofErr w:type="spellEnd"/>
      <w:r w:rsidRPr="00F7459A">
        <w:rPr>
          <w:rFonts w:ascii="Verdana" w:hAnsi="Verdana" w:cstheme="minorHAnsi"/>
          <w:sz w:val="18"/>
          <w:szCs w:val="18"/>
        </w:rPr>
        <w:t> w wersji wspieranej przez producenta,</w:t>
      </w:r>
    </w:p>
    <w:p w14:paraId="0B4C7C32" w14:textId="1B59AC8D" w:rsidR="00CE4D98" w:rsidRPr="00F7459A" w:rsidRDefault="00CE4D98" w:rsidP="00126AC2">
      <w:pPr>
        <w:pStyle w:val="Akapitzlist"/>
        <w:numPr>
          <w:ilvl w:val="2"/>
          <w:numId w:val="53"/>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14:paraId="10455386" w14:textId="3ACD1CFF" w:rsidR="00CE4D98" w:rsidRPr="00CE4D98" w:rsidRDefault="005A20FF" w:rsidP="008F367E">
      <w:pPr>
        <w:tabs>
          <w:tab w:val="left" w:pos="3402"/>
        </w:tabs>
        <w:spacing w:line="276" w:lineRule="auto"/>
        <w:ind w:left="709" w:hanging="284"/>
        <w:jc w:val="both"/>
        <w:rPr>
          <w:rFonts w:cstheme="minorHAnsi"/>
          <w:sz w:val="18"/>
          <w:szCs w:val="18"/>
          <w:u w:val="single"/>
        </w:rPr>
      </w:pPr>
      <w:hyperlink r:id="rId16"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14:paraId="28F8B0B6" w14:textId="1720EAE8"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1"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1"/>
          </w:p>
        </w:tc>
      </w:tr>
    </w:tbl>
    <w:p w14:paraId="2CB205EA" w14:textId="77777777"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14:paraId="44999E1A"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14:paraId="545318D8"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14:paraId="12ED08A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2A720E57"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14:paraId="749CFC5D"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458A770B" w14:textId="092F1408"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w </w:t>
      </w:r>
      <w:r w:rsidR="00E85246">
        <w:rPr>
          <w:rFonts w:eastAsiaTheme="minorHAnsi" w:cstheme="minorHAnsi"/>
          <w:sz w:val="18"/>
          <w:szCs w:val="18"/>
          <w:lang w:eastAsia="en-US"/>
        </w:rPr>
        <w:t>sposób inny niż wskazany w pkt 2</w:t>
      </w:r>
      <w:r w:rsidRPr="00762D63">
        <w:rPr>
          <w:rFonts w:eastAsiaTheme="minorHAnsi" w:cstheme="minorHAnsi"/>
          <w:sz w:val="18"/>
          <w:szCs w:val="18"/>
          <w:lang w:eastAsia="en-US"/>
        </w:rPr>
        <w:t>.1.</w:t>
      </w:r>
      <w:r w:rsidR="00E85246">
        <w:rPr>
          <w:rFonts w:eastAsiaTheme="minorHAnsi" w:cstheme="minorHAnsi"/>
          <w:sz w:val="18"/>
          <w:szCs w:val="18"/>
          <w:lang w:eastAsia="en-US"/>
        </w:rPr>
        <w:t xml:space="preserve"> do 2</w:t>
      </w:r>
      <w:r w:rsidRPr="00762D63">
        <w:rPr>
          <w:rFonts w:eastAsiaTheme="minorHAnsi" w:cstheme="minorHAnsi"/>
          <w:sz w:val="18"/>
          <w:szCs w:val="18"/>
          <w:lang w:eastAsia="en-US"/>
        </w:rPr>
        <w:t>.4. w ciągu ostatnich 3 lat przed upływem terminu składania ofert wyrządził Spółce szkodę w związku z realizacją zamówienia, której to szkody nie naprawił w ramach podjętych działań naprawczych,</w:t>
      </w:r>
    </w:p>
    <w:p w14:paraId="6C05B331"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1B8429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aktywami zarządza likwidator lub sąd , zawarł układ z wierzycielami, którego działalność gospodarcza jest zawieszona albo znajduje się on w innej tego rodzaju sytuacji, wynikającej z podobnej procedury przewidzianej w przepisach miejsca wszczęcia tej procedury,</w:t>
      </w:r>
    </w:p>
    <w:p w14:paraId="04E00C0E"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23B1D1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0D821C5"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946CAB"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14:paraId="6F199763"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14:paraId="43D1A4CE" w14:textId="1B46756D" w:rsid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14:paraId="1C5CB30A" w14:textId="77777777" w:rsidR="00C464EE" w:rsidRPr="002151DE" w:rsidRDefault="00C464EE" w:rsidP="00C464EE">
      <w:pPr>
        <w:numPr>
          <w:ilvl w:val="1"/>
          <w:numId w:val="18"/>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został:</w:t>
      </w:r>
    </w:p>
    <w:p w14:paraId="2B4D5070" w14:textId="77777777" w:rsidR="00C464EE"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5013AF4E" w14:textId="77777777" w:rsidR="00C464EE" w:rsidRPr="00C20AA0"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 lub</w:t>
      </w:r>
    </w:p>
    <w:p w14:paraId="7913A305" w14:textId="530857CE" w:rsidR="00C464EE" w:rsidRDefault="00C464EE" w:rsidP="00126AC2">
      <w:pPr>
        <w:pStyle w:val="Akapitzlist"/>
        <w:numPr>
          <w:ilvl w:val="2"/>
          <w:numId w:val="84"/>
        </w:numPr>
        <w:spacing w:after="120"/>
        <w:jc w:val="both"/>
        <w:rPr>
          <w:rFonts w:ascii="Verdana" w:eastAsiaTheme="minorHAnsi" w:hAnsi="Verdana" w:cstheme="minorHAnsi"/>
          <w:sz w:val="18"/>
          <w:szCs w:val="18"/>
        </w:rPr>
      </w:pPr>
      <w:r w:rsidRPr="00C464EE">
        <w:rPr>
          <w:rFonts w:ascii="Verdana" w:eastAsiaTheme="minorHAnsi" w:hAnsi="Verdana" w:cstheme="minorHAnsi"/>
          <w:sz w:val="18"/>
          <w:szCs w:val="18"/>
        </w:rPr>
        <w:t>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„Ustawa dot. Bezpieczeństwa Narodowego”). Lista jest publikowana w Biuletynie Informacji Publicznej na stronie podmiotowej ministra właściwego do spraw wewnętrznych. (dalej jako „Lista Osób i Podmiotów Wykluczonych”)</w:t>
      </w:r>
    </w:p>
    <w:p w14:paraId="2259CB00" w14:textId="7825E7C8" w:rsidR="00C464EE" w:rsidRDefault="00C464EE" w:rsidP="00126AC2">
      <w:pPr>
        <w:numPr>
          <w:ilvl w:val="1"/>
          <w:numId w:val="84"/>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lastRenderedPageBreak/>
        <w:t>Wykonawca, którego beneficjent rzeczywisty został:</w:t>
      </w:r>
    </w:p>
    <w:p w14:paraId="69CD8B6D" w14:textId="77777777" w:rsidR="00C464EE" w:rsidRPr="00C20AA0"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765/2006, lub</w:t>
      </w:r>
    </w:p>
    <w:p w14:paraId="0D6AB8EE" w14:textId="77777777" w:rsidR="00C464EE" w:rsidRPr="00C20AA0"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269/2014, lub</w:t>
      </w:r>
    </w:p>
    <w:p w14:paraId="52453E41" w14:textId="77777777" w:rsidR="00C464EE"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wpisany na Listę Osób i Podmiotów Wykluczonych;</w:t>
      </w:r>
    </w:p>
    <w:p w14:paraId="4011C469" w14:textId="36E89B13" w:rsid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(beneficjent rzeczywisty w rozumieniu ustawy z dnia 1 marca 2018 r. o przeciwdziałaniu praniu pieniędzy oraz finansowaniu terroryzmu (Dz. U. z 2022 r. poz. 593 i 655)</w:t>
      </w:r>
    </w:p>
    <w:p w14:paraId="670727B6" w14:textId="77777777" w:rsidR="00C464EE" w:rsidRPr="002151DE" w:rsidRDefault="00C464EE" w:rsidP="00126AC2">
      <w:pPr>
        <w:numPr>
          <w:ilvl w:val="1"/>
          <w:numId w:val="84"/>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jednostka dominująca została:</w:t>
      </w:r>
    </w:p>
    <w:p w14:paraId="188B675B" w14:textId="77777777" w:rsidR="00C464EE" w:rsidRPr="00C20AA0"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765/2006, lub</w:t>
      </w:r>
    </w:p>
    <w:p w14:paraId="3708D9AA" w14:textId="77777777" w:rsidR="00C464EE" w:rsidRPr="00C20AA0"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269/2014, lub</w:t>
      </w:r>
    </w:p>
    <w:p w14:paraId="69930CCC" w14:textId="77777777" w:rsidR="00C464EE" w:rsidRDefault="00C464EE" w:rsidP="00126AC2">
      <w:pPr>
        <w:pStyle w:val="Akapitzlist"/>
        <w:numPr>
          <w:ilvl w:val="2"/>
          <w:numId w:val="84"/>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wpisana na Listę Osób i Podmiotów Wykluczonych;</w:t>
      </w:r>
    </w:p>
    <w:p w14:paraId="021D5C5F" w14:textId="39B3C688" w:rsidR="00C464EE" w:rsidRP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(jednostka dominująca w rozumieniu art. 3 ust. 1 pkt 37 ustawy z dnia 29 września 1994 r. o rachunkowości (Dz. U. z 2021 r. poz. 217, 2105 i 2106),</w:t>
      </w:r>
    </w:p>
    <w:p w14:paraId="5CAC45C8" w14:textId="77777777" w:rsidR="00762D63" w:rsidRPr="00762D63" w:rsidRDefault="00762D63" w:rsidP="00126AC2">
      <w:pPr>
        <w:pStyle w:val="Akapitzlist"/>
        <w:numPr>
          <w:ilvl w:val="0"/>
          <w:numId w:val="84"/>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14:paraId="57FDE66B" w14:textId="64580D8B" w:rsidR="00762D63" w:rsidRPr="00762D63" w:rsidRDefault="00762D63" w:rsidP="00126AC2">
      <w:pPr>
        <w:pStyle w:val="Tekstpodstawowywcity"/>
        <w:numPr>
          <w:ilvl w:val="1"/>
          <w:numId w:val="85"/>
        </w:numPr>
        <w:spacing w:before="120" w:line="276" w:lineRule="auto"/>
        <w:ind w:left="851" w:hanging="425"/>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14:paraId="427D6BC4" w14:textId="77777777" w:rsidR="00762D63" w:rsidRPr="00762D63" w:rsidRDefault="005A20FF" w:rsidP="00126AC2">
      <w:pPr>
        <w:pStyle w:val="Akapitzlist"/>
        <w:numPr>
          <w:ilvl w:val="1"/>
          <w:numId w:val="85"/>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609C1053" w14:textId="5C6EF6B6"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w:t>
      </w:r>
      <w:r w:rsidR="00C464EE">
        <w:rPr>
          <w:rFonts w:cstheme="minorHAnsi"/>
          <w:sz w:val="18"/>
          <w:szCs w:val="18"/>
        </w:rPr>
        <w:t xml:space="preserve"> pkt 2.14., pkt 2.15., pkt 2.16,</w:t>
      </w:r>
      <w:r w:rsidRPr="00762D63">
        <w:rPr>
          <w:rFonts w:cstheme="minorHAnsi"/>
          <w:sz w:val="18"/>
          <w:szCs w:val="18"/>
        </w:rPr>
        <w:t xml:space="preserve"> sporządzonych nie wcześniej niż 3 miesiące przed 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14:paraId="5E2B1CFD" w14:textId="77777777" w:rsidR="00762D63" w:rsidRPr="00762D63" w:rsidRDefault="005A20FF" w:rsidP="00126AC2">
      <w:pPr>
        <w:pStyle w:val="Akapitzlist"/>
        <w:numPr>
          <w:ilvl w:val="1"/>
          <w:numId w:val="85"/>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3703F1C6"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14:paraId="2D5F06EE" w14:textId="77777777" w:rsidR="00762D63" w:rsidRPr="00762D63" w:rsidRDefault="005A20FF" w:rsidP="00126AC2">
      <w:pPr>
        <w:pStyle w:val="Akapitzlist"/>
        <w:numPr>
          <w:ilvl w:val="1"/>
          <w:numId w:val="85"/>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3199B5AC"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14:paraId="70DB5FD2" w14:textId="77777777" w:rsidR="00762D63" w:rsidRPr="00762D63" w:rsidRDefault="00762D63" w:rsidP="00126AC2">
      <w:pPr>
        <w:pStyle w:val="Tekstpodstawowywcity"/>
        <w:numPr>
          <w:ilvl w:val="1"/>
          <w:numId w:val="85"/>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14:paraId="2AF8016A" w14:textId="77777777" w:rsidR="00762D63" w:rsidRPr="00762D63" w:rsidRDefault="00762D63" w:rsidP="00126AC2">
      <w:pPr>
        <w:pStyle w:val="Tekstpodstawowywcity"/>
        <w:numPr>
          <w:ilvl w:val="2"/>
          <w:numId w:val="85"/>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14:paraId="075AF862" w14:textId="77777777" w:rsidR="00762D63" w:rsidRPr="00762D63" w:rsidRDefault="00762D63" w:rsidP="00126AC2">
      <w:pPr>
        <w:pStyle w:val="Tekstpodstawowywcity"/>
        <w:numPr>
          <w:ilvl w:val="2"/>
          <w:numId w:val="85"/>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14:paraId="47F775E8" w14:textId="77777777" w:rsidR="00762D63" w:rsidRPr="00762D63" w:rsidRDefault="00762D63" w:rsidP="00126AC2">
      <w:pPr>
        <w:pStyle w:val="Tekstpodstawowywcity"/>
        <w:numPr>
          <w:ilvl w:val="2"/>
          <w:numId w:val="85"/>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B7328DC" w14:textId="77777777" w:rsidR="00762D63" w:rsidRPr="00762D63" w:rsidRDefault="005A20FF" w:rsidP="00126AC2">
      <w:pPr>
        <w:pStyle w:val="Akapitzlist"/>
        <w:numPr>
          <w:ilvl w:val="0"/>
          <w:numId w:val="85"/>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0BF36920" w14:textId="33CE1769"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 xml:space="preserve">W przypadku Wykonawcy mającego siedzibę lub miejsce zamieszkania poza terytorium Rzeczypospolitej Polskiej zamiast złożenia dokumentów, o których mowa w pkt 2.2. i 2.4., składa odpowiednie dokumenty wystawione przez właściwe organy administracyjne lub sądowe lub oświadczenie złożone przed </w:t>
      </w:r>
      <w:r w:rsidRPr="00762D63">
        <w:rPr>
          <w:rFonts w:cstheme="minorHAnsi"/>
          <w:sz w:val="18"/>
          <w:szCs w:val="18"/>
        </w:rPr>
        <w:lastRenderedPageBreak/>
        <w:t>notariuszem, właściwym organem sądowym lub administracyjnym kraju, w którym Wykonawca ma siedzibę lub miejsce zamieszkania, potwierdzające odpowiednio, że:</w:t>
      </w:r>
    </w:p>
    <w:p w14:paraId="1414A501" w14:textId="77777777" w:rsidR="00762D63" w:rsidRPr="00762D63" w:rsidRDefault="00762D63" w:rsidP="00126AC2">
      <w:pPr>
        <w:pStyle w:val="Tekstpodstawowywcity"/>
        <w:numPr>
          <w:ilvl w:val="1"/>
          <w:numId w:val="85"/>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14:paraId="770AC990" w14:textId="77777777" w:rsidR="00762D63" w:rsidRPr="00762D63" w:rsidRDefault="00762D63" w:rsidP="00126AC2">
      <w:pPr>
        <w:pStyle w:val="Tekstpodstawowywcity"/>
        <w:numPr>
          <w:ilvl w:val="1"/>
          <w:numId w:val="85"/>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73E38DF9" w14:textId="77777777" w:rsidR="00762D63" w:rsidRPr="00762D63" w:rsidRDefault="00762D63" w:rsidP="00126AC2">
      <w:pPr>
        <w:numPr>
          <w:ilvl w:val="0"/>
          <w:numId w:val="85"/>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BCA829D" w14:textId="77777777" w:rsidR="00762D63" w:rsidRPr="00762D63" w:rsidRDefault="00762D63" w:rsidP="00126AC2">
      <w:pPr>
        <w:numPr>
          <w:ilvl w:val="0"/>
          <w:numId w:val="85"/>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2301B64D" w14:textId="77777777" w:rsidR="00762D63" w:rsidRPr="00762D63" w:rsidRDefault="00762D63" w:rsidP="00126AC2">
      <w:pPr>
        <w:numPr>
          <w:ilvl w:val="0"/>
          <w:numId w:val="85"/>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13BB65CB" w14:textId="77777777" w:rsidR="00762D63" w:rsidRPr="00762D63" w:rsidRDefault="00762D63" w:rsidP="00126AC2">
      <w:pPr>
        <w:numPr>
          <w:ilvl w:val="0"/>
          <w:numId w:val="85"/>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14:paraId="7EC8E7A5" w14:textId="5CDACE7C" w:rsidR="009F7F54" w:rsidRPr="00762D63" w:rsidRDefault="00762D63" w:rsidP="00126AC2">
      <w:pPr>
        <w:numPr>
          <w:ilvl w:val="0"/>
          <w:numId w:val="85"/>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890C6F">
        <w:tc>
          <w:tcPr>
            <w:tcW w:w="9911" w:type="dxa"/>
            <w:shd w:val="clear" w:color="auto" w:fill="D9D9D9" w:themeFill="background1" w:themeFillShade="D9"/>
          </w:tcPr>
          <w:p w14:paraId="46B164F3" w14:textId="77777777"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2"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2"/>
          </w:p>
        </w:tc>
      </w:tr>
    </w:tbl>
    <w:p w14:paraId="2D36BC4F" w14:textId="77777777"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14:paraId="27E2DFB1" w14:textId="77777777"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14:paraId="45AC5D98"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14:paraId="008F7753"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1AE15C3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14:paraId="529C1C4D"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14:paraId="49F68549"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14:paraId="11641272"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14:paraId="4724597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14:paraId="5889BB1E"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lastRenderedPageBreak/>
        <w:t>wadium nie zostało wniesione lub zostało wniesione w sposób nieprawidłowy, jeżeli żądano wniesienia wadium.</w:t>
      </w:r>
    </w:p>
    <w:p w14:paraId="36DC5C45" w14:textId="77777777"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14:paraId="3ECC8BE6" w14:textId="77777777"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14:paraId="6F644094" w14:textId="77BE6D8E"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3"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3"/>
          </w:p>
        </w:tc>
      </w:tr>
    </w:tbl>
    <w:p w14:paraId="70A82AC2" w14:textId="77777777"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7E7D4889" w14:textId="77777777"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14:paraId="2754BDE9"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14:paraId="79065D25"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14:paraId="04305BEA"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14:paraId="4E42E311" w14:textId="77777777"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70DF2D1"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6D292E7D"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5FE96745" w14:textId="77777777"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345E31">
        <w:trPr>
          <w:trHeight w:val="203"/>
        </w:trPr>
        <w:tc>
          <w:tcPr>
            <w:tcW w:w="9911" w:type="dxa"/>
            <w:shd w:val="clear" w:color="auto" w:fill="D9D9D9" w:themeFill="background1" w:themeFillShade="D9"/>
          </w:tcPr>
          <w:p w14:paraId="7DF15BA4"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7"/>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4"/>
          </w:p>
        </w:tc>
      </w:tr>
    </w:tbl>
    <w:p w14:paraId="1C7468FC" w14:textId="77777777" w:rsidR="00345E31" w:rsidRPr="00EE4FFE" w:rsidRDefault="00345E31" w:rsidP="00126AC2">
      <w:pPr>
        <w:numPr>
          <w:ilvl w:val="0"/>
          <w:numId w:val="54"/>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14:paraId="38EC5B59" w14:textId="77777777" w:rsidR="00345E31" w:rsidRPr="00EE4FFE" w:rsidRDefault="00345E31" w:rsidP="00126AC2">
      <w:pPr>
        <w:numPr>
          <w:ilvl w:val="0"/>
          <w:numId w:val="54"/>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5E7929F7" w14:textId="77777777" w:rsidR="00345E31" w:rsidRPr="00EE4FFE" w:rsidRDefault="00345E31" w:rsidP="00126AC2">
      <w:pPr>
        <w:numPr>
          <w:ilvl w:val="0"/>
          <w:numId w:val="54"/>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14:paraId="694BD141" w14:textId="557AA752" w:rsidR="00345E31" w:rsidRPr="00431E4F" w:rsidRDefault="00345E31" w:rsidP="00126AC2">
      <w:pPr>
        <w:numPr>
          <w:ilvl w:val="0"/>
          <w:numId w:val="54"/>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14:paraId="1CA7935E" w14:textId="1F0B2106" w:rsidR="00345E31" w:rsidRPr="00431E4F" w:rsidRDefault="00345E31" w:rsidP="00126AC2">
      <w:pPr>
        <w:numPr>
          <w:ilvl w:val="1"/>
          <w:numId w:val="54"/>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14:paraId="63CD2E13"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14:paraId="516D8031"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14:paraId="70DBCA37"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lastRenderedPageBreak/>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AE987D5"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14:paraId="2C0CC6EE"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14:paraId="0138560E"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694A1666"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14:paraId="5A4A338D"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14:paraId="6BA88E1F" w14:textId="77777777" w:rsidR="00345E31" w:rsidRPr="00EE4FFE" w:rsidRDefault="00345E31" w:rsidP="00126AC2">
      <w:pPr>
        <w:numPr>
          <w:ilvl w:val="1"/>
          <w:numId w:val="54"/>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14:paraId="49544CC5" w14:textId="3C613CAA" w:rsidR="0037382A" w:rsidRPr="000E346F" w:rsidRDefault="00345E31" w:rsidP="00126AC2">
      <w:pPr>
        <w:numPr>
          <w:ilvl w:val="1"/>
          <w:numId w:val="54"/>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5" w:name="_Toc86154858"/>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5"/>
          </w:p>
        </w:tc>
      </w:tr>
    </w:tbl>
    <w:p w14:paraId="5F16E153" w14:textId="77777777"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BCF2305" w14:textId="77777777"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247F1F94" w14:textId="77777777"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14:paraId="3BEB4369" w14:textId="77777777"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14:paraId="4B85FA65" w14:textId="77777777"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14:paraId="6DE3DA11" w14:textId="0464D93C"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931B529" w14:textId="77777777"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62FFD0D1" w14:textId="77777777" w:rsidR="004D69C9" w:rsidRPr="00EE4FFE" w:rsidRDefault="004D69C9" w:rsidP="00126AC2">
      <w:pPr>
        <w:numPr>
          <w:ilvl w:val="0"/>
          <w:numId w:val="55"/>
        </w:numPr>
        <w:spacing w:before="240" w:after="120" w:line="276" w:lineRule="auto"/>
        <w:jc w:val="both"/>
        <w:rPr>
          <w:rFonts w:cstheme="minorHAnsi"/>
          <w:sz w:val="18"/>
        </w:rPr>
      </w:pPr>
      <w:r w:rsidRPr="00EE4FFE">
        <w:rPr>
          <w:rFonts w:cstheme="minorHAnsi"/>
          <w:sz w:val="18"/>
        </w:rPr>
        <w:lastRenderedPageBreak/>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25AEA1E" w14:textId="3DA6B016" w:rsidR="00F352E2" w:rsidRPr="004D69C9" w:rsidRDefault="004D69C9" w:rsidP="00126AC2">
      <w:pPr>
        <w:numPr>
          <w:ilvl w:val="0"/>
          <w:numId w:val="55"/>
        </w:numPr>
        <w:spacing w:before="240" w:after="120" w:line="276" w:lineRule="auto"/>
        <w:jc w:val="both"/>
        <w:rPr>
          <w:rFonts w:cstheme="minorHAnsi"/>
          <w:sz w:val="18"/>
        </w:rPr>
      </w:pPr>
      <w:r w:rsidRPr="00EE4FFE">
        <w:rPr>
          <w:rFonts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6"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14:paraId="498CA027" w14:textId="46BBE4A2" w:rsidR="001D7C21" w:rsidRPr="001D7C21" w:rsidRDefault="001D7C21" w:rsidP="00126AC2">
      <w:pPr>
        <w:numPr>
          <w:ilvl w:val="0"/>
          <w:numId w:val="56"/>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WZ i nie podlega zmianom. Powyższe nie dotyczy postanowień Umowy, w których pozostawiono miejsce do wypełnienia. Treść Um</w:t>
      </w:r>
      <w:r w:rsidR="00A84001">
        <w:rPr>
          <w:rFonts w:cstheme="minorHAnsi"/>
          <w:sz w:val="18"/>
          <w:szCs w:val="18"/>
        </w:rPr>
        <w:t>owy może ulec zmianie jedynie w </w:t>
      </w:r>
      <w:r w:rsidRPr="001D7C21">
        <w:rPr>
          <w:rFonts w:cstheme="minorHAnsi"/>
          <w:sz w:val="18"/>
          <w:szCs w:val="18"/>
        </w:rPr>
        <w:t xml:space="preserve">szczególnie uzasadnionych przypadkach, za które uznaje się wprowadzenie zapisów techniczno-organizacyjnych zapewniających sprawne wykonywanie Umowy. </w:t>
      </w:r>
    </w:p>
    <w:p w14:paraId="32E8E531" w14:textId="59031EFA" w:rsidR="001D7C21" w:rsidRPr="001D7C21" w:rsidRDefault="001D7C21" w:rsidP="00126AC2">
      <w:pPr>
        <w:numPr>
          <w:ilvl w:val="0"/>
          <w:numId w:val="56"/>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A6452B">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14:paraId="2BAD474B" w14:textId="77777777" w:rsidR="001D7C21" w:rsidRPr="001D7C21" w:rsidRDefault="005A20FF" w:rsidP="001D7C21">
      <w:pPr>
        <w:pStyle w:val="Akapitzlist"/>
        <w:spacing w:after="0"/>
        <w:ind w:left="360"/>
        <w:jc w:val="both"/>
        <w:rPr>
          <w:rFonts w:ascii="Verdana" w:hAnsi="Verdana" w:cstheme="minorHAnsi"/>
          <w:sz w:val="18"/>
          <w:szCs w:val="18"/>
          <w:lang w:eastAsia="ja-JP"/>
        </w:rPr>
      </w:pPr>
      <w:hyperlink r:id="rId17"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14:paraId="3194CE75" w14:textId="77777777" w:rsidR="001D7C21" w:rsidRPr="001D7C21" w:rsidRDefault="001D7C21" w:rsidP="00126AC2">
      <w:pPr>
        <w:numPr>
          <w:ilvl w:val="0"/>
          <w:numId w:val="56"/>
        </w:numPr>
        <w:spacing w:before="240" w:after="120" w:line="276" w:lineRule="auto"/>
        <w:jc w:val="both"/>
        <w:rPr>
          <w:rFonts w:cstheme="minorHAnsi"/>
          <w:b/>
          <w:sz w:val="18"/>
          <w:szCs w:val="18"/>
        </w:rPr>
      </w:pPr>
      <w:r w:rsidRPr="001D7C21">
        <w:rPr>
          <w:rFonts w:cstheme="minorHAnsi"/>
          <w:sz w:val="18"/>
          <w:szCs w:val="18"/>
        </w:rPr>
        <w:t>Z Wykonawcą, którego Oferta została uznana za najkorzystniejszą, zostanie zawarta Umowa w formie pisemnej</w:t>
      </w:r>
      <w:r w:rsidRPr="001D7C21">
        <w:rPr>
          <w:rFonts w:cstheme="minorHAnsi"/>
          <w:sz w:val="18"/>
          <w:szCs w:val="18"/>
          <w:lang w:eastAsia="ja-JP"/>
        </w:rPr>
        <w:t xml:space="preserve">. </w:t>
      </w:r>
    </w:p>
    <w:p w14:paraId="34C1198C" w14:textId="307224D5" w:rsidR="001D7C21" w:rsidRPr="00202491" w:rsidRDefault="001D7C21" w:rsidP="00126AC2">
      <w:pPr>
        <w:numPr>
          <w:ilvl w:val="0"/>
          <w:numId w:val="56"/>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adres wskazany w Rozdziale XI pkt 2.</w:t>
      </w:r>
    </w:p>
    <w:p w14:paraId="6EFDEECA" w14:textId="4D45114A" w:rsidR="001D7C21" w:rsidRDefault="001D7C21" w:rsidP="00126AC2">
      <w:pPr>
        <w:numPr>
          <w:ilvl w:val="0"/>
          <w:numId w:val="56"/>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14:paraId="1EBEC0E8" w14:textId="62A5610C" w:rsidR="001D7C21" w:rsidRPr="00202491" w:rsidRDefault="001D7C21" w:rsidP="00126AC2">
      <w:pPr>
        <w:numPr>
          <w:ilvl w:val="1"/>
          <w:numId w:val="56"/>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14:paraId="16FB5222" w14:textId="77777777" w:rsidR="001D7C21" w:rsidRPr="00202491" w:rsidRDefault="001D7C21" w:rsidP="00126AC2">
      <w:pPr>
        <w:numPr>
          <w:ilvl w:val="1"/>
          <w:numId w:val="56"/>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14:paraId="428AB1A0" w14:textId="77777777" w:rsidR="001D7C21" w:rsidRPr="00202491" w:rsidRDefault="001D7C21" w:rsidP="00126AC2">
      <w:pPr>
        <w:numPr>
          <w:ilvl w:val="1"/>
          <w:numId w:val="56"/>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14:paraId="5DCD27B5" w14:textId="77777777"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14:paraId="227929C4" w14:textId="77777777"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7"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7"/>
          </w:p>
        </w:tc>
      </w:tr>
    </w:tbl>
    <w:p w14:paraId="0A186058" w14:textId="77777777"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14:paraId="6434BD00" w14:textId="77777777"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14:paraId="56438935" w14:textId="77777777"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14:paraId="77F398C8" w14:textId="77777777"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14:paraId="57392B63" w14:textId="77777777"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lastRenderedPageBreak/>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14:paraId="4742632F"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14:paraId="58E3E354" w14:textId="77777777"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8"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14:paraId="399504E1" w14:textId="37B07C2F"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00670B90">
        <w:rPr>
          <w:rFonts w:cstheme="minorHAnsi"/>
          <w:b/>
          <w:sz w:val="18"/>
          <w:szCs w:val="18"/>
        </w:rPr>
        <w:t>ZZ/4100/1300012554</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14:paraId="24E8ECC7"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6D05B3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14:paraId="52494844"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0664460"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14:paraId="4E59F16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14:paraId="6B8E4CFC"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14:paraId="4D2C609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14:paraId="3A81B926"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DA8C72A"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EED605C" w14:textId="77777777"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14:paraId="23969BEA" w14:textId="77777777"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63E82876"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F575D">
        <w:rPr>
          <w:rFonts w:cstheme="minorHAnsi"/>
          <w:sz w:val="18"/>
          <w:szCs w:val="18"/>
        </w:rPr>
        <w:t>anonimizacji</w:t>
      </w:r>
      <w:proofErr w:type="spellEnd"/>
      <w:r w:rsidRPr="004F575D">
        <w:rPr>
          <w:rFonts w:cstheme="minorHAnsi"/>
          <w:sz w:val="18"/>
          <w:szCs w:val="18"/>
        </w:rPr>
        <w:t xml:space="preserve"> takich danych osobowych.</w:t>
      </w:r>
      <w:r w:rsidRPr="004F575D" w:rsidDel="003F280C">
        <w:rPr>
          <w:rFonts w:cstheme="minorHAnsi"/>
          <w:sz w:val="18"/>
          <w:szCs w:val="18"/>
        </w:rPr>
        <w:t xml:space="preserve"> </w:t>
      </w:r>
    </w:p>
    <w:p w14:paraId="5C652982"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14:paraId="2FF6369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14:paraId="139A35CD"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14:paraId="1E0EAA41"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14:paraId="33A63C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14:paraId="0B6FDA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lastRenderedPageBreak/>
        <w:t xml:space="preserve">ich usunięcia - w granicach art. 17 RODO, </w:t>
      </w:r>
    </w:p>
    <w:p w14:paraId="5D222D0C"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14:paraId="0326FCCE"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14:paraId="09BD1D57"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14:paraId="371B566B"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Pr="004F575D">
          <w:rPr>
            <w:rStyle w:val="Hipercze"/>
            <w:rFonts w:cstheme="minorHAnsi"/>
            <w:b/>
            <w:color w:val="auto"/>
            <w:sz w:val="18"/>
            <w:szCs w:val="18"/>
          </w:rPr>
          <w:t>iod@enea.pl</w:t>
        </w:r>
      </w:hyperlink>
      <w:r w:rsidRPr="004F575D">
        <w:rPr>
          <w:rFonts w:cstheme="minorHAnsi"/>
          <w:b/>
          <w:sz w:val="18"/>
          <w:szCs w:val="18"/>
        </w:rPr>
        <w:t>.</w:t>
      </w:r>
    </w:p>
    <w:p w14:paraId="2ECF201A" w14:textId="77777777"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8"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8"/>
            <w:r w:rsidR="00732866" w:rsidRPr="00942809">
              <w:rPr>
                <w:rFonts w:asciiTheme="minorHAnsi" w:hAnsiTheme="minorHAnsi" w:cstheme="minorHAnsi"/>
                <w:sz w:val="22"/>
                <w:szCs w:val="22"/>
              </w:rPr>
              <w:t xml:space="preserve"> </w:t>
            </w:r>
          </w:p>
        </w:tc>
      </w:tr>
    </w:tbl>
    <w:p w14:paraId="1A4F072A" w14:textId="77777777"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14:paraId="64D28623" w14:textId="76B9737F"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14:paraId="7B70C92C" w14:textId="77777777" w:rsidR="00E209C5" w:rsidRPr="00B442B6" w:rsidRDefault="0025588A"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2</w:t>
      </w:r>
      <w:r w:rsidRPr="00B442B6">
        <w:rPr>
          <w:rFonts w:cstheme="minorHAnsi"/>
          <w:sz w:val="18"/>
          <w:szCs w:val="18"/>
        </w:rPr>
        <w:t xml:space="preserve"> </w:t>
      </w:r>
      <w:r w:rsidR="00BC5B03" w:rsidRPr="00B442B6">
        <w:rPr>
          <w:rFonts w:cstheme="minorHAnsi"/>
          <w:sz w:val="18"/>
          <w:szCs w:val="18"/>
        </w:rPr>
        <w:t xml:space="preserve">do </w:t>
      </w:r>
      <w:r w:rsidR="00DF42D9" w:rsidRPr="00B442B6">
        <w:rPr>
          <w:rFonts w:cstheme="minorHAnsi"/>
          <w:sz w:val="18"/>
          <w:szCs w:val="18"/>
        </w:rPr>
        <w:t>Ogłoszenia</w:t>
      </w:r>
      <w:r w:rsidR="00BC5B03" w:rsidRPr="00B442B6">
        <w:rPr>
          <w:rFonts w:cstheme="minorHAnsi"/>
          <w:sz w:val="18"/>
          <w:szCs w:val="18"/>
        </w:rPr>
        <w:t xml:space="preserve"> </w:t>
      </w:r>
      <w:r w:rsidR="00EA41FF" w:rsidRPr="00B442B6">
        <w:rPr>
          <w:rFonts w:cstheme="minorHAnsi"/>
          <w:sz w:val="18"/>
          <w:szCs w:val="18"/>
        </w:rPr>
        <w:t>–</w:t>
      </w:r>
      <w:r w:rsidRPr="00B442B6">
        <w:rPr>
          <w:rFonts w:cstheme="minorHAnsi"/>
          <w:sz w:val="18"/>
          <w:szCs w:val="18"/>
        </w:rPr>
        <w:t xml:space="preserve"> </w:t>
      </w:r>
      <w:r w:rsidR="00683F20" w:rsidRPr="00B442B6">
        <w:rPr>
          <w:rFonts w:cstheme="minorHAnsi"/>
          <w:sz w:val="18"/>
          <w:szCs w:val="18"/>
        </w:rPr>
        <w:t>OPZ</w:t>
      </w:r>
    </w:p>
    <w:p w14:paraId="30E2A2BC" w14:textId="77777777" w:rsidR="00035FC8" w:rsidRPr="00B442B6" w:rsidRDefault="00035FC8"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3</w:t>
      </w:r>
      <w:r w:rsidRPr="00B442B6">
        <w:rPr>
          <w:rFonts w:cstheme="minorHAnsi"/>
          <w:sz w:val="18"/>
          <w:szCs w:val="18"/>
        </w:rPr>
        <w:t xml:space="preserve"> do Ogłoszenia – Projekt Umowy</w:t>
      </w:r>
    </w:p>
    <w:p w14:paraId="1CFBE358"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625F8FE5" w14:textId="77777777" w:rsidR="00E54ACB" w:rsidRPr="006567B3" w:rsidRDefault="00E54ACB" w:rsidP="00093223">
      <w:pPr>
        <w:spacing w:line="276" w:lineRule="auto"/>
        <w:jc w:val="right"/>
        <w:rPr>
          <w:rFonts w:cstheme="minorHAnsi"/>
          <w:b/>
          <w:sz w:val="18"/>
          <w:szCs w:val="18"/>
        </w:rPr>
      </w:pPr>
      <w:r w:rsidRPr="006567B3">
        <w:rPr>
          <w:rFonts w:cstheme="minorHAnsi"/>
          <w:b/>
          <w:sz w:val="18"/>
          <w:szCs w:val="18"/>
        </w:rPr>
        <w:lastRenderedPageBreak/>
        <w:t xml:space="preserve">Załącznik nr </w:t>
      </w:r>
      <w:r w:rsidR="003154AB" w:rsidRPr="006567B3">
        <w:rPr>
          <w:rFonts w:cstheme="minorHAnsi"/>
          <w:b/>
          <w:sz w:val="18"/>
          <w:szCs w:val="18"/>
        </w:rPr>
        <w:t>1</w:t>
      </w:r>
      <w:r w:rsidRPr="006567B3">
        <w:rPr>
          <w:rFonts w:cstheme="minorHAnsi"/>
          <w:b/>
          <w:sz w:val="18"/>
          <w:szCs w:val="18"/>
        </w:rPr>
        <w:t xml:space="preserve"> do </w:t>
      </w:r>
      <w:r w:rsidR="00035FC8" w:rsidRPr="006567B3">
        <w:rPr>
          <w:rFonts w:cstheme="minorHAnsi"/>
          <w:b/>
          <w:sz w:val="18"/>
          <w:szCs w:val="18"/>
        </w:rPr>
        <w:t>Ogłoszenia</w:t>
      </w:r>
    </w:p>
    <w:p w14:paraId="0720250A" w14:textId="77777777" w:rsidR="00E54ACB" w:rsidRPr="00942809" w:rsidRDefault="00E54ACB" w:rsidP="00093223">
      <w:pPr>
        <w:spacing w:line="276" w:lineRule="auto"/>
        <w:jc w:val="right"/>
        <w:rPr>
          <w:rFonts w:asciiTheme="minorHAnsi" w:hAnsiTheme="minorHAnsi" w:cstheme="minorHAnsi"/>
          <w:b/>
          <w:sz w:val="22"/>
          <w:szCs w:val="22"/>
        </w:rPr>
      </w:pPr>
    </w:p>
    <w:p w14:paraId="5E2B0F38" w14:textId="77777777" w:rsidR="006567B3" w:rsidRPr="006567B3" w:rsidRDefault="006567B3" w:rsidP="006567B3">
      <w:pPr>
        <w:pStyle w:val="Nagwek1"/>
        <w:spacing w:before="40" w:after="40" w:line="276" w:lineRule="auto"/>
        <w:rPr>
          <w:rFonts w:ascii="Verdana" w:hAnsi="Verdana" w:cstheme="minorHAnsi"/>
          <w:sz w:val="18"/>
          <w:szCs w:val="18"/>
        </w:rPr>
      </w:pPr>
      <w:bookmarkStart w:id="29" w:name="_Toc86154862"/>
      <w:r w:rsidRPr="006567B3">
        <w:rPr>
          <w:rFonts w:ascii="Verdana" w:hAnsi="Verdana" w:cstheme="minorHAnsi"/>
          <w:sz w:val="18"/>
          <w:szCs w:val="18"/>
        </w:rPr>
        <w:t>FORMULARZ OFERTY</w:t>
      </w:r>
      <w:bookmarkEnd w:id="29"/>
    </w:p>
    <w:p w14:paraId="34F3C2DE" w14:textId="77777777" w:rsidR="006567B3" w:rsidRPr="006567B3" w:rsidRDefault="006567B3" w:rsidP="006567B3">
      <w:pPr>
        <w:spacing w:line="276" w:lineRule="auto"/>
        <w:jc w:val="center"/>
        <w:rPr>
          <w:rFonts w:cstheme="minorHAnsi"/>
          <w:b/>
          <w:sz w:val="18"/>
          <w:szCs w:val="18"/>
        </w:rPr>
      </w:pPr>
      <w:r w:rsidRPr="006567B3">
        <w:rPr>
          <w:rFonts w:cstheme="minorHAnsi"/>
          <w:b/>
          <w:sz w:val="18"/>
          <w:szCs w:val="18"/>
        </w:rPr>
        <w:t>OFERTA nr: ………………………………………………………………</w:t>
      </w:r>
    </w:p>
    <w:p w14:paraId="06878B3B" w14:textId="77777777" w:rsidR="006567B3" w:rsidRPr="006567B3" w:rsidRDefault="006567B3" w:rsidP="006567B3">
      <w:pPr>
        <w:pStyle w:val="Akapitzlist"/>
        <w:numPr>
          <w:ilvl w:val="0"/>
          <w:numId w:val="2"/>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18F4FBFA"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Nazwa: ................................................................................................................................</w:t>
      </w:r>
    </w:p>
    <w:p w14:paraId="09735960"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Siedziba: .............................................................................................................................</w:t>
      </w:r>
    </w:p>
    <w:p w14:paraId="29386A27"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744D2F6F"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NIP: ................................................................................................................................</w:t>
      </w:r>
    </w:p>
    <w:p w14:paraId="5021AA49"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368EA131" w14:textId="77777777" w:rsidR="006567B3" w:rsidRPr="006567B3" w:rsidRDefault="006567B3" w:rsidP="006567B3">
      <w:pPr>
        <w:pStyle w:val="Akapitzlist"/>
        <w:numPr>
          <w:ilvl w:val="2"/>
          <w:numId w:val="2"/>
        </w:numPr>
        <w:spacing w:after="0"/>
        <w:jc w:val="both"/>
        <w:rPr>
          <w:rFonts w:ascii="Verdana" w:hAnsi="Verdana" w:cstheme="minorHAnsi"/>
          <w:sz w:val="18"/>
          <w:szCs w:val="18"/>
        </w:rPr>
      </w:pPr>
      <w:r w:rsidRPr="006567B3">
        <w:rPr>
          <w:rFonts w:ascii="Verdana" w:hAnsi="Verdana" w:cstheme="minorHAnsi"/>
          <w:sz w:val="18"/>
          <w:szCs w:val="18"/>
        </w:rPr>
        <w:t xml:space="preserve"> Pan(i) imię i nazwisko: ....................................................................................................</w:t>
      </w:r>
    </w:p>
    <w:p w14:paraId="18CA9325"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E7BAAB7"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5950F1C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1157CA64" w14:textId="3542DE98" w:rsidR="006567B3" w:rsidRPr="006567B3" w:rsidRDefault="00670B90" w:rsidP="006567B3">
      <w:pPr>
        <w:pStyle w:val="Akapitzlist"/>
        <w:ind w:left="792"/>
        <w:jc w:val="both"/>
        <w:rPr>
          <w:rFonts w:ascii="Verdana" w:hAnsi="Verdana" w:cstheme="minorHAnsi"/>
          <w:b/>
          <w:sz w:val="18"/>
          <w:szCs w:val="18"/>
        </w:rPr>
      </w:pPr>
      <w:r>
        <w:rPr>
          <w:rFonts w:ascii="Verdana" w:hAnsi="Verdana" w:cstheme="minorHAnsi"/>
          <w:b/>
          <w:sz w:val="18"/>
          <w:szCs w:val="18"/>
        </w:rPr>
        <w:t>Wykonanie remontu</w:t>
      </w:r>
      <w:r w:rsidRPr="00670B90">
        <w:rPr>
          <w:rFonts w:ascii="Verdana" w:hAnsi="Verdana" w:cstheme="minorHAnsi"/>
          <w:b/>
          <w:sz w:val="18"/>
          <w:szCs w:val="18"/>
        </w:rPr>
        <w:t xml:space="preserve"> konstrukcji fundamentów wentylatorów spalin bloku nr 4 w Enea Elektrownia Połaniec S.A.</w:t>
      </w:r>
    </w:p>
    <w:p w14:paraId="6FFC1E2A"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361E282C"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DF7DDA7"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68FF15F3" w14:textId="77777777" w:rsidR="006567B3" w:rsidRPr="006567B3" w:rsidRDefault="006567B3" w:rsidP="006567B3">
      <w:pPr>
        <w:pStyle w:val="Akapitzlist"/>
        <w:numPr>
          <w:ilvl w:val="2"/>
          <w:numId w:val="2"/>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1CF9F3A8" w14:textId="77777777" w:rsidR="006567B3" w:rsidRPr="006567B3" w:rsidRDefault="006567B3" w:rsidP="006567B3">
      <w:pPr>
        <w:pStyle w:val="Akapitzlist"/>
        <w:numPr>
          <w:ilvl w:val="2"/>
          <w:numId w:val="2"/>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C05287B" w14:textId="77777777" w:rsidR="006567B3" w:rsidRPr="006567B3" w:rsidRDefault="006567B3" w:rsidP="006567B3">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CEED63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619CEC85"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5C2AA3C6" w14:textId="77777777" w:rsidR="006567B3" w:rsidRPr="006567B3" w:rsidRDefault="006567B3" w:rsidP="006567B3">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AD9CDA0" w14:textId="77777777" w:rsidR="006567B3" w:rsidRPr="006567B3" w:rsidRDefault="006567B3" w:rsidP="006567B3">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40B26624"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17054607"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405C30F1" w14:textId="77777777" w:rsidR="006567B3" w:rsidRPr="006567B3" w:rsidRDefault="006567B3" w:rsidP="006567B3">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2BCE6272"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27A3818A"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46AD419B"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7FBAB32B"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w:t>
      </w:r>
      <w:r w:rsidRPr="006567B3">
        <w:rPr>
          <w:rFonts w:eastAsiaTheme="minorHAnsi" w:cstheme="minorHAnsi"/>
          <w:sz w:val="18"/>
          <w:szCs w:val="18"/>
          <w:lang w:eastAsia="en-US"/>
        </w:rPr>
        <w:lastRenderedPageBreak/>
        <w:t>naruszeń postanowień „Kodeksu Kontrahentów Grupy ENEA”, a w ramach działań naprawczych nie doprowadziłem/doprowadziliśmy do ich usunięcia,</w:t>
      </w:r>
    </w:p>
    <w:p w14:paraId="38786CFC" w14:textId="77777777" w:rsidR="006567B3" w:rsidRPr="006567B3" w:rsidRDefault="006567B3" w:rsidP="006567B3">
      <w:pPr>
        <w:pStyle w:val="Akapitzlist"/>
        <w:numPr>
          <w:ilvl w:val="1"/>
          <w:numId w:val="2"/>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7EF9DCD4" w14:textId="77777777" w:rsidR="006567B3" w:rsidRPr="006567B3" w:rsidRDefault="006567B3" w:rsidP="006567B3">
      <w:pPr>
        <w:numPr>
          <w:ilvl w:val="1"/>
          <w:numId w:val="2"/>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299B6B0" w14:textId="77777777" w:rsidR="006567B3" w:rsidRPr="006567B3" w:rsidRDefault="006567B3" w:rsidP="006567B3">
      <w:pPr>
        <w:numPr>
          <w:ilvl w:val="1"/>
          <w:numId w:val="2"/>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E025993" w14:textId="77777777" w:rsidR="006567B3" w:rsidRPr="006567B3" w:rsidRDefault="006567B3" w:rsidP="006567B3">
      <w:pPr>
        <w:pStyle w:val="Akapitzlist"/>
        <w:numPr>
          <w:ilvl w:val="1"/>
          <w:numId w:val="2"/>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6B333BDC" w14:textId="77777777" w:rsidR="006567B3" w:rsidRPr="006567B3" w:rsidRDefault="006567B3" w:rsidP="006567B3">
      <w:pPr>
        <w:pStyle w:val="Akapitzlist"/>
        <w:numPr>
          <w:ilvl w:val="1"/>
          <w:numId w:val="2"/>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278C50A6"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CFEAF2B"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192EDA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5CB4AC49"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1A424D5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7C9D5D1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4F81BD" w:themeColor="accent1"/>
          <w:sz w:val="18"/>
          <w:szCs w:val="18"/>
          <w:u w:val="single"/>
        </w:rPr>
        <w:t>https://oneplace.marketplanet.pl</w:t>
      </w:r>
      <w:r w:rsidRPr="006567B3">
        <w:rPr>
          <w:rFonts w:cstheme="minorHAnsi"/>
          <w:sz w:val="18"/>
          <w:szCs w:val="18"/>
        </w:rPr>
        <w:t xml:space="preserve"> lub </w:t>
      </w:r>
      <w:r w:rsidRPr="006567B3">
        <w:rPr>
          <w:rFonts w:cstheme="minorHAnsi"/>
          <w:color w:val="4F81BD" w:themeColor="accent1"/>
          <w:sz w:val="18"/>
          <w:szCs w:val="18"/>
          <w:u w:val="single"/>
        </w:rPr>
        <w:t>https://enea.ezamawiajacy.pl</w:t>
      </w:r>
      <w:r w:rsidRPr="006567B3">
        <w:rPr>
          <w:rFonts w:cstheme="minorHAnsi"/>
          <w:color w:val="4F81BD"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3C082EF1"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20FD9E6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3CB2C0DE"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309DCA42"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306516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109D78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19EA54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1E38181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690229F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14:paraId="1311A8C1"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27839F6C" w14:textId="77777777" w:rsidR="006567B3" w:rsidRPr="006567B3" w:rsidRDefault="006567B3" w:rsidP="006567B3">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7F87CB9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179B875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44A45373"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F222EC1" w14:textId="77777777" w:rsidR="006567B3" w:rsidRPr="006567B3" w:rsidRDefault="006567B3" w:rsidP="006567B3">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20"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0D6883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D76453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D4AC50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7876245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675C11C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2234E9E"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6567B3" w:rsidRPr="006567B3" w14:paraId="6CEF4733" w14:textId="77777777" w:rsidTr="00914F3C">
        <w:tc>
          <w:tcPr>
            <w:tcW w:w="2334" w:type="dxa"/>
            <w:tcBorders>
              <w:bottom w:val="single" w:sz="4" w:space="0" w:color="auto"/>
            </w:tcBorders>
          </w:tcPr>
          <w:p w14:paraId="2F8BF43E"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2725B721" w14:textId="77777777" w:rsidR="006567B3" w:rsidRPr="006567B3" w:rsidRDefault="006567B3" w:rsidP="006567B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6567B3" w:rsidRPr="006567B3" w14:paraId="476BAEA0" w14:textId="77777777" w:rsidTr="00914F3C">
        <w:tc>
          <w:tcPr>
            <w:tcW w:w="2334" w:type="dxa"/>
            <w:tcBorders>
              <w:top w:val="single" w:sz="4" w:space="0" w:color="auto"/>
              <w:bottom w:val="single" w:sz="4" w:space="0" w:color="auto"/>
            </w:tcBorders>
          </w:tcPr>
          <w:p w14:paraId="328B640B"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2889BEDB"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62E9CB17" w14:textId="77777777" w:rsidTr="00914F3C">
        <w:tc>
          <w:tcPr>
            <w:tcW w:w="2334" w:type="dxa"/>
            <w:tcBorders>
              <w:top w:val="single" w:sz="4" w:space="0" w:color="auto"/>
              <w:bottom w:val="single" w:sz="4" w:space="0" w:color="auto"/>
            </w:tcBorders>
          </w:tcPr>
          <w:p w14:paraId="09170C84"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5447D601" w14:textId="77777777" w:rsidR="006567B3" w:rsidRPr="006567B3" w:rsidRDefault="006567B3" w:rsidP="006567B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4D78757E" w14:textId="77777777" w:rsidTr="00914F3C">
        <w:tc>
          <w:tcPr>
            <w:tcW w:w="2334" w:type="dxa"/>
            <w:tcBorders>
              <w:top w:val="single" w:sz="4" w:space="0" w:color="auto"/>
              <w:bottom w:val="single" w:sz="4" w:space="0" w:color="auto"/>
            </w:tcBorders>
          </w:tcPr>
          <w:p w14:paraId="3E210C52"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14E26CE6" w14:textId="5FD9BAFE"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sidR="00574D95">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3225F5E4" w14:textId="77777777" w:rsidTr="00914F3C">
        <w:tc>
          <w:tcPr>
            <w:tcW w:w="2334" w:type="dxa"/>
            <w:tcBorders>
              <w:top w:val="single" w:sz="4" w:space="0" w:color="auto"/>
              <w:bottom w:val="single" w:sz="4" w:space="0" w:color="auto"/>
            </w:tcBorders>
          </w:tcPr>
          <w:p w14:paraId="2140369F"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377C2F0E" w14:textId="48C2DF62"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6567B3" w:rsidRPr="006567B3" w14:paraId="421875EA" w14:textId="77777777" w:rsidTr="00914F3C">
        <w:tc>
          <w:tcPr>
            <w:tcW w:w="2334" w:type="dxa"/>
            <w:tcBorders>
              <w:top w:val="single" w:sz="4" w:space="0" w:color="auto"/>
              <w:bottom w:val="single" w:sz="4" w:space="0" w:color="auto"/>
            </w:tcBorders>
          </w:tcPr>
          <w:p w14:paraId="75570271"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2605A85B" w14:textId="227E0E53"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sidR="00F42A15">
              <w:rPr>
                <w:rFonts w:cstheme="minorHAnsi"/>
                <w:sz w:val="18"/>
                <w:szCs w:val="18"/>
              </w:rPr>
              <w:t>,</w:t>
            </w:r>
          </w:p>
        </w:tc>
      </w:tr>
      <w:tr w:rsidR="006567B3" w:rsidRPr="006567B3" w14:paraId="066EDB8B" w14:textId="77777777" w:rsidTr="00914F3C">
        <w:tc>
          <w:tcPr>
            <w:tcW w:w="2334" w:type="dxa"/>
            <w:tcBorders>
              <w:top w:val="single" w:sz="4" w:space="0" w:color="auto"/>
              <w:bottom w:val="single" w:sz="4" w:space="0" w:color="auto"/>
            </w:tcBorders>
          </w:tcPr>
          <w:p w14:paraId="3F705718"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53C9F954" w14:textId="77777777" w:rsidR="006567B3" w:rsidRPr="00670B90" w:rsidRDefault="006567B3" w:rsidP="006567B3">
            <w:pPr>
              <w:spacing w:before="120" w:after="120" w:line="276" w:lineRule="auto"/>
              <w:jc w:val="both"/>
              <w:rPr>
                <w:rFonts w:cstheme="minorHAnsi"/>
                <w:strike/>
                <w:sz w:val="18"/>
                <w:szCs w:val="18"/>
              </w:rPr>
            </w:pPr>
            <w:r w:rsidRPr="00670B90">
              <w:rPr>
                <w:rFonts w:eastAsiaTheme="minorHAnsi"/>
                <w:strike/>
                <w:sz w:val="18"/>
                <w:szCs w:val="18"/>
              </w:rPr>
              <w:t>wykaz</w:t>
            </w:r>
            <w:r w:rsidRPr="00670B90">
              <w:rPr>
                <w:rFonts w:eastAsiaTheme="minorHAnsi" w:cs="Arial"/>
                <w:strike/>
                <w:sz w:val="18"/>
                <w:szCs w:val="18"/>
              </w:rPr>
              <w:t xml:space="preserve"> niezbędnych do zrealizowania zamówienia narzędzi, urządzeń, sprzętu, </w:t>
            </w:r>
            <w:r w:rsidRPr="00670B90">
              <w:rPr>
                <w:rFonts w:eastAsiaTheme="minorHAnsi"/>
                <w:strike/>
                <w:sz w:val="18"/>
                <w:szCs w:val="18"/>
              </w:rPr>
              <w:t>którymi dysponuje Wykonawca,</w:t>
            </w:r>
          </w:p>
        </w:tc>
      </w:tr>
      <w:tr w:rsidR="006567B3" w:rsidRPr="006567B3" w14:paraId="377AC3D1" w14:textId="77777777" w:rsidTr="00914F3C">
        <w:tc>
          <w:tcPr>
            <w:tcW w:w="2334" w:type="dxa"/>
            <w:tcBorders>
              <w:top w:val="single" w:sz="4" w:space="0" w:color="auto"/>
              <w:bottom w:val="single" w:sz="4" w:space="0" w:color="auto"/>
            </w:tcBorders>
          </w:tcPr>
          <w:p w14:paraId="65E916AC"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A17A0A6" w14:textId="77777777" w:rsidR="006567B3" w:rsidRPr="00842056" w:rsidRDefault="006567B3" w:rsidP="006567B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6567B3" w:rsidRPr="006567B3" w14:paraId="17AA09FA" w14:textId="77777777" w:rsidTr="00914F3C">
        <w:tc>
          <w:tcPr>
            <w:tcW w:w="2334" w:type="dxa"/>
            <w:tcBorders>
              <w:top w:val="single" w:sz="4" w:space="0" w:color="auto"/>
              <w:bottom w:val="single" w:sz="4" w:space="0" w:color="auto"/>
            </w:tcBorders>
          </w:tcPr>
          <w:p w14:paraId="7BB6F5A6"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34FAE182" w14:textId="4ECD2A3A" w:rsidR="006567B3" w:rsidRPr="00BF17D0" w:rsidRDefault="006567B3" w:rsidP="008F6D36">
            <w:pPr>
              <w:pStyle w:val="Akapitzlist"/>
              <w:spacing w:after="120"/>
              <w:ind w:left="0"/>
              <w:contextualSpacing w:val="0"/>
              <w:jc w:val="both"/>
              <w:rPr>
                <w:rFonts w:ascii="Verdana" w:eastAsiaTheme="minorHAnsi" w:hAnsi="Verdana" w:cs="Tahoma"/>
                <w:sz w:val="18"/>
                <w:szCs w:val="18"/>
              </w:rPr>
            </w:pPr>
            <w:r w:rsidRPr="00BF17D0">
              <w:rPr>
                <w:rFonts w:ascii="Verdana" w:hAnsi="Verdana" w:cs="Tahoma"/>
                <w:bCs/>
                <w:sz w:val="18"/>
                <w:szCs w:val="18"/>
              </w:rPr>
              <w:t xml:space="preserve">wykaz </w:t>
            </w:r>
            <w:r w:rsidRPr="00BF17D0">
              <w:rPr>
                <w:rFonts w:ascii="Verdana" w:hAnsi="Verdana"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r w:rsidR="008F6D36">
              <w:rPr>
                <w:rFonts w:ascii="Verdana" w:hAnsi="Verdana" w:cs="Tahoma"/>
                <w:sz w:val="18"/>
                <w:szCs w:val="18"/>
              </w:rPr>
              <w:t xml:space="preserve"> oraz </w:t>
            </w:r>
            <w:r w:rsidR="008F6D36" w:rsidRPr="00D12D69">
              <w:rPr>
                <w:rFonts w:asciiTheme="minorHAnsi" w:hAnsiTheme="minorHAnsi" w:cstheme="minorHAnsi"/>
              </w:rPr>
              <w:t>kopii uprawnień zakładu (certyfikatu WPQR) do wykonywania procesów spawalniczych.</w:t>
            </w:r>
            <w:r w:rsidRPr="00BF17D0">
              <w:rPr>
                <w:rFonts w:ascii="Verdana" w:hAnsi="Verdana" w:cs="Tahoma"/>
                <w:sz w:val="18"/>
                <w:szCs w:val="18"/>
              </w:rPr>
              <w:t>,</w:t>
            </w:r>
          </w:p>
        </w:tc>
      </w:tr>
      <w:tr w:rsidR="006567B3" w:rsidRPr="006567B3" w14:paraId="766E081B" w14:textId="77777777" w:rsidTr="00914F3C">
        <w:tc>
          <w:tcPr>
            <w:tcW w:w="2334" w:type="dxa"/>
            <w:tcBorders>
              <w:top w:val="single" w:sz="4" w:space="0" w:color="auto"/>
              <w:bottom w:val="single" w:sz="4" w:space="0" w:color="auto"/>
            </w:tcBorders>
          </w:tcPr>
          <w:p w14:paraId="714D75D0"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43AD9D08" w14:textId="77777777" w:rsidR="006567B3" w:rsidRPr="00BF17D0" w:rsidRDefault="006567B3" w:rsidP="006567B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F17D0">
              <w:rPr>
                <w:sz w:val="18"/>
                <w:szCs w:val="18"/>
              </w:rPr>
              <w:t>,</w:t>
            </w:r>
          </w:p>
        </w:tc>
      </w:tr>
      <w:tr w:rsidR="006567B3" w:rsidRPr="006567B3" w14:paraId="2F7CDB81" w14:textId="77777777" w:rsidTr="00914F3C">
        <w:tc>
          <w:tcPr>
            <w:tcW w:w="2334" w:type="dxa"/>
            <w:tcBorders>
              <w:top w:val="single" w:sz="4" w:space="0" w:color="auto"/>
              <w:bottom w:val="single" w:sz="4" w:space="0" w:color="auto"/>
            </w:tcBorders>
          </w:tcPr>
          <w:p w14:paraId="7639E998"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6C35ABD" w14:textId="35A451F6" w:rsidR="006567B3" w:rsidRPr="006567B3" w:rsidRDefault="006567B3" w:rsidP="00670B90">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670B90">
              <w:rPr>
                <w:rFonts w:ascii="Verdana" w:hAnsi="Verdana" w:cstheme="minorHAnsi"/>
                <w:b/>
                <w:sz w:val="18"/>
                <w:szCs w:val="18"/>
              </w:rPr>
              <w:t xml:space="preserve">450 </w:t>
            </w:r>
            <w:r w:rsidRPr="006567B3">
              <w:rPr>
                <w:rFonts w:ascii="Verdana" w:hAnsi="Verdana" w:cstheme="minorHAnsi"/>
                <w:b/>
                <w:sz w:val="18"/>
                <w:szCs w:val="18"/>
              </w:rPr>
              <w:t>000 zł</w:t>
            </w:r>
            <w:r w:rsidRPr="006567B3">
              <w:rPr>
                <w:rFonts w:ascii="Verdana" w:hAnsi="Verdana" w:cstheme="minorHAnsi"/>
                <w:sz w:val="18"/>
                <w:szCs w:val="18"/>
              </w:rPr>
              <w:t xml:space="preserve">, </w:t>
            </w:r>
            <w:r w:rsidRPr="006567B3">
              <w:rPr>
                <w:rFonts w:ascii="Verdana" w:hAnsi="Verdana" w:cstheme="minorHAnsi"/>
                <w:b/>
                <w:sz w:val="18"/>
                <w:szCs w:val="18"/>
              </w:rPr>
              <w:t xml:space="preserve">(słownie: </w:t>
            </w:r>
            <w:r w:rsidR="00670B90">
              <w:rPr>
                <w:rFonts w:ascii="Verdana" w:hAnsi="Verdana" w:cstheme="minorHAnsi"/>
                <w:b/>
                <w:sz w:val="18"/>
                <w:szCs w:val="18"/>
              </w:rPr>
              <w:t>czterysta pięćdziesiąt</w:t>
            </w:r>
            <w:r w:rsidR="004E3E6B">
              <w:rPr>
                <w:rFonts w:ascii="Verdana" w:hAnsi="Verdana" w:cstheme="minorHAnsi"/>
                <w:b/>
                <w:sz w:val="18"/>
                <w:szCs w:val="18"/>
              </w:rPr>
              <w:t xml:space="preserve"> </w:t>
            </w:r>
            <w:r w:rsidRPr="006567B3">
              <w:rPr>
                <w:rFonts w:ascii="Verdana" w:hAnsi="Verdana" w:cstheme="minorHAnsi"/>
                <w:b/>
                <w:sz w:val="18"/>
                <w:szCs w:val="18"/>
              </w:rPr>
              <w:t>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sidR="00446E9E">
              <w:rPr>
                <w:rFonts w:ascii="Verdana" w:hAnsi="Verdana" w:cstheme="minorHAnsi"/>
                <w:sz w:val="18"/>
                <w:szCs w:val="18"/>
              </w:rPr>
              <w:t xml:space="preserve"> </w:t>
            </w:r>
            <w:r w:rsidR="00446E9E" w:rsidRPr="00446E9E">
              <w:rPr>
                <w:rFonts w:ascii="Verdana" w:hAnsi="Verdana" w:cstheme="minorHAnsi"/>
                <w:sz w:val="18"/>
                <w:szCs w:val="18"/>
              </w:rPr>
              <w:t>– (wymagane),</w:t>
            </w:r>
          </w:p>
        </w:tc>
      </w:tr>
      <w:tr w:rsidR="006567B3" w:rsidRPr="006567B3" w14:paraId="31050BFE" w14:textId="77777777" w:rsidTr="00914F3C">
        <w:tc>
          <w:tcPr>
            <w:tcW w:w="2334" w:type="dxa"/>
            <w:tcBorders>
              <w:top w:val="single" w:sz="4" w:space="0" w:color="auto"/>
              <w:bottom w:val="single" w:sz="4" w:space="0" w:color="auto"/>
            </w:tcBorders>
          </w:tcPr>
          <w:p w14:paraId="63FDAB58"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5A333C0" w14:textId="77777777" w:rsidR="006567B3" w:rsidRPr="006567B3" w:rsidRDefault="006567B3" w:rsidP="006567B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p>
        </w:tc>
      </w:tr>
      <w:tr w:rsidR="006567B3" w:rsidRPr="006567B3" w14:paraId="210EBC92" w14:textId="77777777" w:rsidTr="00914F3C">
        <w:tc>
          <w:tcPr>
            <w:tcW w:w="2334" w:type="dxa"/>
            <w:tcBorders>
              <w:top w:val="single" w:sz="4" w:space="0" w:color="auto"/>
              <w:bottom w:val="single" w:sz="4" w:space="0" w:color="auto"/>
            </w:tcBorders>
          </w:tcPr>
          <w:p w14:paraId="29A9CE71"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72617D3F" w14:textId="77777777" w:rsidR="006567B3" w:rsidRPr="006567B3" w:rsidRDefault="006567B3" w:rsidP="006567B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6567B3" w:rsidRPr="006567B3" w14:paraId="45A1700D" w14:textId="77777777" w:rsidTr="00914F3C">
        <w:tc>
          <w:tcPr>
            <w:tcW w:w="2334" w:type="dxa"/>
            <w:tcBorders>
              <w:top w:val="single" w:sz="4" w:space="0" w:color="auto"/>
              <w:bottom w:val="single" w:sz="4" w:space="0" w:color="auto"/>
            </w:tcBorders>
          </w:tcPr>
          <w:p w14:paraId="4D64E90E"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334DAAE2"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6567B3" w:rsidRPr="006567B3" w14:paraId="73E28A8A" w14:textId="77777777" w:rsidTr="00914F3C">
        <w:tc>
          <w:tcPr>
            <w:tcW w:w="2334" w:type="dxa"/>
            <w:tcBorders>
              <w:top w:val="single" w:sz="4" w:space="0" w:color="auto"/>
              <w:bottom w:val="single" w:sz="4" w:space="0" w:color="auto"/>
            </w:tcBorders>
          </w:tcPr>
          <w:p w14:paraId="5D54754B"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0C249E88" w14:textId="58A1355C" w:rsidR="006567B3" w:rsidRPr="006567B3" w:rsidRDefault="006567B3" w:rsidP="006567B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sidR="00217C24">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1B308C44" w14:textId="77777777" w:rsidTr="00914F3C">
        <w:tc>
          <w:tcPr>
            <w:tcW w:w="2334" w:type="dxa"/>
            <w:tcBorders>
              <w:top w:val="single" w:sz="4" w:space="0" w:color="auto"/>
              <w:bottom w:val="single" w:sz="4" w:space="0" w:color="auto"/>
            </w:tcBorders>
          </w:tcPr>
          <w:p w14:paraId="54E9C6BE"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277A558B" w14:textId="209E4238" w:rsidR="006567B3" w:rsidRPr="006567B3" w:rsidRDefault="006567B3" w:rsidP="006567B3">
            <w:pPr>
              <w:spacing w:before="120" w:after="120" w:line="276" w:lineRule="auto"/>
              <w:jc w:val="both"/>
              <w:rPr>
                <w:rFonts w:eastAsiaTheme="minorHAnsi" w:cs="Tahoma"/>
                <w:sz w:val="18"/>
                <w:szCs w:val="18"/>
              </w:rPr>
            </w:pPr>
            <w:r w:rsidRPr="006567B3">
              <w:rPr>
                <w:rFonts w:cstheme="minorHAnsi"/>
                <w:bCs/>
                <w:sz w:val="18"/>
                <w:szCs w:val="18"/>
              </w:rPr>
              <w:t>dowód wniesienia wadium</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72C45FF7" w14:textId="77777777" w:rsidTr="00914F3C">
        <w:tc>
          <w:tcPr>
            <w:tcW w:w="2334" w:type="dxa"/>
            <w:tcBorders>
              <w:top w:val="single" w:sz="4" w:space="0" w:color="auto"/>
              <w:bottom w:val="single" w:sz="4" w:space="0" w:color="auto"/>
            </w:tcBorders>
          </w:tcPr>
          <w:p w14:paraId="3081CD38"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7EAA9FE0" w14:textId="30BA68B8" w:rsidR="006567B3" w:rsidRPr="006567B3" w:rsidRDefault="006567B3" w:rsidP="00217C24">
            <w:pPr>
              <w:spacing w:before="120" w:after="120" w:line="276" w:lineRule="auto"/>
              <w:jc w:val="both"/>
              <w:rPr>
                <w:rFonts w:cstheme="minorHAnsi"/>
                <w:bCs/>
                <w:sz w:val="18"/>
                <w:szCs w:val="18"/>
              </w:rPr>
            </w:pPr>
            <w:r w:rsidRPr="006567B3">
              <w:rPr>
                <w:rFonts w:cstheme="minorHAnsi"/>
                <w:sz w:val="18"/>
                <w:szCs w:val="18"/>
              </w:rPr>
              <w:t>oświadczenie o odbyciu wizji lokalnej</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7FAB6B25" w14:textId="77777777" w:rsidTr="00914F3C">
        <w:tc>
          <w:tcPr>
            <w:tcW w:w="2334" w:type="dxa"/>
            <w:tcBorders>
              <w:top w:val="single" w:sz="4" w:space="0" w:color="auto"/>
              <w:bottom w:val="single" w:sz="4" w:space="0" w:color="auto"/>
            </w:tcBorders>
          </w:tcPr>
          <w:p w14:paraId="72A26FDA"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5CA9F867"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6567B3" w:rsidRPr="006567B3" w14:paraId="2D46CC79" w14:textId="77777777" w:rsidTr="00914F3C">
        <w:tc>
          <w:tcPr>
            <w:tcW w:w="2334" w:type="dxa"/>
            <w:tcBorders>
              <w:top w:val="single" w:sz="4" w:space="0" w:color="auto"/>
              <w:bottom w:val="single" w:sz="4" w:space="0" w:color="auto"/>
            </w:tcBorders>
          </w:tcPr>
          <w:p w14:paraId="6E3A6193"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0BE3D69" w14:textId="455CE203" w:rsidR="006567B3" w:rsidRPr="00873EAC" w:rsidRDefault="006567B3" w:rsidP="006567B3">
            <w:pPr>
              <w:spacing w:before="120" w:after="120" w:line="276" w:lineRule="auto"/>
              <w:jc w:val="both"/>
              <w:rPr>
                <w:rFonts w:cstheme="minorHAnsi"/>
                <w:sz w:val="18"/>
                <w:szCs w:val="18"/>
              </w:rPr>
            </w:pPr>
            <w:r w:rsidRPr="00873EAC">
              <w:rPr>
                <w:rFonts w:eastAsiaTheme="minorHAnsi" w:cstheme="minorHAnsi"/>
                <w:sz w:val="18"/>
                <w:szCs w:val="18"/>
              </w:rPr>
              <w:t xml:space="preserve">kopia wymaganych przepisami prawa </w:t>
            </w:r>
            <w:r w:rsidRPr="00873EAC">
              <w:rPr>
                <w:rFonts w:cstheme="minorHAnsi"/>
                <w:sz w:val="18"/>
                <w:szCs w:val="18"/>
              </w:rPr>
              <w:t xml:space="preserve">stosownych zezwoleń właściwego organu administracji </w:t>
            </w:r>
            <w:r w:rsidRPr="00522B1A">
              <w:rPr>
                <w:rFonts w:cstheme="minorHAnsi"/>
                <w:sz w:val="18"/>
                <w:szCs w:val="18"/>
              </w:rPr>
              <w:t>w zakresie gospodarowania odpadami i wpisów do rejestru BDO – kopie zezwoleń i wpisów Wykonawcy i jego podwykonawców potwierdzone za zgodność z oryginałem oraz numer rejestrowy podmiotów gospodarujących odpadami</w:t>
            </w:r>
            <w:r w:rsidR="003A31E5" w:rsidRPr="00522B1A">
              <w:rPr>
                <w:rFonts w:cstheme="minorHAnsi"/>
                <w:sz w:val="18"/>
                <w:szCs w:val="18"/>
              </w:rPr>
              <w:t xml:space="preserve"> </w:t>
            </w:r>
            <w:r w:rsidR="003A31E5" w:rsidRPr="00522B1A">
              <w:rPr>
                <w:rFonts w:cstheme="minorHAnsi"/>
                <w:bCs/>
                <w:sz w:val="18"/>
                <w:szCs w:val="18"/>
              </w:rPr>
              <w:t xml:space="preserve">– </w:t>
            </w:r>
            <w:r w:rsidR="003A31E5" w:rsidRPr="00522B1A">
              <w:rPr>
                <w:rFonts w:cstheme="minorHAnsi"/>
                <w:bCs/>
                <w:sz w:val="18"/>
                <w:szCs w:val="18"/>
                <w:u w:val="single"/>
              </w:rPr>
              <w:t>(wymagane)</w:t>
            </w:r>
            <w:r w:rsidR="003A31E5" w:rsidRPr="00522B1A">
              <w:rPr>
                <w:rFonts w:cstheme="minorHAnsi"/>
                <w:sz w:val="18"/>
                <w:szCs w:val="18"/>
              </w:rPr>
              <w:t>,</w:t>
            </w:r>
          </w:p>
        </w:tc>
      </w:tr>
      <w:tr w:rsidR="006567B3" w:rsidRPr="006567B3" w14:paraId="09203B06" w14:textId="77777777" w:rsidTr="00914F3C">
        <w:tc>
          <w:tcPr>
            <w:tcW w:w="2334" w:type="dxa"/>
            <w:tcBorders>
              <w:top w:val="single" w:sz="4" w:space="0" w:color="auto"/>
              <w:bottom w:val="single" w:sz="4" w:space="0" w:color="auto"/>
            </w:tcBorders>
          </w:tcPr>
          <w:p w14:paraId="101F03F1" w14:textId="77777777" w:rsidR="006567B3" w:rsidRPr="006567B3" w:rsidRDefault="006567B3"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10E7010E" w14:textId="12A5926C" w:rsidR="006567B3" w:rsidRPr="006567B3" w:rsidRDefault="006567B3" w:rsidP="00217C24">
            <w:pPr>
              <w:spacing w:before="120" w:after="120" w:line="276" w:lineRule="auto"/>
              <w:jc w:val="both"/>
              <w:rPr>
                <w:rFonts w:cstheme="minorHAnsi"/>
                <w:sz w:val="18"/>
                <w:szCs w:val="18"/>
              </w:rPr>
            </w:pPr>
            <w:r w:rsidRPr="006567B3">
              <w:rPr>
                <w:rFonts w:cstheme="minorHAnsi"/>
                <w:bCs/>
                <w:sz w:val="18"/>
                <w:szCs w:val="18"/>
              </w:rPr>
              <w:t>Załącznik Z-</w:t>
            </w:r>
            <w:r w:rsidR="00C97345">
              <w:rPr>
                <w:rFonts w:cstheme="minorHAnsi"/>
                <w:bCs/>
                <w:sz w:val="18"/>
                <w:szCs w:val="18"/>
              </w:rPr>
              <w:t>5</w:t>
            </w:r>
            <w:r w:rsidRPr="006567B3">
              <w:rPr>
                <w:rFonts w:cstheme="minorHAnsi"/>
                <w:bCs/>
                <w:sz w:val="18"/>
                <w:szCs w:val="18"/>
              </w:rPr>
              <w:t xml:space="preserve"> Kwestionariusz bezpieczeństwa i higieny pracy dla Wykonawców</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943C56" w:rsidRPr="006567B3" w14:paraId="6E39DFA9" w14:textId="77777777" w:rsidTr="00914F3C">
        <w:tc>
          <w:tcPr>
            <w:tcW w:w="2334" w:type="dxa"/>
            <w:tcBorders>
              <w:top w:val="single" w:sz="4" w:space="0" w:color="auto"/>
              <w:bottom w:val="single" w:sz="4" w:space="0" w:color="auto"/>
            </w:tcBorders>
          </w:tcPr>
          <w:p w14:paraId="0090B523" w14:textId="18E78541" w:rsidR="00943C56" w:rsidRPr="006567B3" w:rsidRDefault="00943C56"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sidR="004738AD">
              <w:rPr>
                <w:rFonts w:ascii="Verdana" w:hAnsi="Verdana" w:cstheme="minorHAnsi"/>
                <w:b/>
                <w:bCs/>
                <w:sz w:val="18"/>
                <w:szCs w:val="18"/>
              </w:rPr>
              <w:t>1</w:t>
            </w:r>
          </w:p>
        </w:tc>
        <w:tc>
          <w:tcPr>
            <w:tcW w:w="7222" w:type="dxa"/>
            <w:tcBorders>
              <w:top w:val="single" w:sz="4" w:space="0" w:color="auto"/>
              <w:bottom w:val="single" w:sz="4" w:space="0" w:color="auto"/>
            </w:tcBorders>
          </w:tcPr>
          <w:p w14:paraId="4A81BCEE" w14:textId="19174DB1" w:rsidR="00943C56" w:rsidRPr="006567B3" w:rsidRDefault="00943C56" w:rsidP="00943C56">
            <w:pPr>
              <w:spacing w:before="120" w:after="120" w:line="276" w:lineRule="auto"/>
              <w:jc w:val="both"/>
              <w:rPr>
                <w:rFonts w:cstheme="minorHAnsi"/>
                <w:bCs/>
                <w:sz w:val="18"/>
                <w:szCs w:val="18"/>
              </w:rPr>
            </w:pPr>
            <w:r w:rsidRPr="00943C56">
              <w:rPr>
                <w:rFonts w:cstheme="minorHAnsi"/>
                <w:bCs/>
                <w:sz w:val="18"/>
                <w:szCs w:val="18"/>
              </w:rPr>
              <w:t xml:space="preserve">oświadczenie Wykonawcy o wyrażeniu zgody na dokonywanie przez Zamawiającego płatności w systemie podzielonej płatności tzw. </w:t>
            </w:r>
            <w:proofErr w:type="spellStart"/>
            <w:r w:rsidRPr="00943C56">
              <w:rPr>
                <w:rFonts w:cstheme="minorHAnsi"/>
                <w:bCs/>
                <w:sz w:val="18"/>
                <w:szCs w:val="18"/>
              </w:rPr>
              <w:t>split</w:t>
            </w:r>
            <w:proofErr w:type="spellEnd"/>
            <w:r w:rsidRPr="00943C56">
              <w:rPr>
                <w:rFonts w:cstheme="minorHAnsi"/>
                <w:bCs/>
                <w:sz w:val="18"/>
                <w:szCs w:val="18"/>
              </w:rPr>
              <w:t xml:space="preserve"> </w:t>
            </w:r>
            <w:proofErr w:type="spellStart"/>
            <w:r w:rsidRPr="00943C56">
              <w:rPr>
                <w:rFonts w:cstheme="minorHAnsi"/>
                <w:bCs/>
                <w:sz w:val="18"/>
                <w:szCs w:val="18"/>
              </w:rPr>
              <w:t>payment</w:t>
            </w:r>
            <w:proofErr w:type="spellEnd"/>
            <w:r w:rsidRPr="00943C56">
              <w:rPr>
                <w:rFonts w:cstheme="minorHAnsi"/>
                <w:bCs/>
                <w:sz w:val="18"/>
                <w:szCs w:val="18"/>
              </w:rPr>
              <w:t xml:space="preserve"> – (wymagane)</w:t>
            </w:r>
            <w:r w:rsidR="00F42A15">
              <w:rPr>
                <w:rFonts w:cstheme="minorHAnsi"/>
                <w:bCs/>
                <w:sz w:val="18"/>
                <w:szCs w:val="18"/>
              </w:rPr>
              <w:t>,</w:t>
            </w:r>
          </w:p>
        </w:tc>
      </w:tr>
      <w:tr w:rsidR="00943C56" w:rsidRPr="006567B3" w14:paraId="36A40F37" w14:textId="77777777" w:rsidTr="00914F3C">
        <w:tc>
          <w:tcPr>
            <w:tcW w:w="2334" w:type="dxa"/>
            <w:tcBorders>
              <w:top w:val="single" w:sz="4" w:space="0" w:color="auto"/>
              <w:bottom w:val="single" w:sz="4" w:space="0" w:color="auto"/>
            </w:tcBorders>
          </w:tcPr>
          <w:p w14:paraId="343DD750" w14:textId="2DD06473" w:rsidR="00943C56" w:rsidRPr="006567B3" w:rsidRDefault="00943C56"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sidR="004738AD">
              <w:rPr>
                <w:rFonts w:ascii="Verdana" w:hAnsi="Verdana" w:cstheme="minorHAnsi"/>
                <w:b/>
                <w:bCs/>
                <w:sz w:val="18"/>
                <w:szCs w:val="18"/>
              </w:rPr>
              <w:t>2</w:t>
            </w:r>
          </w:p>
        </w:tc>
        <w:tc>
          <w:tcPr>
            <w:tcW w:w="7222" w:type="dxa"/>
            <w:tcBorders>
              <w:top w:val="single" w:sz="4" w:space="0" w:color="auto"/>
              <w:bottom w:val="single" w:sz="4" w:space="0" w:color="auto"/>
            </w:tcBorders>
          </w:tcPr>
          <w:p w14:paraId="4379E71D" w14:textId="4B701705" w:rsidR="00943C56" w:rsidRPr="00943C56"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r w:rsidR="00C464EE" w:rsidRPr="006567B3" w14:paraId="2008C5D1" w14:textId="77777777" w:rsidTr="00914F3C">
        <w:tc>
          <w:tcPr>
            <w:tcW w:w="2334" w:type="dxa"/>
            <w:tcBorders>
              <w:top w:val="single" w:sz="4" w:space="0" w:color="auto"/>
              <w:bottom w:val="single" w:sz="4" w:space="0" w:color="auto"/>
            </w:tcBorders>
          </w:tcPr>
          <w:p w14:paraId="30D2397A" w14:textId="4CF5C372" w:rsidR="00C464EE" w:rsidRPr="006567B3" w:rsidRDefault="00C464EE" w:rsidP="00126AC2">
            <w:pPr>
              <w:pStyle w:val="Akapitzlist"/>
              <w:widowControl w:val="0"/>
              <w:numPr>
                <w:ilvl w:val="1"/>
                <w:numId w:val="5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3</w:t>
            </w:r>
          </w:p>
        </w:tc>
        <w:tc>
          <w:tcPr>
            <w:tcW w:w="7222" w:type="dxa"/>
            <w:tcBorders>
              <w:top w:val="single" w:sz="4" w:space="0" w:color="auto"/>
              <w:bottom w:val="single" w:sz="4" w:space="0" w:color="auto"/>
            </w:tcBorders>
          </w:tcPr>
          <w:p w14:paraId="0BF3B8E4" w14:textId="0B57CC67" w:rsidR="00C464EE" w:rsidRPr="00943C56" w:rsidRDefault="00C464EE" w:rsidP="00C464EE">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14:paraId="34850CDA" w14:textId="77777777" w:rsidR="006567B3" w:rsidRPr="006567B3" w:rsidRDefault="006567B3" w:rsidP="006567B3">
      <w:pPr>
        <w:widowControl w:val="0"/>
        <w:autoSpaceDE w:val="0"/>
        <w:autoSpaceDN w:val="0"/>
        <w:adjustRightInd w:val="0"/>
        <w:spacing w:before="120" w:line="276" w:lineRule="auto"/>
        <w:ind w:left="360"/>
        <w:jc w:val="both"/>
        <w:textAlignment w:val="baseline"/>
        <w:rPr>
          <w:rFonts w:cstheme="minorHAnsi"/>
          <w:b/>
          <w:bCs/>
          <w:sz w:val="18"/>
          <w:szCs w:val="18"/>
        </w:rPr>
      </w:pPr>
    </w:p>
    <w:p w14:paraId="6F4ADF75" w14:textId="77777777" w:rsidR="006567B3" w:rsidRPr="006567B3" w:rsidRDefault="006567B3" w:rsidP="006567B3">
      <w:pPr>
        <w:spacing w:line="276" w:lineRule="auto"/>
        <w:jc w:val="both"/>
        <w:rPr>
          <w:rFonts w:eastAsia="Calibri" w:cstheme="minorHAnsi"/>
          <w:sz w:val="18"/>
          <w:szCs w:val="18"/>
          <w:lang w:eastAsia="en-US"/>
        </w:rPr>
      </w:pPr>
    </w:p>
    <w:p w14:paraId="266B8AA9"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B33251"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1E484A64" w14:textId="77777777" w:rsidR="00E54ACB" w:rsidRPr="00942809" w:rsidRDefault="00E54ACB" w:rsidP="00093223">
      <w:pPr>
        <w:spacing w:line="276" w:lineRule="auto"/>
        <w:rPr>
          <w:rFonts w:asciiTheme="minorHAnsi" w:hAnsiTheme="minorHAnsi" w:cstheme="minorHAnsi"/>
          <w:sz w:val="22"/>
          <w:szCs w:val="22"/>
        </w:rPr>
      </w:pPr>
    </w:p>
    <w:p w14:paraId="565AB279" w14:textId="77777777" w:rsidR="00E54ACB" w:rsidRPr="00942809" w:rsidRDefault="00E54ACB" w:rsidP="00093223">
      <w:pPr>
        <w:spacing w:line="276" w:lineRule="auto"/>
        <w:rPr>
          <w:rFonts w:asciiTheme="minorHAnsi" w:hAnsiTheme="minorHAnsi" w:cstheme="minorHAnsi"/>
          <w:sz w:val="22"/>
          <w:szCs w:val="22"/>
        </w:rPr>
      </w:pPr>
    </w:p>
    <w:p w14:paraId="6F87154F" w14:textId="77777777" w:rsidR="005852BD" w:rsidRDefault="005852BD" w:rsidP="003A4AF4">
      <w:pPr>
        <w:spacing w:line="276" w:lineRule="auto"/>
        <w:jc w:val="right"/>
        <w:rPr>
          <w:rFonts w:asciiTheme="minorHAnsi" w:hAnsiTheme="minorHAnsi" w:cstheme="minorHAnsi"/>
          <w:b/>
          <w:sz w:val="22"/>
          <w:szCs w:val="22"/>
        </w:rPr>
      </w:pPr>
    </w:p>
    <w:p w14:paraId="288999AD" w14:textId="77777777" w:rsidR="005852BD" w:rsidRDefault="005852BD" w:rsidP="003A4AF4">
      <w:pPr>
        <w:spacing w:line="276" w:lineRule="auto"/>
        <w:jc w:val="right"/>
        <w:rPr>
          <w:rFonts w:asciiTheme="minorHAnsi" w:hAnsiTheme="minorHAnsi" w:cstheme="minorHAnsi"/>
          <w:b/>
          <w:sz w:val="22"/>
          <w:szCs w:val="22"/>
        </w:rPr>
      </w:pPr>
    </w:p>
    <w:p w14:paraId="119785BD" w14:textId="77777777" w:rsidR="005852BD" w:rsidRDefault="005852BD" w:rsidP="003A4AF4">
      <w:pPr>
        <w:spacing w:line="276" w:lineRule="auto"/>
        <w:jc w:val="right"/>
        <w:rPr>
          <w:rFonts w:asciiTheme="minorHAnsi" w:hAnsiTheme="minorHAnsi" w:cstheme="minorHAnsi"/>
          <w:b/>
          <w:sz w:val="22"/>
          <w:szCs w:val="22"/>
        </w:rPr>
      </w:pPr>
    </w:p>
    <w:p w14:paraId="363A72F0" w14:textId="77777777" w:rsidR="005852BD" w:rsidRDefault="005852BD" w:rsidP="003A4AF4">
      <w:pPr>
        <w:spacing w:line="276" w:lineRule="auto"/>
        <w:jc w:val="right"/>
        <w:rPr>
          <w:rFonts w:asciiTheme="minorHAnsi" w:hAnsiTheme="minorHAnsi" w:cstheme="minorHAnsi"/>
          <w:b/>
          <w:sz w:val="22"/>
          <w:szCs w:val="22"/>
        </w:rPr>
      </w:pPr>
    </w:p>
    <w:p w14:paraId="5F66087F" w14:textId="77777777" w:rsidR="005852BD" w:rsidRDefault="005852BD" w:rsidP="003A4AF4">
      <w:pPr>
        <w:spacing w:line="276" w:lineRule="auto"/>
        <w:jc w:val="right"/>
        <w:rPr>
          <w:rFonts w:asciiTheme="minorHAnsi" w:hAnsiTheme="minorHAnsi" w:cstheme="minorHAnsi"/>
          <w:b/>
          <w:sz w:val="22"/>
          <w:szCs w:val="22"/>
        </w:rPr>
      </w:pPr>
    </w:p>
    <w:p w14:paraId="54E169D5" w14:textId="77777777" w:rsidR="005852BD" w:rsidRDefault="005852BD" w:rsidP="003A4AF4">
      <w:pPr>
        <w:spacing w:line="276" w:lineRule="auto"/>
        <w:jc w:val="right"/>
        <w:rPr>
          <w:rFonts w:asciiTheme="minorHAnsi" w:hAnsiTheme="minorHAnsi" w:cstheme="minorHAnsi"/>
          <w:b/>
          <w:sz w:val="22"/>
          <w:szCs w:val="22"/>
        </w:rPr>
      </w:pPr>
    </w:p>
    <w:p w14:paraId="1C03272A" w14:textId="77777777" w:rsidR="005852BD" w:rsidRDefault="005852BD" w:rsidP="003A4AF4">
      <w:pPr>
        <w:spacing w:line="276" w:lineRule="auto"/>
        <w:jc w:val="right"/>
        <w:rPr>
          <w:rFonts w:asciiTheme="minorHAnsi" w:hAnsiTheme="minorHAnsi" w:cstheme="minorHAnsi"/>
          <w:b/>
          <w:sz w:val="22"/>
          <w:szCs w:val="22"/>
        </w:rPr>
      </w:pPr>
    </w:p>
    <w:p w14:paraId="03C64877" w14:textId="77777777" w:rsidR="005852BD" w:rsidRDefault="005852BD" w:rsidP="003A4AF4">
      <w:pPr>
        <w:spacing w:line="276" w:lineRule="auto"/>
        <w:jc w:val="right"/>
        <w:rPr>
          <w:rFonts w:asciiTheme="minorHAnsi" w:hAnsiTheme="minorHAnsi" w:cstheme="minorHAnsi"/>
          <w:b/>
          <w:sz w:val="22"/>
          <w:szCs w:val="22"/>
        </w:rPr>
      </w:pPr>
    </w:p>
    <w:p w14:paraId="0E6D90DF" w14:textId="77777777" w:rsidR="005852BD" w:rsidRDefault="005852BD" w:rsidP="003A4AF4">
      <w:pPr>
        <w:spacing w:line="276" w:lineRule="auto"/>
        <w:jc w:val="right"/>
        <w:rPr>
          <w:rFonts w:asciiTheme="minorHAnsi" w:hAnsiTheme="minorHAnsi" w:cstheme="minorHAnsi"/>
          <w:b/>
          <w:sz w:val="22"/>
          <w:szCs w:val="22"/>
        </w:rPr>
      </w:pPr>
    </w:p>
    <w:p w14:paraId="0652BEA5" w14:textId="77777777" w:rsidR="005852BD" w:rsidRDefault="005852BD" w:rsidP="003A4AF4">
      <w:pPr>
        <w:spacing w:line="276" w:lineRule="auto"/>
        <w:jc w:val="right"/>
        <w:rPr>
          <w:rFonts w:asciiTheme="minorHAnsi" w:hAnsiTheme="minorHAnsi" w:cstheme="minorHAnsi"/>
          <w:b/>
          <w:sz w:val="22"/>
          <w:szCs w:val="22"/>
        </w:rPr>
      </w:pPr>
    </w:p>
    <w:p w14:paraId="599A2E99" w14:textId="77777777" w:rsidR="005852BD" w:rsidRDefault="005852BD" w:rsidP="003A4AF4">
      <w:pPr>
        <w:spacing w:line="276" w:lineRule="auto"/>
        <w:jc w:val="right"/>
        <w:rPr>
          <w:rFonts w:asciiTheme="minorHAnsi" w:hAnsiTheme="minorHAnsi" w:cstheme="minorHAnsi"/>
          <w:b/>
          <w:sz w:val="22"/>
          <w:szCs w:val="22"/>
        </w:rPr>
      </w:pPr>
    </w:p>
    <w:p w14:paraId="1866BCDA" w14:textId="77777777" w:rsidR="005852BD" w:rsidRDefault="005852BD" w:rsidP="003A4AF4">
      <w:pPr>
        <w:spacing w:line="276" w:lineRule="auto"/>
        <w:jc w:val="right"/>
        <w:rPr>
          <w:rFonts w:asciiTheme="minorHAnsi" w:hAnsiTheme="minorHAnsi" w:cstheme="minorHAnsi"/>
          <w:b/>
          <w:sz w:val="22"/>
          <w:szCs w:val="22"/>
        </w:rPr>
      </w:pPr>
    </w:p>
    <w:p w14:paraId="403D7790" w14:textId="77777777" w:rsidR="005852BD" w:rsidRDefault="005852BD" w:rsidP="003A4AF4">
      <w:pPr>
        <w:spacing w:line="276" w:lineRule="auto"/>
        <w:jc w:val="right"/>
        <w:rPr>
          <w:rFonts w:asciiTheme="minorHAnsi" w:hAnsiTheme="minorHAnsi" w:cstheme="minorHAnsi"/>
          <w:b/>
          <w:sz w:val="22"/>
          <w:szCs w:val="22"/>
        </w:rPr>
      </w:pPr>
    </w:p>
    <w:p w14:paraId="5F3E5D5B" w14:textId="77777777" w:rsidR="005852BD" w:rsidRDefault="005852BD" w:rsidP="003A4AF4">
      <w:pPr>
        <w:spacing w:line="276" w:lineRule="auto"/>
        <w:jc w:val="right"/>
        <w:rPr>
          <w:rFonts w:asciiTheme="minorHAnsi" w:hAnsiTheme="minorHAnsi" w:cstheme="minorHAnsi"/>
          <w:b/>
          <w:sz w:val="22"/>
          <w:szCs w:val="22"/>
        </w:rPr>
      </w:pPr>
    </w:p>
    <w:p w14:paraId="041E14F5" w14:textId="77777777" w:rsidR="005852BD" w:rsidRDefault="005852BD" w:rsidP="003A4AF4">
      <w:pPr>
        <w:spacing w:line="276" w:lineRule="auto"/>
        <w:jc w:val="right"/>
        <w:rPr>
          <w:rFonts w:asciiTheme="minorHAnsi" w:hAnsiTheme="minorHAnsi" w:cstheme="minorHAnsi"/>
          <w:b/>
          <w:sz w:val="22"/>
          <w:szCs w:val="22"/>
        </w:rPr>
      </w:pPr>
    </w:p>
    <w:p w14:paraId="393B6A47" w14:textId="77777777" w:rsidR="005852BD" w:rsidRDefault="005852BD" w:rsidP="003A4AF4">
      <w:pPr>
        <w:spacing w:line="276" w:lineRule="auto"/>
        <w:jc w:val="right"/>
        <w:rPr>
          <w:rFonts w:asciiTheme="minorHAnsi" w:hAnsiTheme="minorHAnsi" w:cstheme="minorHAnsi"/>
          <w:b/>
          <w:sz w:val="22"/>
          <w:szCs w:val="22"/>
        </w:rPr>
      </w:pPr>
    </w:p>
    <w:p w14:paraId="212F6572" w14:textId="77777777" w:rsidR="005852BD" w:rsidRDefault="005852BD" w:rsidP="003A4AF4">
      <w:pPr>
        <w:spacing w:line="276" w:lineRule="auto"/>
        <w:jc w:val="right"/>
        <w:rPr>
          <w:rFonts w:asciiTheme="minorHAnsi" w:hAnsiTheme="minorHAnsi" w:cstheme="minorHAnsi"/>
          <w:b/>
          <w:sz w:val="22"/>
          <w:szCs w:val="22"/>
        </w:rPr>
      </w:pPr>
    </w:p>
    <w:p w14:paraId="75A3FA3B" w14:textId="77777777" w:rsidR="005852BD" w:rsidRDefault="005852BD" w:rsidP="003A4AF4">
      <w:pPr>
        <w:spacing w:line="276" w:lineRule="auto"/>
        <w:jc w:val="right"/>
        <w:rPr>
          <w:rFonts w:asciiTheme="minorHAnsi" w:hAnsiTheme="minorHAnsi" w:cstheme="minorHAnsi"/>
          <w:b/>
          <w:sz w:val="22"/>
          <w:szCs w:val="22"/>
        </w:rPr>
      </w:pPr>
    </w:p>
    <w:p w14:paraId="0FC6DBA1" w14:textId="77777777" w:rsidR="005852BD" w:rsidRDefault="005852BD" w:rsidP="003A4AF4">
      <w:pPr>
        <w:spacing w:line="276" w:lineRule="auto"/>
        <w:jc w:val="right"/>
        <w:rPr>
          <w:rFonts w:asciiTheme="minorHAnsi" w:hAnsiTheme="minorHAnsi" w:cstheme="minorHAnsi"/>
          <w:b/>
          <w:sz w:val="22"/>
          <w:szCs w:val="22"/>
        </w:rPr>
      </w:pPr>
    </w:p>
    <w:p w14:paraId="0EB90F30" w14:textId="77777777" w:rsidR="005852BD" w:rsidRDefault="005852BD" w:rsidP="003A4AF4">
      <w:pPr>
        <w:spacing w:line="276" w:lineRule="auto"/>
        <w:jc w:val="right"/>
        <w:rPr>
          <w:rFonts w:asciiTheme="minorHAnsi" w:hAnsiTheme="minorHAnsi" w:cstheme="minorHAnsi"/>
          <w:b/>
          <w:sz w:val="22"/>
          <w:szCs w:val="22"/>
        </w:rPr>
      </w:pPr>
    </w:p>
    <w:p w14:paraId="716F9F14" w14:textId="77777777" w:rsidR="005852BD" w:rsidRDefault="005852BD" w:rsidP="003A4AF4">
      <w:pPr>
        <w:spacing w:line="276" w:lineRule="auto"/>
        <w:jc w:val="right"/>
        <w:rPr>
          <w:rFonts w:asciiTheme="minorHAnsi" w:hAnsiTheme="minorHAnsi" w:cstheme="minorHAnsi"/>
          <w:b/>
          <w:sz w:val="22"/>
          <w:szCs w:val="22"/>
        </w:rPr>
      </w:pPr>
    </w:p>
    <w:p w14:paraId="30AF9E72" w14:textId="77777777" w:rsidR="005852BD" w:rsidRDefault="005852BD" w:rsidP="003A4AF4">
      <w:pPr>
        <w:spacing w:line="276" w:lineRule="auto"/>
        <w:jc w:val="right"/>
        <w:rPr>
          <w:rFonts w:asciiTheme="minorHAnsi" w:hAnsiTheme="minorHAnsi" w:cstheme="minorHAnsi"/>
          <w:b/>
          <w:sz w:val="22"/>
          <w:szCs w:val="22"/>
        </w:rPr>
      </w:pPr>
    </w:p>
    <w:p w14:paraId="7E23F0E1" w14:textId="77777777" w:rsidR="005852BD" w:rsidRDefault="005852BD" w:rsidP="003A4AF4">
      <w:pPr>
        <w:spacing w:line="276" w:lineRule="auto"/>
        <w:jc w:val="right"/>
        <w:rPr>
          <w:rFonts w:asciiTheme="minorHAnsi" w:hAnsiTheme="minorHAnsi" w:cstheme="minorHAnsi"/>
          <w:b/>
          <w:sz w:val="22"/>
          <w:szCs w:val="22"/>
        </w:rPr>
      </w:pPr>
    </w:p>
    <w:p w14:paraId="4D2D10C5" w14:textId="77777777" w:rsidR="005852BD" w:rsidRDefault="005852BD" w:rsidP="003A4AF4">
      <w:pPr>
        <w:spacing w:line="276" w:lineRule="auto"/>
        <w:jc w:val="right"/>
        <w:rPr>
          <w:rFonts w:asciiTheme="minorHAnsi" w:hAnsiTheme="minorHAnsi" w:cstheme="minorHAnsi"/>
          <w:b/>
          <w:sz w:val="22"/>
          <w:szCs w:val="22"/>
        </w:rPr>
      </w:pPr>
    </w:p>
    <w:p w14:paraId="671CFF9B" w14:textId="4779B421" w:rsidR="005852BD" w:rsidRDefault="005852BD" w:rsidP="003A4AF4">
      <w:pPr>
        <w:spacing w:line="276" w:lineRule="auto"/>
        <w:jc w:val="right"/>
        <w:rPr>
          <w:rFonts w:asciiTheme="minorHAnsi" w:hAnsiTheme="minorHAnsi" w:cstheme="minorHAnsi"/>
          <w:b/>
          <w:sz w:val="22"/>
          <w:szCs w:val="22"/>
        </w:rPr>
      </w:pPr>
    </w:p>
    <w:p w14:paraId="2300263D" w14:textId="77777777" w:rsidR="00596E0F" w:rsidRDefault="00596E0F" w:rsidP="003A4AF4">
      <w:pPr>
        <w:spacing w:line="276" w:lineRule="auto"/>
        <w:jc w:val="right"/>
        <w:rPr>
          <w:rFonts w:asciiTheme="minorHAnsi" w:hAnsiTheme="minorHAnsi" w:cstheme="minorHAnsi"/>
          <w:b/>
          <w:sz w:val="22"/>
          <w:szCs w:val="22"/>
        </w:rPr>
      </w:pPr>
    </w:p>
    <w:p w14:paraId="541FFCF9" w14:textId="77777777" w:rsidR="005852BD" w:rsidRDefault="005852BD" w:rsidP="003A4AF4">
      <w:pPr>
        <w:spacing w:line="276" w:lineRule="auto"/>
        <w:jc w:val="right"/>
        <w:rPr>
          <w:rFonts w:asciiTheme="minorHAnsi" w:hAnsiTheme="minorHAnsi" w:cstheme="minorHAnsi"/>
          <w:b/>
          <w:sz w:val="22"/>
          <w:szCs w:val="22"/>
        </w:rPr>
      </w:pPr>
    </w:p>
    <w:p w14:paraId="2ADCDFB0" w14:textId="77777777" w:rsidR="005852BD" w:rsidRDefault="005852BD" w:rsidP="00556C54">
      <w:pPr>
        <w:spacing w:line="276" w:lineRule="auto"/>
        <w:rPr>
          <w:rFonts w:asciiTheme="minorHAnsi" w:hAnsiTheme="minorHAnsi" w:cstheme="minorHAnsi"/>
          <w:b/>
          <w:sz w:val="22"/>
          <w:szCs w:val="22"/>
        </w:rPr>
      </w:pPr>
    </w:p>
    <w:p w14:paraId="42E9A9A5" w14:textId="77777777" w:rsidR="005852BD" w:rsidRDefault="005852BD" w:rsidP="003A4AF4">
      <w:pPr>
        <w:spacing w:line="276" w:lineRule="auto"/>
        <w:jc w:val="right"/>
        <w:rPr>
          <w:rFonts w:asciiTheme="minorHAnsi" w:hAnsiTheme="minorHAnsi" w:cstheme="minorHAnsi"/>
          <w:b/>
          <w:sz w:val="22"/>
          <w:szCs w:val="22"/>
        </w:rPr>
      </w:pPr>
    </w:p>
    <w:p w14:paraId="1F3475F3" w14:textId="52038C43" w:rsidR="00EE5AB8" w:rsidRPr="002E28A5" w:rsidRDefault="00E54ACB" w:rsidP="003A4AF4">
      <w:pPr>
        <w:spacing w:line="276" w:lineRule="auto"/>
        <w:jc w:val="right"/>
        <w:rPr>
          <w:rFonts w:cstheme="minorHAnsi"/>
          <w:b/>
          <w:sz w:val="18"/>
          <w:szCs w:val="18"/>
        </w:rPr>
      </w:pPr>
      <w:r w:rsidRPr="002E28A5">
        <w:rPr>
          <w:rFonts w:cstheme="minorHAnsi"/>
          <w:b/>
          <w:sz w:val="18"/>
          <w:szCs w:val="18"/>
        </w:rPr>
        <w:t>Załącznik nr 1 do Formularza Oferty</w:t>
      </w:r>
    </w:p>
    <w:p w14:paraId="4CB605E3" w14:textId="77777777" w:rsidR="00E634D1" w:rsidRPr="002E28A5" w:rsidRDefault="00E634D1" w:rsidP="00B83614">
      <w:pPr>
        <w:spacing w:line="276" w:lineRule="auto"/>
        <w:jc w:val="center"/>
        <w:outlineLvl w:val="0"/>
        <w:rPr>
          <w:rFonts w:eastAsia="Tahoma,Bold" w:cstheme="minorHAnsi"/>
          <w:b/>
          <w:bCs/>
          <w:sz w:val="18"/>
          <w:szCs w:val="18"/>
        </w:rPr>
      </w:pPr>
      <w:bookmarkStart w:id="30" w:name="_Toc86154863"/>
    </w:p>
    <w:p w14:paraId="16516C1A" w14:textId="7035143E" w:rsidR="00B83614" w:rsidRPr="002E28A5" w:rsidRDefault="00B83614" w:rsidP="00B83614">
      <w:pPr>
        <w:spacing w:line="276" w:lineRule="auto"/>
        <w:jc w:val="center"/>
        <w:outlineLvl w:val="0"/>
        <w:rPr>
          <w:rFonts w:eastAsia="Tahoma,Bold" w:cstheme="minorHAnsi"/>
          <w:b/>
          <w:bCs/>
          <w:sz w:val="18"/>
          <w:szCs w:val="18"/>
        </w:rPr>
      </w:pPr>
      <w:r w:rsidRPr="002E28A5">
        <w:rPr>
          <w:rFonts w:eastAsia="Tahoma,Bold" w:cstheme="minorHAnsi"/>
          <w:b/>
          <w:bCs/>
          <w:sz w:val="18"/>
          <w:szCs w:val="18"/>
        </w:rPr>
        <w:t>WYNAGRODZENIE OFERTOWE</w:t>
      </w:r>
      <w:bookmarkEnd w:id="30"/>
    </w:p>
    <w:p w14:paraId="3F5677B9" w14:textId="77777777" w:rsidR="00596E0F" w:rsidRPr="002E28A5" w:rsidRDefault="00596E0F" w:rsidP="00B83614">
      <w:pPr>
        <w:spacing w:line="276" w:lineRule="auto"/>
        <w:jc w:val="center"/>
        <w:outlineLvl w:val="0"/>
        <w:rPr>
          <w:rFonts w:eastAsia="Tahoma,Bold" w:cstheme="minorHAnsi"/>
          <w:b/>
          <w:bCs/>
          <w:sz w:val="18"/>
          <w:szCs w:val="18"/>
        </w:rPr>
      </w:pPr>
    </w:p>
    <w:p w14:paraId="082EBF35" w14:textId="37C7AACD" w:rsidR="00A84001" w:rsidRPr="002E28A5" w:rsidRDefault="00A84001" w:rsidP="00126AC2">
      <w:pPr>
        <w:pStyle w:val="Akapitzlist"/>
        <w:widowControl w:val="0"/>
        <w:numPr>
          <w:ilvl w:val="0"/>
          <w:numId w:val="63"/>
        </w:numPr>
        <w:autoSpaceDE w:val="0"/>
        <w:autoSpaceDN w:val="0"/>
        <w:adjustRightInd w:val="0"/>
        <w:spacing w:after="120" w:line="300" w:lineRule="atLeast"/>
        <w:jc w:val="both"/>
        <w:textAlignment w:val="baseline"/>
        <w:rPr>
          <w:rFonts w:ascii="Verdana" w:hAnsi="Verdana" w:cstheme="minorHAnsi"/>
          <w:sz w:val="18"/>
          <w:szCs w:val="18"/>
        </w:rPr>
      </w:pPr>
      <w:r w:rsidRPr="002E28A5">
        <w:rPr>
          <w:rFonts w:ascii="Verdana" w:hAnsi="Verdana" w:cstheme="minorHAnsi"/>
          <w:sz w:val="18"/>
          <w:szCs w:val="18"/>
        </w:rPr>
        <w:t>Podstawą rozliczeń będzie wynagrodzenie powykonawcze za wykonanie Usługi (dalej „</w:t>
      </w:r>
      <w:r w:rsidRPr="002E28A5">
        <w:rPr>
          <w:rFonts w:ascii="Verdana" w:hAnsi="Verdana" w:cstheme="minorHAnsi"/>
          <w:b/>
          <w:sz w:val="18"/>
          <w:szCs w:val="18"/>
        </w:rPr>
        <w:t>Wynagrodzenie</w:t>
      </w:r>
      <w:r w:rsidRPr="002E28A5">
        <w:rPr>
          <w:rFonts w:ascii="Verdana" w:hAnsi="Verdana" w:cstheme="minorHAnsi"/>
          <w:sz w:val="18"/>
          <w:szCs w:val="18"/>
        </w:rPr>
        <w:t>”).</w:t>
      </w:r>
    </w:p>
    <w:p w14:paraId="046A11F6" w14:textId="2C1EAFBF" w:rsidR="00A84001" w:rsidRPr="002E28A5" w:rsidRDefault="00A84001" w:rsidP="00126AC2">
      <w:pPr>
        <w:pStyle w:val="Akapitzlist"/>
        <w:numPr>
          <w:ilvl w:val="0"/>
          <w:numId w:val="63"/>
        </w:numPr>
        <w:spacing w:line="280" w:lineRule="atLeast"/>
        <w:jc w:val="both"/>
        <w:rPr>
          <w:rFonts w:ascii="Verdana" w:eastAsia="Tahoma,Bold" w:hAnsi="Verdana" w:cstheme="minorHAnsi"/>
          <w:bCs/>
          <w:iCs/>
          <w:sz w:val="18"/>
          <w:szCs w:val="18"/>
        </w:rPr>
      </w:pPr>
      <w:r w:rsidRPr="002E28A5">
        <w:rPr>
          <w:rFonts w:ascii="Verdana" w:hAnsi="Verdana" w:cstheme="minorHAnsi"/>
          <w:sz w:val="18"/>
          <w:szCs w:val="18"/>
        </w:rPr>
        <w:t>Łączna kwo</w:t>
      </w:r>
      <w:r w:rsidR="00F91751" w:rsidRPr="002E28A5">
        <w:rPr>
          <w:rFonts w:ascii="Verdana" w:hAnsi="Verdana" w:cstheme="minorHAnsi"/>
          <w:sz w:val="18"/>
          <w:szCs w:val="18"/>
        </w:rPr>
        <w:t xml:space="preserve">ta Wynagrodzenia </w:t>
      </w:r>
      <w:r w:rsidRPr="002E28A5">
        <w:rPr>
          <w:rFonts w:ascii="Verdana" w:hAnsi="Verdana" w:cstheme="minorHAnsi"/>
          <w:sz w:val="18"/>
          <w:szCs w:val="18"/>
        </w:rPr>
        <w:t xml:space="preserve">w okresie obowiązywania Umowy nie przekroczy kwoty w wysokości </w:t>
      </w:r>
      <w:r w:rsidRPr="002E28A5">
        <w:rPr>
          <w:rFonts w:ascii="Verdana" w:hAnsi="Verdana" w:cstheme="minorHAnsi"/>
          <w:b/>
          <w:sz w:val="18"/>
          <w:szCs w:val="18"/>
        </w:rPr>
        <w:t>…………………… zł</w:t>
      </w:r>
      <w:r w:rsidRPr="002E28A5">
        <w:rPr>
          <w:rFonts w:ascii="Verdana" w:hAnsi="Verdana" w:cstheme="minorHAnsi"/>
          <w:sz w:val="18"/>
          <w:szCs w:val="18"/>
        </w:rPr>
        <w:t xml:space="preserve"> (słownie: …………………….. złotych …../100) </w:t>
      </w:r>
      <w:r w:rsidRPr="002E28A5">
        <w:rPr>
          <w:rFonts w:ascii="Verdana" w:hAnsi="Verdana" w:cstheme="minorHAnsi"/>
          <w:b/>
          <w:sz w:val="18"/>
          <w:szCs w:val="18"/>
        </w:rPr>
        <w:t>netto</w:t>
      </w:r>
      <w:r w:rsidRPr="002E28A5">
        <w:rPr>
          <w:rFonts w:ascii="Verdana" w:eastAsia="Tahoma,Bold" w:hAnsi="Verdana" w:cstheme="minorHAnsi"/>
          <w:bCs/>
          <w:iCs/>
          <w:sz w:val="18"/>
          <w:szCs w:val="18"/>
        </w:rPr>
        <w:t>.</w:t>
      </w:r>
    </w:p>
    <w:p w14:paraId="743FC0F3" w14:textId="358B603D" w:rsidR="00A84001" w:rsidRPr="002E28A5" w:rsidRDefault="00F91751" w:rsidP="00126AC2">
      <w:pPr>
        <w:pStyle w:val="Akapitzlist"/>
        <w:numPr>
          <w:ilvl w:val="0"/>
          <w:numId w:val="63"/>
        </w:numPr>
        <w:spacing w:line="280" w:lineRule="atLeast"/>
        <w:jc w:val="both"/>
        <w:rPr>
          <w:rFonts w:ascii="Verdana" w:hAnsi="Verdana" w:cstheme="minorHAnsi"/>
          <w:sz w:val="18"/>
          <w:szCs w:val="18"/>
        </w:rPr>
      </w:pPr>
      <w:r w:rsidRPr="002E28A5">
        <w:rPr>
          <w:rFonts w:ascii="Verdana" w:hAnsi="Verdana" w:cstheme="minorHAnsi"/>
          <w:sz w:val="18"/>
          <w:szCs w:val="18"/>
        </w:rPr>
        <w:t>Podstawą rozliczeń robót będących przedmiotem Umowy będzie kosztorys powykonawczy sporządzony w oparciu o rzeczywisty obmiar i ustalone ceny jednostkowe ryczałtowe netto (bez podatku od towarów i usług-VAT).</w:t>
      </w:r>
    </w:p>
    <w:p w14:paraId="3EF7DA07" w14:textId="77777777" w:rsidR="00F91751" w:rsidRPr="002E28A5" w:rsidRDefault="00F91751" w:rsidP="00F91751">
      <w:pPr>
        <w:pStyle w:val="Akapitzlist"/>
        <w:spacing w:line="280" w:lineRule="atLeast"/>
        <w:ind w:left="360"/>
        <w:jc w:val="both"/>
        <w:rPr>
          <w:rFonts w:ascii="Verdana" w:hAnsi="Verdana" w:cstheme="minorHAnsi"/>
          <w:sz w:val="18"/>
          <w:szCs w:val="18"/>
        </w:rPr>
      </w:pPr>
    </w:p>
    <w:p w14:paraId="19B38D44" w14:textId="77777777" w:rsidR="00C84457" w:rsidRPr="002E28A5" w:rsidRDefault="00C84457" w:rsidP="00C84457">
      <w:pPr>
        <w:pStyle w:val="Akapitzlist"/>
        <w:ind w:left="360"/>
        <w:jc w:val="both"/>
        <w:rPr>
          <w:rFonts w:ascii="Verdana" w:hAnsi="Verdana" w:cstheme="minorHAnsi"/>
          <w:sz w:val="18"/>
          <w:szCs w:val="18"/>
        </w:rPr>
      </w:pPr>
    </w:p>
    <w:tbl>
      <w:tblPr>
        <w:tblStyle w:val="Tabela-Siatka"/>
        <w:tblW w:w="9824" w:type="dxa"/>
        <w:tblInd w:w="360" w:type="dxa"/>
        <w:tblLook w:val="04A0" w:firstRow="1" w:lastRow="0" w:firstColumn="1" w:lastColumn="0" w:noHBand="0" w:noVBand="1"/>
      </w:tblPr>
      <w:tblGrid>
        <w:gridCol w:w="531"/>
        <w:gridCol w:w="4030"/>
        <w:gridCol w:w="1334"/>
        <w:gridCol w:w="1221"/>
        <w:gridCol w:w="1064"/>
        <w:gridCol w:w="1644"/>
      </w:tblGrid>
      <w:tr w:rsidR="002E28A5" w:rsidRPr="002E28A5" w14:paraId="6A88A572" w14:textId="77777777" w:rsidTr="002E28A5">
        <w:trPr>
          <w:trHeight w:val="1243"/>
        </w:trPr>
        <w:tc>
          <w:tcPr>
            <w:tcW w:w="533" w:type="dxa"/>
            <w:vAlign w:val="center"/>
          </w:tcPr>
          <w:p w14:paraId="46B6EEC0" w14:textId="5AFDBE1E" w:rsidR="00D90F3E" w:rsidRPr="002E28A5" w:rsidRDefault="00D90F3E" w:rsidP="002E28A5">
            <w:pPr>
              <w:pStyle w:val="Akapitzlist"/>
              <w:ind w:left="-90"/>
              <w:jc w:val="center"/>
              <w:rPr>
                <w:rFonts w:ascii="Verdana" w:hAnsi="Verdana" w:cstheme="minorHAnsi"/>
                <w:sz w:val="18"/>
                <w:szCs w:val="18"/>
              </w:rPr>
            </w:pPr>
            <w:proofErr w:type="spellStart"/>
            <w:r w:rsidRPr="002E28A5">
              <w:rPr>
                <w:rFonts w:ascii="Verdana" w:hAnsi="Verdana" w:cstheme="minorHAnsi"/>
                <w:sz w:val="18"/>
                <w:szCs w:val="18"/>
              </w:rPr>
              <w:t>Lp</w:t>
            </w:r>
            <w:proofErr w:type="spellEnd"/>
          </w:p>
        </w:tc>
        <w:tc>
          <w:tcPr>
            <w:tcW w:w="4146" w:type="dxa"/>
            <w:vAlign w:val="center"/>
          </w:tcPr>
          <w:p w14:paraId="72F20613" w14:textId="75525547" w:rsidR="00D90F3E" w:rsidRPr="002E28A5" w:rsidRDefault="00D90F3E" w:rsidP="00C54E6F">
            <w:pPr>
              <w:pStyle w:val="Akapitzlist"/>
              <w:ind w:left="0"/>
              <w:jc w:val="center"/>
              <w:rPr>
                <w:rFonts w:ascii="Verdana" w:hAnsi="Verdana" w:cstheme="minorHAnsi"/>
                <w:sz w:val="18"/>
                <w:szCs w:val="18"/>
              </w:rPr>
            </w:pPr>
            <w:r w:rsidRPr="002E28A5">
              <w:rPr>
                <w:rFonts w:ascii="Verdana" w:hAnsi="Verdana" w:cstheme="minorHAnsi"/>
                <w:sz w:val="18"/>
                <w:szCs w:val="18"/>
              </w:rPr>
              <w:t>Pozycja rozliczeniowa</w:t>
            </w:r>
          </w:p>
        </w:tc>
        <w:tc>
          <w:tcPr>
            <w:tcW w:w="1335" w:type="dxa"/>
            <w:vAlign w:val="center"/>
          </w:tcPr>
          <w:p w14:paraId="1E665EE4" w14:textId="54CB9CE4" w:rsidR="00D90F3E" w:rsidRPr="002E28A5" w:rsidRDefault="00D90F3E" w:rsidP="00C54E6F">
            <w:pPr>
              <w:pStyle w:val="Akapitzlist"/>
              <w:ind w:left="0"/>
              <w:jc w:val="center"/>
              <w:rPr>
                <w:rFonts w:ascii="Verdana" w:hAnsi="Verdana" w:cstheme="minorHAnsi"/>
                <w:sz w:val="18"/>
                <w:szCs w:val="18"/>
              </w:rPr>
            </w:pPr>
            <w:r w:rsidRPr="002E28A5">
              <w:rPr>
                <w:rFonts w:ascii="Verdana" w:hAnsi="Verdana" w:cstheme="minorHAnsi"/>
                <w:sz w:val="18"/>
                <w:szCs w:val="18"/>
              </w:rPr>
              <w:t>Jedn. obmiaru</w:t>
            </w:r>
          </w:p>
        </w:tc>
        <w:tc>
          <w:tcPr>
            <w:tcW w:w="1043" w:type="dxa"/>
            <w:vAlign w:val="center"/>
          </w:tcPr>
          <w:p w14:paraId="1B460F7F" w14:textId="2921E2A1" w:rsidR="00D90F3E" w:rsidRPr="002E28A5" w:rsidRDefault="001C08B4" w:rsidP="00C54E6F">
            <w:pPr>
              <w:pStyle w:val="Akapitzlist"/>
              <w:ind w:left="0"/>
              <w:jc w:val="center"/>
              <w:rPr>
                <w:rFonts w:ascii="Verdana" w:hAnsi="Verdana" w:cstheme="minorHAnsi"/>
                <w:sz w:val="18"/>
                <w:szCs w:val="18"/>
              </w:rPr>
            </w:pPr>
            <w:r>
              <w:rPr>
                <w:rFonts w:ascii="Verdana" w:hAnsi="Verdana" w:cstheme="minorHAnsi"/>
                <w:sz w:val="18"/>
                <w:szCs w:val="18"/>
              </w:rPr>
              <w:t>Szacowany przedmiar</w:t>
            </w:r>
          </w:p>
        </w:tc>
        <w:tc>
          <w:tcPr>
            <w:tcW w:w="1083" w:type="dxa"/>
            <w:vAlign w:val="center"/>
          </w:tcPr>
          <w:p w14:paraId="49E00E4C" w14:textId="0E033654" w:rsidR="00D90F3E" w:rsidRPr="002E28A5" w:rsidRDefault="00D90F3E" w:rsidP="00C54E6F">
            <w:pPr>
              <w:pStyle w:val="Akapitzlist"/>
              <w:ind w:left="0"/>
              <w:jc w:val="center"/>
              <w:rPr>
                <w:rFonts w:ascii="Verdana" w:hAnsi="Verdana" w:cstheme="minorHAnsi"/>
                <w:sz w:val="18"/>
                <w:szCs w:val="18"/>
              </w:rPr>
            </w:pPr>
            <w:r w:rsidRPr="002E28A5">
              <w:rPr>
                <w:rFonts w:ascii="Verdana" w:hAnsi="Verdana" w:cstheme="minorHAnsi"/>
                <w:sz w:val="18"/>
                <w:szCs w:val="18"/>
              </w:rPr>
              <w:t>Cena jedn. PLN netto</w:t>
            </w:r>
          </w:p>
        </w:tc>
        <w:tc>
          <w:tcPr>
            <w:tcW w:w="1684" w:type="dxa"/>
            <w:vAlign w:val="center"/>
          </w:tcPr>
          <w:p w14:paraId="33915C24" w14:textId="3A93CDB7" w:rsidR="00D90F3E" w:rsidRPr="002E28A5" w:rsidRDefault="00D90F3E" w:rsidP="00C54E6F">
            <w:pPr>
              <w:pStyle w:val="Akapitzlist"/>
              <w:ind w:left="0"/>
              <w:jc w:val="center"/>
              <w:rPr>
                <w:rFonts w:ascii="Verdana" w:hAnsi="Verdana" w:cstheme="minorHAnsi"/>
                <w:sz w:val="18"/>
                <w:szCs w:val="18"/>
              </w:rPr>
            </w:pPr>
            <w:r w:rsidRPr="002E28A5">
              <w:rPr>
                <w:rFonts w:ascii="Verdana" w:hAnsi="Verdana" w:cstheme="minorHAnsi"/>
                <w:sz w:val="18"/>
                <w:szCs w:val="18"/>
              </w:rPr>
              <w:t>Koszt pozycji</w:t>
            </w:r>
          </w:p>
        </w:tc>
      </w:tr>
      <w:tr w:rsidR="002E28A5" w:rsidRPr="002E28A5" w14:paraId="0CF7B066" w14:textId="77777777" w:rsidTr="002E28A5">
        <w:trPr>
          <w:trHeight w:val="611"/>
        </w:trPr>
        <w:tc>
          <w:tcPr>
            <w:tcW w:w="533" w:type="dxa"/>
          </w:tcPr>
          <w:p w14:paraId="173FF47D" w14:textId="35A93750"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1.</w:t>
            </w:r>
          </w:p>
        </w:tc>
        <w:tc>
          <w:tcPr>
            <w:tcW w:w="4146" w:type="dxa"/>
          </w:tcPr>
          <w:p w14:paraId="0B930C5F" w14:textId="60B82A68"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Od</w:t>
            </w:r>
            <w:r w:rsidR="002E28A5" w:rsidRPr="002E28A5">
              <w:rPr>
                <w:rFonts w:ascii="Verdana" w:hAnsi="Verdana" w:cstheme="minorHAnsi"/>
                <w:sz w:val="18"/>
                <w:szCs w:val="18"/>
              </w:rPr>
              <w:t>kucie słabego betonu, głuchej i </w:t>
            </w:r>
            <w:r w:rsidRPr="002E28A5">
              <w:rPr>
                <w:rFonts w:ascii="Verdana" w:hAnsi="Verdana" w:cstheme="minorHAnsi"/>
                <w:sz w:val="18"/>
                <w:szCs w:val="18"/>
              </w:rPr>
              <w:t>popękanej otuliny</w:t>
            </w:r>
          </w:p>
        </w:tc>
        <w:tc>
          <w:tcPr>
            <w:tcW w:w="1335" w:type="dxa"/>
          </w:tcPr>
          <w:p w14:paraId="089BBF2D" w14:textId="6C5AEA99"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color w:val="000000"/>
                <w:sz w:val="18"/>
                <w:szCs w:val="18"/>
              </w:rPr>
              <w:t>m</w:t>
            </w:r>
            <w:r w:rsidRPr="002E28A5">
              <w:rPr>
                <w:rFonts w:ascii="Verdana" w:hAnsi="Verdana" w:cstheme="minorHAnsi"/>
                <w:color w:val="000000"/>
                <w:sz w:val="18"/>
                <w:szCs w:val="18"/>
                <w:vertAlign w:val="superscript"/>
              </w:rPr>
              <w:t>2</w:t>
            </w:r>
          </w:p>
        </w:tc>
        <w:tc>
          <w:tcPr>
            <w:tcW w:w="1043" w:type="dxa"/>
          </w:tcPr>
          <w:p w14:paraId="7FB00CA2" w14:textId="440FF43D" w:rsidR="00D90F3E" w:rsidRPr="002E28A5" w:rsidRDefault="001C08B4" w:rsidP="00D95AE1">
            <w:pPr>
              <w:pStyle w:val="Akapitzlist"/>
              <w:ind w:left="0"/>
              <w:jc w:val="both"/>
              <w:rPr>
                <w:rFonts w:ascii="Verdana" w:hAnsi="Verdana" w:cstheme="minorHAnsi"/>
                <w:sz w:val="18"/>
                <w:szCs w:val="18"/>
              </w:rPr>
            </w:pPr>
            <w:r>
              <w:rPr>
                <w:rFonts w:ascii="Verdana" w:hAnsi="Verdana" w:cstheme="minorHAnsi"/>
                <w:sz w:val="18"/>
                <w:szCs w:val="18"/>
              </w:rPr>
              <w:t>480,00</w:t>
            </w:r>
          </w:p>
        </w:tc>
        <w:tc>
          <w:tcPr>
            <w:tcW w:w="1083" w:type="dxa"/>
          </w:tcPr>
          <w:p w14:paraId="234E4B64" w14:textId="4CAB4A7C" w:rsidR="00D90F3E" w:rsidRPr="002E28A5" w:rsidRDefault="00D90F3E" w:rsidP="00D95AE1">
            <w:pPr>
              <w:pStyle w:val="Akapitzlist"/>
              <w:ind w:left="0"/>
              <w:jc w:val="both"/>
              <w:rPr>
                <w:rFonts w:ascii="Verdana" w:hAnsi="Verdana" w:cstheme="minorHAnsi"/>
                <w:sz w:val="18"/>
                <w:szCs w:val="18"/>
                <w:vertAlign w:val="superscript"/>
              </w:rPr>
            </w:pPr>
          </w:p>
        </w:tc>
        <w:tc>
          <w:tcPr>
            <w:tcW w:w="1684" w:type="dxa"/>
          </w:tcPr>
          <w:p w14:paraId="0DAEFB9F"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13D7D485" w14:textId="77777777" w:rsidTr="002E28A5">
        <w:trPr>
          <w:trHeight w:val="511"/>
        </w:trPr>
        <w:tc>
          <w:tcPr>
            <w:tcW w:w="533" w:type="dxa"/>
          </w:tcPr>
          <w:p w14:paraId="1536DDEC" w14:textId="0E6E9E2C"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2.</w:t>
            </w:r>
          </w:p>
        </w:tc>
        <w:tc>
          <w:tcPr>
            <w:tcW w:w="4146" w:type="dxa"/>
          </w:tcPr>
          <w:p w14:paraId="74EC684B" w14:textId="3372C13C"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Wykucie prętów zbrojeniowych</w:t>
            </w:r>
          </w:p>
        </w:tc>
        <w:tc>
          <w:tcPr>
            <w:tcW w:w="1335" w:type="dxa"/>
          </w:tcPr>
          <w:p w14:paraId="15D81719" w14:textId="6714E7D5" w:rsidR="00D90F3E" w:rsidRPr="002E28A5" w:rsidRDefault="00D90F3E" w:rsidP="00D95AE1">
            <w:pPr>
              <w:pStyle w:val="Akapitzlist"/>
              <w:ind w:left="0"/>
              <w:jc w:val="both"/>
              <w:rPr>
                <w:rFonts w:ascii="Verdana" w:hAnsi="Verdana" w:cstheme="minorHAnsi"/>
                <w:sz w:val="18"/>
                <w:szCs w:val="18"/>
              </w:rPr>
            </w:pPr>
            <w:proofErr w:type="spellStart"/>
            <w:r w:rsidRPr="002E28A5">
              <w:rPr>
                <w:rFonts w:ascii="Verdana" w:hAnsi="Verdana" w:cstheme="minorHAnsi"/>
                <w:sz w:val="18"/>
                <w:szCs w:val="18"/>
              </w:rPr>
              <w:t>mb</w:t>
            </w:r>
            <w:proofErr w:type="spellEnd"/>
          </w:p>
        </w:tc>
        <w:tc>
          <w:tcPr>
            <w:tcW w:w="1043" w:type="dxa"/>
          </w:tcPr>
          <w:p w14:paraId="2FC5CFFD" w14:textId="0CF69680" w:rsidR="00D90F3E" w:rsidRPr="002E28A5" w:rsidRDefault="001C08B4" w:rsidP="00D95AE1">
            <w:pPr>
              <w:pStyle w:val="Akapitzlist"/>
              <w:ind w:left="0"/>
              <w:jc w:val="both"/>
              <w:rPr>
                <w:rFonts w:ascii="Verdana" w:hAnsi="Verdana" w:cstheme="minorHAnsi"/>
                <w:sz w:val="18"/>
                <w:szCs w:val="18"/>
              </w:rPr>
            </w:pPr>
            <w:r>
              <w:rPr>
                <w:rFonts w:ascii="Verdana" w:hAnsi="Verdana" w:cstheme="minorHAnsi"/>
                <w:sz w:val="18"/>
                <w:szCs w:val="18"/>
              </w:rPr>
              <w:t>3360,00</w:t>
            </w:r>
          </w:p>
        </w:tc>
        <w:tc>
          <w:tcPr>
            <w:tcW w:w="1083" w:type="dxa"/>
          </w:tcPr>
          <w:p w14:paraId="2C6A02FA" w14:textId="625542A6" w:rsidR="00D90F3E" w:rsidRPr="002E28A5" w:rsidRDefault="00D90F3E" w:rsidP="00D95AE1">
            <w:pPr>
              <w:pStyle w:val="Akapitzlist"/>
              <w:ind w:left="0"/>
              <w:jc w:val="both"/>
              <w:rPr>
                <w:rFonts w:ascii="Verdana" w:hAnsi="Verdana" w:cstheme="minorHAnsi"/>
                <w:sz w:val="18"/>
                <w:szCs w:val="18"/>
                <w:vertAlign w:val="superscript"/>
              </w:rPr>
            </w:pPr>
          </w:p>
        </w:tc>
        <w:tc>
          <w:tcPr>
            <w:tcW w:w="1684" w:type="dxa"/>
          </w:tcPr>
          <w:p w14:paraId="7A0102DD"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3137016D" w14:textId="77777777" w:rsidTr="002E28A5">
        <w:trPr>
          <w:trHeight w:val="511"/>
        </w:trPr>
        <w:tc>
          <w:tcPr>
            <w:tcW w:w="533" w:type="dxa"/>
          </w:tcPr>
          <w:p w14:paraId="5A00AC16" w14:textId="7863A99F"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3.</w:t>
            </w:r>
          </w:p>
        </w:tc>
        <w:tc>
          <w:tcPr>
            <w:tcW w:w="4146" w:type="dxa"/>
          </w:tcPr>
          <w:p w14:paraId="66D6A38D" w14:textId="68FF3591"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Wykucie z betonu drobnych elementów</w:t>
            </w:r>
          </w:p>
        </w:tc>
        <w:tc>
          <w:tcPr>
            <w:tcW w:w="1335" w:type="dxa"/>
          </w:tcPr>
          <w:p w14:paraId="3DC3098C" w14:textId="39F66AC6"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szt.</w:t>
            </w:r>
          </w:p>
        </w:tc>
        <w:tc>
          <w:tcPr>
            <w:tcW w:w="1043" w:type="dxa"/>
          </w:tcPr>
          <w:p w14:paraId="7EEC00BE" w14:textId="43C9766D" w:rsidR="00D90F3E" w:rsidRPr="002E28A5" w:rsidRDefault="001C08B4" w:rsidP="00D95AE1">
            <w:pPr>
              <w:pStyle w:val="Akapitzlist"/>
              <w:ind w:left="0"/>
              <w:jc w:val="both"/>
              <w:rPr>
                <w:rFonts w:ascii="Verdana" w:hAnsi="Verdana" w:cstheme="minorHAnsi"/>
                <w:sz w:val="18"/>
                <w:szCs w:val="18"/>
              </w:rPr>
            </w:pPr>
            <w:r>
              <w:rPr>
                <w:rFonts w:ascii="Verdana" w:hAnsi="Verdana" w:cstheme="minorHAnsi"/>
                <w:sz w:val="18"/>
                <w:szCs w:val="18"/>
              </w:rPr>
              <w:t>600,00</w:t>
            </w:r>
          </w:p>
        </w:tc>
        <w:tc>
          <w:tcPr>
            <w:tcW w:w="1083" w:type="dxa"/>
          </w:tcPr>
          <w:p w14:paraId="534D5713" w14:textId="7BEABEB5" w:rsidR="00D90F3E" w:rsidRPr="002E28A5" w:rsidRDefault="00D90F3E" w:rsidP="00D95AE1">
            <w:pPr>
              <w:pStyle w:val="Akapitzlist"/>
              <w:ind w:left="0"/>
              <w:jc w:val="both"/>
              <w:rPr>
                <w:rFonts w:ascii="Verdana" w:hAnsi="Verdana" w:cstheme="minorHAnsi"/>
                <w:sz w:val="18"/>
                <w:szCs w:val="18"/>
              </w:rPr>
            </w:pPr>
          </w:p>
        </w:tc>
        <w:tc>
          <w:tcPr>
            <w:tcW w:w="1684" w:type="dxa"/>
          </w:tcPr>
          <w:p w14:paraId="59126199"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71F7E8CE" w14:textId="77777777" w:rsidTr="002E28A5">
        <w:trPr>
          <w:trHeight w:val="621"/>
        </w:trPr>
        <w:tc>
          <w:tcPr>
            <w:tcW w:w="533" w:type="dxa"/>
          </w:tcPr>
          <w:p w14:paraId="263E7A15" w14:textId="09F82A42"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4.</w:t>
            </w:r>
          </w:p>
        </w:tc>
        <w:tc>
          <w:tcPr>
            <w:tcW w:w="4146" w:type="dxa"/>
          </w:tcPr>
          <w:p w14:paraId="45DE360B" w14:textId="06EB0D4C"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Oczyszczenie chemicznie zaolejonych powierzchni</w:t>
            </w:r>
          </w:p>
        </w:tc>
        <w:tc>
          <w:tcPr>
            <w:tcW w:w="1335" w:type="dxa"/>
          </w:tcPr>
          <w:p w14:paraId="2E0A0134" w14:textId="6340D041" w:rsidR="00D90F3E" w:rsidRPr="002E28A5" w:rsidRDefault="00D90F3E" w:rsidP="00A87CE3">
            <w:pPr>
              <w:pStyle w:val="Akapitzlist"/>
              <w:ind w:left="0"/>
              <w:jc w:val="both"/>
              <w:rPr>
                <w:rFonts w:ascii="Verdana" w:hAnsi="Verdana" w:cstheme="minorHAnsi"/>
                <w:sz w:val="18"/>
                <w:szCs w:val="18"/>
                <w:vertAlign w:val="superscript"/>
              </w:rPr>
            </w:pPr>
            <w:r w:rsidRPr="002E28A5">
              <w:rPr>
                <w:rFonts w:ascii="Verdana" w:hAnsi="Verdana" w:cstheme="minorHAnsi"/>
                <w:sz w:val="18"/>
                <w:szCs w:val="18"/>
              </w:rPr>
              <w:t>m</w:t>
            </w:r>
            <w:r w:rsidRPr="002E28A5">
              <w:rPr>
                <w:rFonts w:ascii="Verdana" w:hAnsi="Verdana" w:cstheme="minorHAnsi"/>
                <w:sz w:val="18"/>
                <w:szCs w:val="18"/>
                <w:vertAlign w:val="superscript"/>
              </w:rPr>
              <w:t>2</w:t>
            </w:r>
          </w:p>
        </w:tc>
        <w:tc>
          <w:tcPr>
            <w:tcW w:w="1043" w:type="dxa"/>
          </w:tcPr>
          <w:p w14:paraId="04431994" w14:textId="406804F5" w:rsidR="00D90F3E" w:rsidRPr="002E28A5" w:rsidRDefault="001C08B4" w:rsidP="00A87CE3">
            <w:pPr>
              <w:pStyle w:val="Akapitzlist"/>
              <w:ind w:left="0"/>
              <w:jc w:val="both"/>
              <w:rPr>
                <w:rFonts w:ascii="Verdana" w:hAnsi="Verdana" w:cstheme="minorHAnsi"/>
                <w:sz w:val="18"/>
                <w:szCs w:val="18"/>
              </w:rPr>
            </w:pPr>
            <w:r>
              <w:rPr>
                <w:rFonts w:ascii="Verdana" w:hAnsi="Verdana" w:cstheme="minorHAnsi"/>
                <w:sz w:val="18"/>
                <w:szCs w:val="18"/>
              </w:rPr>
              <w:t>180,00</w:t>
            </w:r>
          </w:p>
        </w:tc>
        <w:tc>
          <w:tcPr>
            <w:tcW w:w="1083" w:type="dxa"/>
          </w:tcPr>
          <w:p w14:paraId="78CC2999" w14:textId="77A30EE0" w:rsidR="00D90F3E" w:rsidRPr="002E28A5" w:rsidRDefault="00D90F3E" w:rsidP="00A87CE3">
            <w:pPr>
              <w:pStyle w:val="Akapitzlist"/>
              <w:ind w:left="0"/>
              <w:jc w:val="both"/>
              <w:rPr>
                <w:rFonts w:ascii="Verdana" w:hAnsi="Verdana" w:cstheme="minorHAnsi"/>
                <w:sz w:val="18"/>
                <w:szCs w:val="18"/>
                <w:vertAlign w:val="superscript"/>
              </w:rPr>
            </w:pPr>
          </w:p>
        </w:tc>
        <w:tc>
          <w:tcPr>
            <w:tcW w:w="1684" w:type="dxa"/>
          </w:tcPr>
          <w:p w14:paraId="4B64B81C"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487F9A33" w14:textId="77777777" w:rsidTr="002E28A5">
        <w:trPr>
          <w:trHeight w:val="621"/>
        </w:trPr>
        <w:tc>
          <w:tcPr>
            <w:tcW w:w="533" w:type="dxa"/>
          </w:tcPr>
          <w:p w14:paraId="4EAB107C" w14:textId="79B1A28D"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5.</w:t>
            </w:r>
          </w:p>
        </w:tc>
        <w:tc>
          <w:tcPr>
            <w:tcW w:w="4146" w:type="dxa"/>
          </w:tcPr>
          <w:p w14:paraId="13A44362" w14:textId="750694E8"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Czyszczeni</w:t>
            </w:r>
            <w:r w:rsidR="002E28A5" w:rsidRPr="002E28A5">
              <w:rPr>
                <w:rFonts w:ascii="Verdana" w:hAnsi="Verdana" w:cstheme="minorHAnsi"/>
                <w:sz w:val="18"/>
                <w:szCs w:val="18"/>
              </w:rPr>
              <w:t>e strumieniowo ścierne betonu i </w:t>
            </w:r>
            <w:r w:rsidRPr="002E28A5">
              <w:rPr>
                <w:rFonts w:ascii="Verdana" w:hAnsi="Verdana" w:cstheme="minorHAnsi"/>
                <w:sz w:val="18"/>
                <w:szCs w:val="18"/>
              </w:rPr>
              <w:t>zbrojenia</w:t>
            </w:r>
          </w:p>
        </w:tc>
        <w:tc>
          <w:tcPr>
            <w:tcW w:w="1335" w:type="dxa"/>
          </w:tcPr>
          <w:p w14:paraId="451A6856" w14:textId="11448A9B" w:rsidR="00D90F3E" w:rsidRPr="002E28A5" w:rsidRDefault="00D90F3E" w:rsidP="00A87CE3">
            <w:pPr>
              <w:pStyle w:val="Akapitzlist"/>
              <w:ind w:left="0"/>
              <w:jc w:val="both"/>
              <w:rPr>
                <w:rFonts w:ascii="Verdana" w:hAnsi="Verdana" w:cstheme="minorHAnsi"/>
                <w:sz w:val="18"/>
                <w:szCs w:val="18"/>
              </w:rPr>
            </w:pPr>
            <w:r w:rsidRPr="002E28A5">
              <w:rPr>
                <w:rFonts w:ascii="Verdana" w:hAnsi="Verdana" w:cstheme="minorHAnsi"/>
                <w:color w:val="000000"/>
                <w:sz w:val="18"/>
                <w:szCs w:val="18"/>
              </w:rPr>
              <w:t>m</w:t>
            </w:r>
            <w:r w:rsidRPr="002E28A5">
              <w:rPr>
                <w:rFonts w:ascii="Verdana" w:hAnsi="Verdana" w:cstheme="minorHAnsi"/>
                <w:color w:val="000000"/>
                <w:sz w:val="18"/>
                <w:szCs w:val="18"/>
                <w:vertAlign w:val="superscript"/>
              </w:rPr>
              <w:t>2</w:t>
            </w:r>
          </w:p>
        </w:tc>
        <w:tc>
          <w:tcPr>
            <w:tcW w:w="1043" w:type="dxa"/>
          </w:tcPr>
          <w:p w14:paraId="2BD8AAE1" w14:textId="69642C4E" w:rsidR="00D90F3E" w:rsidRPr="002E28A5" w:rsidRDefault="001C08B4" w:rsidP="00A87CE3">
            <w:pPr>
              <w:pStyle w:val="Akapitzlist"/>
              <w:ind w:left="0"/>
              <w:jc w:val="both"/>
              <w:rPr>
                <w:rFonts w:ascii="Verdana" w:hAnsi="Verdana" w:cstheme="minorHAnsi"/>
                <w:sz w:val="18"/>
                <w:szCs w:val="18"/>
              </w:rPr>
            </w:pPr>
            <w:r>
              <w:rPr>
                <w:rFonts w:ascii="Verdana" w:hAnsi="Verdana" w:cstheme="minorHAnsi"/>
                <w:sz w:val="18"/>
                <w:szCs w:val="18"/>
              </w:rPr>
              <w:t>648,00</w:t>
            </w:r>
          </w:p>
        </w:tc>
        <w:tc>
          <w:tcPr>
            <w:tcW w:w="1083" w:type="dxa"/>
          </w:tcPr>
          <w:p w14:paraId="1FB9D461" w14:textId="457EA195" w:rsidR="00D90F3E" w:rsidRPr="002E28A5" w:rsidRDefault="00D90F3E" w:rsidP="00A87CE3">
            <w:pPr>
              <w:pStyle w:val="Akapitzlist"/>
              <w:ind w:left="0"/>
              <w:jc w:val="both"/>
              <w:rPr>
                <w:rFonts w:ascii="Verdana" w:hAnsi="Verdana" w:cstheme="minorHAnsi"/>
                <w:sz w:val="18"/>
                <w:szCs w:val="18"/>
                <w:vertAlign w:val="superscript"/>
              </w:rPr>
            </w:pPr>
          </w:p>
        </w:tc>
        <w:tc>
          <w:tcPr>
            <w:tcW w:w="1684" w:type="dxa"/>
          </w:tcPr>
          <w:p w14:paraId="3715558C"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6D16B50E" w14:textId="77777777" w:rsidTr="002E28A5">
        <w:trPr>
          <w:trHeight w:val="501"/>
        </w:trPr>
        <w:tc>
          <w:tcPr>
            <w:tcW w:w="533" w:type="dxa"/>
          </w:tcPr>
          <w:p w14:paraId="624B7529" w14:textId="771B94F7"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6.</w:t>
            </w:r>
          </w:p>
        </w:tc>
        <w:tc>
          <w:tcPr>
            <w:tcW w:w="4146" w:type="dxa"/>
          </w:tcPr>
          <w:p w14:paraId="03DA8F8C" w14:textId="36C4AA41"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Zabezpieczenie antykorozyjne zbrojenia</w:t>
            </w:r>
          </w:p>
        </w:tc>
        <w:tc>
          <w:tcPr>
            <w:tcW w:w="1335" w:type="dxa"/>
          </w:tcPr>
          <w:p w14:paraId="1DBC0B26" w14:textId="7924F69F" w:rsidR="00D90F3E" w:rsidRPr="002E28A5" w:rsidRDefault="00D90F3E" w:rsidP="00D95AE1">
            <w:pPr>
              <w:pStyle w:val="Akapitzlist"/>
              <w:ind w:left="0"/>
              <w:jc w:val="both"/>
              <w:rPr>
                <w:rFonts w:ascii="Verdana" w:hAnsi="Verdana" w:cstheme="minorHAnsi"/>
                <w:sz w:val="18"/>
                <w:szCs w:val="18"/>
              </w:rPr>
            </w:pPr>
            <w:proofErr w:type="spellStart"/>
            <w:r w:rsidRPr="002E28A5">
              <w:rPr>
                <w:rFonts w:ascii="Verdana" w:hAnsi="Verdana" w:cstheme="minorHAnsi"/>
                <w:sz w:val="18"/>
                <w:szCs w:val="18"/>
              </w:rPr>
              <w:t>mb</w:t>
            </w:r>
            <w:proofErr w:type="spellEnd"/>
          </w:p>
        </w:tc>
        <w:tc>
          <w:tcPr>
            <w:tcW w:w="1043" w:type="dxa"/>
          </w:tcPr>
          <w:p w14:paraId="1C5010A8" w14:textId="344FBBC6" w:rsidR="00D90F3E" w:rsidRPr="002E28A5" w:rsidRDefault="001C08B4" w:rsidP="00D95AE1">
            <w:pPr>
              <w:pStyle w:val="Akapitzlist"/>
              <w:ind w:left="0"/>
              <w:jc w:val="both"/>
              <w:rPr>
                <w:rFonts w:ascii="Verdana" w:hAnsi="Verdana" w:cstheme="minorHAnsi"/>
                <w:sz w:val="18"/>
                <w:szCs w:val="18"/>
              </w:rPr>
            </w:pPr>
            <w:r>
              <w:rPr>
                <w:rFonts w:ascii="Verdana" w:hAnsi="Verdana" w:cstheme="minorHAnsi"/>
                <w:sz w:val="18"/>
                <w:szCs w:val="18"/>
              </w:rPr>
              <w:t>3360,00</w:t>
            </w:r>
          </w:p>
        </w:tc>
        <w:tc>
          <w:tcPr>
            <w:tcW w:w="1083" w:type="dxa"/>
          </w:tcPr>
          <w:p w14:paraId="72C1A5AE" w14:textId="2609B4DC" w:rsidR="00D90F3E" w:rsidRPr="002E28A5" w:rsidRDefault="00D90F3E" w:rsidP="00D95AE1">
            <w:pPr>
              <w:pStyle w:val="Akapitzlist"/>
              <w:ind w:left="0"/>
              <w:jc w:val="both"/>
              <w:rPr>
                <w:rFonts w:ascii="Verdana" w:hAnsi="Verdana" w:cstheme="minorHAnsi"/>
                <w:sz w:val="18"/>
                <w:szCs w:val="18"/>
                <w:vertAlign w:val="superscript"/>
              </w:rPr>
            </w:pPr>
          </w:p>
        </w:tc>
        <w:tc>
          <w:tcPr>
            <w:tcW w:w="1684" w:type="dxa"/>
          </w:tcPr>
          <w:p w14:paraId="09FDEA6B"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7DC1C167" w14:textId="77777777" w:rsidTr="002E28A5">
        <w:trPr>
          <w:trHeight w:val="621"/>
        </w:trPr>
        <w:tc>
          <w:tcPr>
            <w:tcW w:w="533" w:type="dxa"/>
          </w:tcPr>
          <w:p w14:paraId="1B2CBE0B" w14:textId="4A2091F4"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7.</w:t>
            </w:r>
          </w:p>
        </w:tc>
        <w:tc>
          <w:tcPr>
            <w:tcW w:w="4146" w:type="dxa"/>
          </w:tcPr>
          <w:p w14:paraId="1E836B76" w14:textId="42E45B7A" w:rsidR="00D90F3E" w:rsidRPr="002E28A5" w:rsidRDefault="00D90F3E" w:rsidP="00143F2F">
            <w:pPr>
              <w:pStyle w:val="Akapitzlist"/>
              <w:ind w:left="0"/>
              <w:jc w:val="both"/>
              <w:rPr>
                <w:rFonts w:ascii="Verdana" w:hAnsi="Verdana" w:cstheme="minorHAnsi"/>
                <w:sz w:val="18"/>
                <w:szCs w:val="18"/>
              </w:rPr>
            </w:pPr>
            <w:r w:rsidRPr="002E28A5">
              <w:rPr>
                <w:rFonts w:ascii="Verdana" w:hAnsi="Verdana" w:cstheme="minorHAnsi"/>
                <w:sz w:val="18"/>
                <w:szCs w:val="18"/>
              </w:rPr>
              <w:t xml:space="preserve">Wykonanie warstwy </w:t>
            </w:r>
            <w:proofErr w:type="spellStart"/>
            <w:r w:rsidRPr="002E28A5">
              <w:rPr>
                <w:rFonts w:ascii="Verdana" w:hAnsi="Verdana" w:cstheme="minorHAnsi"/>
                <w:sz w:val="18"/>
                <w:szCs w:val="18"/>
              </w:rPr>
              <w:t>szczepnej</w:t>
            </w:r>
            <w:proofErr w:type="spellEnd"/>
            <w:r w:rsidRPr="002E28A5">
              <w:rPr>
                <w:rFonts w:ascii="Verdana" w:hAnsi="Verdana" w:cstheme="minorHAnsi"/>
                <w:sz w:val="18"/>
                <w:szCs w:val="18"/>
              </w:rPr>
              <w:t xml:space="preserve"> pod zaprawy naprawcze</w:t>
            </w:r>
          </w:p>
        </w:tc>
        <w:tc>
          <w:tcPr>
            <w:tcW w:w="1335" w:type="dxa"/>
          </w:tcPr>
          <w:p w14:paraId="0F8D588D" w14:textId="3F63C0F5"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color w:val="000000"/>
                <w:sz w:val="18"/>
                <w:szCs w:val="18"/>
              </w:rPr>
              <w:t>m</w:t>
            </w:r>
            <w:r w:rsidRPr="002E28A5">
              <w:rPr>
                <w:rFonts w:ascii="Verdana" w:hAnsi="Verdana" w:cstheme="minorHAnsi"/>
                <w:color w:val="000000"/>
                <w:sz w:val="18"/>
                <w:szCs w:val="18"/>
                <w:vertAlign w:val="superscript"/>
              </w:rPr>
              <w:t>2</w:t>
            </w:r>
          </w:p>
        </w:tc>
        <w:tc>
          <w:tcPr>
            <w:tcW w:w="1043" w:type="dxa"/>
          </w:tcPr>
          <w:p w14:paraId="6089BD78" w14:textId="0D7A0293" w:rsidR="00D90F3E" w:rsidRPr="002E28A5" w:rsidRDefault="001C08B4" w:rsidP="00D95AE1">
            <w:pPr>
              <w:pStyle w:val="Akapitzlist"/>
              <w:ind w:left="0"/>
              <w:jc w:val="both"/>
              <w:rPr>
                <w:rFonts w:ascii="Verdana" w:hAnsi="Verdana" w:cstheme="minorHAnsi"/>
                <w:sz w:val="18"/>
                <w:szCs w:val="18"/>
              </w:rPr>
            </w:pPr>
            <w:r>
              <w:rPr>
                <w:rFonts w:ascii="Verdana" w:hAnsi="Verdana" w:cstheme="minorHAnsi"/>
                <w:sz w:val="18"/>
                <w:szCs w:val="18"/>
              </w:rPr>
              <w:t>1440,00</w:t>
            </w:r>
          </w:p>
        </w:tc>
        <w:tc>
          <w:tcPr>
            <w:tcW w:w="1083" w:type="dxa"/>
          </w:tcPr>
          <w:p w14:paraId="32BE61F0" w14:textId="5D6C2CB1" w:rsidR="00D90F3E" w:rsidRPr="002E28A5" w:rsidRDefault="00D90F3E" w:rsidP="00D95AE1">
            <w:pPr>
              <w:pStyle w:val="Akapitzlist"/>
              <w:ind w:left="0"/>
              <w:jc w:val="both"/>
              <w:rPr>
                <w:rFonts w:ascii="Verdana" w:hAnsi="Verdana" w:cstheme="minorHAnsi"/>
                <w:sz w:val="18"/>
                <w:szCs w:val="18"/>
                <w:vertAlign w:val="superscript"/>
              </w:rPr>
            </w:pPr>
          </w:p>
        </w:tc>
        <w:tc>
          <w:tcPr>
            <w:tcW w:w="1684" w:type="dxa"/>
          </w:tcPr>
          <w:p w14:paraId="4CC00662"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4103363C" w14:textId="77777777" w:rsidTr="002E28A5">
        <w:trPr>
          <w:trHeight w:val="621"/>
        </w:trPr>
        <w:tc>
          <w:tcPr>
            <w:tcW w:w="533" w:type="dxa"/>
          </w:tcPr>
          <w:p w14:paraId="00B68C56" w14:textId="48396227"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8.</w:t>
            </w:r>
          </w:p>
        </w:tc>
        <w:tc>
          <w:tcPr>
            <w:tcW w:w="4146" w:type="dxa"/>
          </w:tcPr>
          <w:p w14:paraId="76326155" w14:textId="731F8B94"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Wypełnie</w:t>
            </w:r>
            <w:r w:rsidR="002E28A5" w:rsidRPr="002E28A5">
              <w:rPr>
                <w:rFonts w:ascii="Verdana" w:hAnsi="Verdana" w:cstheme="minorHAnsi"/>
                <w:sz w:val="18"/>
                <w:szCs w:val="18"/>
              </w:rPr>
              <w:t>nie ubytków do 100 mm (ściany i </w:t>
            </w:r>
            <w:r w:rsidRPr="002E28A5">
              <w:rPr>
                <w:rFonts w:ascii="Verdana" w:hAnsi="Verdana" w:cstheme="minorHAnsi"/>
                <w:sz w:val="18"/>
                <w:szCs w:val="18"/>
              </w:rPr>
              <w:t>sufity)</w:t>
            </w:r>
          </w:p>
        </w:tc>
        <w:tc>
          <w:tcPr>
            <w:tcW w:w="1335" w:type="dxa"/>
          </w:tcPr>
          <w:p w14:paraId="379BD581" w14:textId="2A1C0478" w:rsidR="00D90F3E" w:rsidRPr="002E28A5" w:rsidRDefault="00D90F3E" w:rsidP="00143F2F">
            <w:pPr>
              <w:pStyle w:val="Akapitzlist"/>
              <w:ind w:left="0"/>
              <w:rPr>
                <w:rFonts w:ascii="Verdana" w:hAnsi="Verdana" w:cstheme="minorHAnsi"/>
                <w:sz w:val="18"/>
                <w:szCs w:val="18"/>
              </w:rPr>
            </w:pPr>
            <w:r w:rsidRPr="002E28A5">
              <w:rPr>
                <w:rFonts w:ascii="Verdana" w:hAnsi="Verdana" w:cstheme="minorHAnsi"/>
                <w:color w:val="000000"/>
                <w:sz w:val="18"/>
                <w:szCs w:val="18"/>
              </w:rPr>
              <w:t>m</w:t>
            </w:r>
            <w:r w:rsidRPr="002E28A5">
              <w:rPr>
                <w:rFonts w:ascii="Verdana" w:hAnsi="Verdana" w:cstheme="minorHAnsi"/>
                <w:color w:val="000000"/>
                <w:sz w:val="18"/>
                <w:szCs w:val="18"/>
                <w:vertAlign w:val="superscript"/>
              </w:rPr>
              <w:t>2</w:t>
            </w:r>
            <w:r w:rsidRPr="002E28A5">
              <w:rPr>
                <w:rFonts w:ascii="Verdana" w:hAnsi="Verdana" w:cstheme="minorHAnsi"/>
                <w:color w:val="000000"/>
                <w:sz w:val="18"/>
                <w:szCs w:val="18"/>
              </w:rPr>
              <w:t>/mm grubości</w:t>
            </w:r>
          </w:p>
        </w:tc>
        <w:tc>
          <w:tcPr>
            <w:tcW w:w="1043" w:type="dxa"/>
          </w:tcPr>
          <w:p w14:paraId="0DB35F6A" w14:textId="4B6C4BDC" w:rsidR="00D90F3E" w:rsidRPr="002E28A5" w:rsidRDefault="001C08B4" w:rsidP="00143F2F">
            <w:pPr>
              <w:pStyle w:val="Akapitzlist"/>
              <w:ind w:left="0"/>
              <w:rPr>
                <w:rFonts w:ascii="Verdana" w:hAnsi="Verdana" w:cstheme="minorHAnsi"/>
                <w:sz w:val="18"/>
                <w:szCs w:val="18"/>
              </w:rPr>
            </w:pPr>
            <w:r>
              <w:rPr>
                <w:rFonts w:ascii="Verdana" w:hAnsi="Verdana" w:cstheme="minorHAnsi"/>
                <w:sz w:val="18"/>
                <w:szCs w:val="18"/>
              </w:rPr>
              <w:t>12000,00</w:t>
            </w:r>
          </w:p>
        </w:tc>
        <w:tc>
          <w:tcPr>
            <w:tcW w:w="1083" w:type="dxa"/>
          </w:tcPr>
          <w:p w14:paraId="05CCEC86" w14:textId="19FB7B2A" w:rsidR="00D90F3E" w:rsidRPr="002E28A5" w:rsidRDefault="00D90F3E" w:rsidP="00143F2F">
            <w:pPr>
              <w:pStyle w:val="Akapitzlist"/>
              <w:ind w:left="0"/>
              <w:rPr>
                <w:rFonts w:ascii="Verdana" w:hAnsi="Verdana" w:cstheme="minorHAnsi"/>
                <w:sz w:val="18"/>
                <w:szCs w:val="18"/>
              </w:rPr>
            </w:pPr>
          </w:p>
        </w:tc>
        <w:tc>
          <w:tcPr>
            <w:tcW w:w="1684" w:type="dxa"/>
          </w:tcPr>
          <w:p w14:paraId="219A8C40" w14:textId="77777777" w:rsidR="00D90F3E" w:rsidRPr="002E28A5" w:rsidRDefault="00D90F3E" w:rsidP="00D95AE1">
            <w:pPr>
              <w:pStyle w:val="Akapitzlist"/>
              <w:ind w:left="0"/>
              <w:jc w:val="both"/>
              <w:rPr>
                <w:rFonts w:ascii="Verdana" w:hAnsi="Verdana" w:cstheme="minorHAnsi"/>
                <w:sz w:val="18"/>
                <w:szCs w:val="18"/>
              </w:rPr>
            </w:pPr>
          </w:p>
        </w:tc>
      </w:tr>
      <w:tr w:rsidR="00D90F3E" w:rsidRPr="002E28A5" w14:paraId="0F4DCAD2" w14:textId="77777777" w:rsidTr="002E28A5">
        <w:trPr>
          <w:trHeight w:val="621"/>
        </w:trPr>
        <w:tc>
          <w:tcPr>
            <w:tcW w:w="533" w:type="dxa"/>
          </w:tcPr>
          <w:p w14:paraId="68DD500D" w14:textId="4B978262"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9.</w:t>
            </w:r>
          </w:p>
        </w:tc>
        <w:tc>
          <w:tcPr>
            <w:tcW w:w="4146" w:type="dxa"/>
          </w:tcPr>
          <w:p w14:paraId="0D5501CE" w14:textId="32EA373D" w:rsidR="00D90F3E" w:rsidRPr="002E28A5" w:rsidRDefault="00D90F3E" w:rsidP="00D95AE1">
            <w:pPr>
              <w:pStyle w:val="Akapitzlist"/>
              <w:ind w:left="0"/>
              <w:jc w:val="both"/>
              <w:rPr>
                <w:rFonts w:ascii="Verdana" w:hAnsi="Verdana" w:cstheme="minorHAnsi"/>
                <w:sz w:val="18"/>
                <w:szCs w:val="18"/>
              </w:rPr>
            </w:pPr>
            <w:r w:rsidRPr="002E28A5">
              <w:rPr>
                <w:rFonts w:ascii="Verdana" w:hAnsi="Verdana" w:cstheme="minorHAnsi"/>
                <w:sz w:val="18"/>
                <w:szCs w:val="18"/>
              </w:rPr>
              <w:t>Wypełnienie ubytków od 2 do 10 mm  (ściany i sufity)</w:t>
            </w:r>
          </w:p>
        </w:tc>
        <w:tc>
          <w:tcPr>
            <w:tcW w:w="1335" w:type="dxa"/>
          </w:tcPr>
          <w:p w14:paraId="1132F1B6" w14:textId="68EF6C65" w:rsidR="00D90F3E" w:rsidRPr="002E28A5" w:rsidRDefault="00D90F3E" w:rsidP="00143F2F">
            <w:pPr>
              <w:pStyle w:val="Akapitzlist"/>
              <w:ind w:left="0"/>
              <w:rPr>
                <w:rFonts w:ascii="Verdana" w:hAnsi="Verdana" w:cstheme="minorHAnsi"/>
                <w:color w:val="000000"/>
                <w:sz w:val="18"/>
                <w:szCs w:val="18"/>
              </w:rPr>
            </w:pPr>
            <w:r w:rsidRPr="002E28A5">
              <w:rPr>
                <w:rFonts w:ascii="Verdana" w:hAnsi="Verdana" w:cstheme="minorHAnsi"/>
                <w:color w:val="000000"/>
                <w:sz w:val="18"/>
                <w:szCs w:val="18"/>
              </w:rPr>
              <w:t>m</w:t>
            </w:r>
            <w:r w:rsidRPr="002E28A5">
              <w:rPr>
                <w:rFonts w:ascii="Verdana" w:hAnsi="Verdana" w:cstheme="minorHAnsi"/>
                <w:color w:val="000000"/>
                <w:sz w:val="18"/>
                <w:szCs w:val="18"/>
                <w:vertAlign w:val="superscript"/>
              </w:rPr>
              <w:t>2</w:t>
            </w:r>
            <w:r w:rsidRPr="002E28A5">
              <w:rPr>
                <w:rFonts w:ascii="Verdana" w:hAnsi="Verdana" w:cstheme="minorHAnsi"/>
                <w:color w:val="000000"/>
                <w:sz w:val="18"/>
                <w:szCs w:val="18"/>
              </w:rPr>
              <w:t>/mm grubości</w:t>
            </w:r>
          </w:p>
        </w:tc>
        <w:tc>
          <w:tcPr>
            <w:tcW w:w="1043" w:type="dxa"/>
          </w:tcPr>
          <w:p w14:paraId="6A6F9D98" w14:textId="726B3814" w:rsidR="00D90F3E" w:rsidRPr="002E28A5" w:rsidRDefault="001C08B4" w:rsidP="00143F2F">
            <w:pPr>
              <w:pStyle w:val="Akapitzlist"/>
              <w:ind w:left="0"/>
              <w:rPr>
                <w:rFonts w:ascii="Verdana" w:hAnsi="Verdana" w:cstheme="minorHAnsi"/>
                <w:sz w:val="18"/>
                <w:szCs w:val="18"/>
              </w:rPr>
            </w:pPr>
            <w:r>
              <w:rPr>
                <w:rFonts w:ascii="Verdana" w:hAnsi="Verdana" w:cstheme="minorHAnsi"/>
                <w:sz w:val="18"/>
                <w:szCs w:val="18"/>
              </w:rPr>
              <w:t>2400,00</w:t>
            </w:r>
          </w:p>
        </w:tc>
        <w:tc>
          <w:tcPr>
            <w:tcW w:w="1083" w:type="dxa"/>
          </w:tcPr>
          <w:p w14:paraId="56FDBF30" w14:textId="77777777" w:rsidR="00D90F3E" w:rsidRPr="002E28A5" w:rsidRDefault="00D90F3E" w:rsidP="00143F2F">
            <w:pPr>
              <w:pStyle w:val="Akapitzlist"/>
              <w:ind w:left="0"/>
              <w:rPr>
                <w:rFonts w:ascii="Verdana" w:hAnsi="Verdana" w:cstheme="minorHAnsi"/>
                <w:sz w:val="18"/>
                <w:szCs w:val="18"/>
              </w:rPr>
            </w:pPr>
          </w:p>
        </w:tc>
        <w:tc>
          <w:tcPr>
            <w:tcW w:w="1684" w:type="dxa"/>
          </w:tcPr>
          <w:p w14:paraId="5F9C6EA6" w14:textId="77777777" w:rsidR="00D90F3E" w:rsidRPr="002E28A5" w:rsidRDefault="00D90F3E" w:rsidP="00D95AE1">
            <w:pPr>
              <w:pStyle w:val="Akapitzlist"/>
              <w:ind w:left="0"/>
              <w:jc w:val="both"/>
              <w:rPr>
                <w:rFonts w:ascii="Verdana" w:hAnsi="Verdana" w:cstheme="minorHAnsi"/>
                <w:sz w:val="18"/>
                <w:szCs w:val="18"/>
              </w:rPr>
            </w:pPr>
          </w:p>
        </w:tc>
      </w:tr>
      <w:tr w:rsidR="002E28A5" w:rsidRPr="002E28A5" w14:paraId="79E8C48C" w14:textId="77777777" w:rsidTr="002E28A5">
        <w:trPr>
          <w:trHeight w:val="621"/>
        </w:trPr>
        <w:tc>
          <w:tcPr>
            <w:tcW w:w="533" w:type="dxa"/>
          </w:tcPr>
          <w:p w14:paraId="60FD73C8" w14:textId="7558F6F0"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10.</w:t>
            </w:r>
          </w:p>
        </w:tc>
        <w:tc>
          <w:tcPr>
            <w:tcW w:w="4146" w:type="dxa"/>
          </w:tcPr>
          <w:p w14:paraId="764FB2AB" w14:textId="68A0A7A2" w:rsidR="00D90F3E" w:rsidRPr="002E28A5" w:rsidRDefault="00D90F3E" w:rsidP="00D90F3E">
            <w:pPr>
              <w:pStyle w:val="Akapitzlist"/>
              <w:ind w:left="0"/>
              <w:rPr>
                <w:rFonts w:ascii="Verdana" w:hAnsi="Verdana" w:cstheme="minorHAnsi"/>
                <w:sz w:val="18"/>
                <w:szCs w:val="18"/>
              </w:rPr>
            </w:pPr>
            <w:r w:rsidRPr="002E28A5">
              <w:rPr>
                <w:rFonts w:ascii="Verdana" w:hAnsi="Verdana" w:cstheme="minorHAnsi"/>
                <w:sz w:val="18"/>
                <w:szCs w:val="18"/>
              </w:rPr>
              <w:t>Wypełnienie ubytków od 10 do 40 mm posadzki</w:t>
            </w:r>
          </w:p>
        </w:tc>
        <w:tc>
          <w:tcPr>
            <w:tcW w:w="1335" w:type="dxa"/>
          </w:tcPr>
          <w:p w14:paraId="6A86435A" w14:textId="6E55660D" w:rsidR="00D90F3E" w:rsidRPr="002E28A5" w:rsidRDefault="00D90F3E" w:rsidP="006309E9">
            <w:pPr>
              <w:pStyle w:val="Akapitzlist"/>
              <w:ind w:left="0"/>
              <w:rPr>
                <w:rFonts w:ascii="Verdana" w:hAnsi="Verdana" w:cstheme="minorHAnsi"/>
                <w:color w:val="000000"/>
                <w:sz w:val="18"/>
                <w:szCs w:val="18"/>
              </w:rPr>
            </w:pPr>
            <w:r w:rsidRPr="002E28A5">
              <w:rPr>
                <w:rFonts w:ascii="Verdana" w:hAnsi="Verdana" w:cstheme="minorHAnsi"/>
                <w:color w:val="000000"/>
                <w:sz w:val="18"/>
                <w:szCs w:val="18"/>
              </w:rPr>
              <w:t>m</w:t>
            </w:r>
            <w:r w:rsidRPr="002E28A5">
              <w:rPr>
                <w:rFonts w:ascii="Verdana" w:hAnsi="Verdana" w:cstheme="minorHAnsi"/>
                <w:color w:val="000000"/>
                <w:sz w:val="18"/>
                <w:szCs w:val="18"/>
                <w:vertAlign w:val="superscript"/>
              </w:rPr>
              <w:t>2</w:t>
            </w:r>
            <w:r w:rsidRPr="002E28A5">
              <w:rPr>
                <w:rFonts w:ascii="Verdana" w:hAnsi="Verdana" w:cstheme="minorHAnsi"/>
                <w:color w:val="000000"/>
                <w:sz w:val="18"/>
                <w:szCs w:val="18"/>
              </w:rPr>
              <w:t>/mm grubości</w:t>
            </w:r>
          </w:p>
        </w:tc>
        <w:tc>
          <w:tcPr>
            <w:tcW w:w="1043" w:type="dxa"/>
          </w:tcPr>
          <w:p w14:paraId="3BD2D000" w14:textId="2BE692D3"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500,00</w:t>
            </w:r>
          </w:p>
        </w:tc>
        <w:tc>
          <w:tcPr>
            <w:tcW w:w="1083" w:type="dxa"/>
          </w:tcPr>
          <w:p w14:paraId="218276F4" w14:textId="77777777" w:rsidR="00D90F3E" w:rsidRPr="002E28A5" w:rsidRDefault="00D90F3E" w:rsidP="006309E9">
            <w:pPr>
              <w:pStyle w:val="Akapitzlist"/>
              <w:ind w:left="0"/>
              <w:rPr>
                <w:rFonts w:ascii="Verdana" w:hAnsi="Verdana" w:cstheme="minorHAnsi"/>
                <w:sz w:val="18"/>
                <w:szCs w:val="18"/>
              </w:rPr>
            </w:pPr>
          </w:p>
        </w:tc>
        <w:tc>
          <w:tcPr>
            <w:tcW w:w="1684" w:type="dxa"/>
          </w:tcPr>
          <w:p w14:paraId="251A3826"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1B9F0AAC" w14:textId="77777777" w:rsidTr="002E28A5">
        <w:trPr>
          <w:trHeight w:val="611"/>
        </w:trPr>
        <w:tc>
          <w:tcPr>
            <w:tcW w:w="533" w:type="dxa"/>
          </w:tcPr>
          <w:p w14:paraId="7B8D7089" w14:textId="1156A084"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11.</w:t>
            </w:r>
          </w:p>
        </w:tc>
        <w:tc>
          <w:tcPr>
            <w:tcW w:w="4146" w:type="dxa"/>
          </w:tcPr>
          <w:p w14:paraId="7C23423C" w14:textId="2F0E24E3"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Wypełnienie ubytków od 30 do 100 mm posadzki</w:t>
            </w:r>
          </w:p>
        </w:tc>
        <w:tc>
          <w:tcPr>
            <w:tcW w:w="1335" w:type="dxa"/>
          </w:tcPr>
          <w:p w14:paraId="6FB0EB69" w14:textId="4CA9BC62" w:rsidR="00D90F3E" w:rsidRPr="002E28A5" w:rsidRDefault="00D90F3E" w:rsidP="006309E9">
            <w:pPr>
              <w:pStyle w:val="Akapitzlist"/>
              <w:ind w:left="0"/>
              <w:rPr>
                <w:rFonts w:ascii="Verdana" w:hAnsi="Verdana" w:cstheme="minorHAnsi"/>
                <w:color w:val="000000"/>
                <w:sz w:val="18"/>
                <w:szCs w:val="18"/>
              </w:rPr>
            </w:pPr>
            <w:r w:rsidRPr="002E28A5">
              <w:rPr>
                <w:rFonts w:ascii="Verdana" w:hAnsi="Verdana" w:cstheme="minorHAnsi"/>
                <w:color w:val="000000"/>
                <w:sz w:val="18"/>
                <w:szCs w:val="18"/>
              </w:rPr>
              <w:t>m</w:t>
            </w:r>
            <w:r w:rsidRPr="002E28A5">
              <w:rPr>
                <w:rFonts w:ascii="Verdana" w:hAnsi="Verdana" w:cstheme="minorHAnsi"/>
                <w:color w:val="000000"/>
                <w:sz w:val="18"/>
                <w:szCs w:val="18"/>
                <w:vertAlign w:val="superscript"/>
              </w:rPr>
              <w:t>2</w:t>
            </w:r>
            <w:r w:rsidRPr="002E28A5">
              <w:rPr>
                <w:rFonts w:ascii="Verdana" w:hAnsi="Verdana" w:cstheme="minorHAnsi"/>
                <w:color w:val="000000"/>
                <w:sz w:val="18"/>
                <w:szCs w:val="18"/>
              </w:rPr>
              <w:t>/mm grubości</w:t>
            </w:r>
          </w:p>
        </w:tc>
        <w:tc>
          <w:tcPr>
            <w:tcW w:w="1043" w:type="dxa"/>
          </w:tcPr>
          <w:p w14:paraId="7143FF79" w14:textId="12179450"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1176,00</w:t>
            </w:r>
          </w:p>
        </w:tc>
        <w:tc>
          <w:tcPr>
            <w:tcW w:w="1083" w:type="dxa"/>
          </w:tcPr>
          <w:p w14:paraId="58ACA730" w14:textId="77777777" w:rsidR="00D90F3E" w:rsidRPr="002E28A5" w:rsidRDefault="00D90F3E" w:rsidP="006309E9">
            <w:pPr>
              <w:pStyle w:val="Akapitzlist"/>
              <w:ind w:left="0"/>
              <w:rPr>
                <w:rFonts w:ascii="Verdana" w:hAnsi="Verdana" w:cstheme="minorHAnsi"/>
                <w:sz w:val="18"/>
                <w:szCs w:val="18"/>
              </w:rPr>
            </w:pPr>
          </w:p>
        </w:tc>
        <w:tc>
          <w:tcPr>
            <w:tcW w:w="1684" w:type="dxa"/>
          </w:tcPr>
          <w:p w14:paraId="7296BB5E"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4332B02A" w14:textId="77777777" w:rsidTr="002E28A5">
        <w:trPr>
          <w:trHeight w:val="621"/>
        </w:trPr>
        <w:tc>
          <w:tcPr>
            <w:tcW w:w="533" w:type="dxa"/>
          </w:tcPr>
          <w:p w14:paraId="56DEFA28" w14:textId="4253A549"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12.</w:t>
            </w:r>
          </w:p>
        </w:tc>
        <w:tc>
          <w:tcPr>
            <w:tcW w:w="4146" w:type="dxa"/>
          </w:tcPr>
          <w:p w14:paraId="432FA700" w14:textId="787F5AEF"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Naniesienie powłoki gruntującej pod powłoki malarskie (ściany i sufity)</w:t>
            </w:r>
          </w:p>
        </w:tc>
        <w:tc>
          <w:tcPr>
            <w:tcW w:w="1335" w:type="dxa"/>
          </w:tcPr>
          <w:p w14:paraId="16267602" w14:textId="792E3690"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sz w:val="18"/>
                <w:szCs w:val="18"/>
              </w:rPr>
              <w:t>m</w:t>
            </w:r>
            <w:r w:rsidRPr="002E28A5">
              <w:rPr>
                <w:rFonts w:ascii="Verdana" w:hAnsi="Verdana" w:cstheme="minorHAnsi"/>
                <w:sz w:val="18"/>
                <w:szCs w:val="18"/>
                <w:vertAlign w:val="superscript"/>
              </w:rPr>
              <w:t>2</w:t>
            </w:r>
          </w:p>
        </w:tc>
        <w:tc>
          <w:tcPr>
            <w:tcW w:w="1043" w:type="dxa"/>
          </w:tcPr>
          <w:p w14:paraId="5C89D762" w14:textId="291010EE"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516,00</w:t>
            </w:r>
          </w:p>
        </w:tc>
        <w:tc>
          <w:tcPr>
            <w:tcW w:w="1083" w:type="dxa"/>
          </w:tcPr>
          <w:p w14:paraId="2F18AE55" w14:textId="77777777" w:rsidR="00D90F3E" w:rsidRPr="002E28A5" w:rsidRDefault="00D90F3E" w:rsidP="006309E9">
            <w:pPr>
              <w:pStyle w:val="Akapitzlist"/>
              <w:ind w:left="0"/>
              <w:rPr>
                <w:rFonts w:ascii="Verdana" w:hAnsi="Verdana" w:cstheme="minorHAnsi"/>
                <w:sz w:val="18"/>
                <w:szCs w:val="18"/>
              </w:rPr>
            </w:pPr>
          </w:p>
        </w:tc>
        <w:tc>
          <w:tcPr>
            <w:tcW w:w="1684" w:type="dxa"/>
          </w:tcPr>
          <w:p w14:paraId="60E4C3A6"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1777F111" w14:textId="77777777" w:rsidTr="002E28A5">
        <w:trPr>
          <w:trHeight w:val="621"/>
        </w:trPr>
        <w:tc>
          <w:tcPr>
            <w:tcW w:w="533" w:type="dxa"/>
          </w:tcPr>
          <w:p w14:paraId="7E48B8D8" w14:textId="57F6ADA0"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13.</w:t>
            </w:r>
          </w:p>
        </w:tc>
        <w:tc>
          <w:tcPr>
            <w:tcW w:w="4146" w:type="dxa"/>
          </w:tcPr>
          <w:p w14:paraId="46E83433" w14:textId="4B71E219"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Naniesienie 2x powłoki malarskiej (ściany i sufity)</w:t>
            </w:r>
          </w:p>
        </w:tc>
        <w:tc>
          <w:tcPr>
            <w:tcW w:w="1335" w:type="dxa"/>
          </w:tcPr>
          <w:p w14:paraId="55275A93" w14:textId="3491453B"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sz w:val="18"/>
                <w:szCs w:val="18"/>
              </w:rPr>
              <w:t>m</w:t>
            </w:r>
            <w:r w:rsidRPr="002E28A5">
              <w:rPr>
                <w:rFonts w:ascii="Verdana" w:hAnsi="Verdana" w:cstheme="minorHAnsi"/>
                <w:sz w:val="18"/>
                <w:szCs w:val="18"/>
                <w:vertAlign w:val="superscript"/>
              </w:rPr>
              <w:t>2</w:t>
            </w:r>
          </w:p>
        </w:tc>
        <w:tc>
          <w:tcPr>
            <w:tcW w:w="1043" w:type="dxa"/>
          </w:tcPr>
          <w:p w14:paraId="61CA8F45" w14:textId="4B6EB5E0"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516,00</w:t>
            </w:r>
          </w:p>
        </w:tc>
        <w:tc>
          <w:tcPr>
            <w:tcW w:w="1083" w:type="dxa"/>
          </w:tcPr>
          <w:p w14:paraId="32E72A0D" w14:textId="77777777" w:rsidR="00D90F3E" w:rsidRPr="002E28A5" w:rsidRDefault="00D90F3E" w:rsidP="006309E9">
            <w:pPr>
              <w:pStyle w:val="Akapitzlist"/>
              <w:ind w:left="0"/>
              <w:rPr>
                <w:rFonts w:ascii="Verdana" w:hAnsi="Verdana" w:cstheme="minorHAnsi"/>
                <w:sz w:val="18"/>
                <w:szCs w:val="18"/>
              </w:rPr>
            </w:pPr>
          </w:p>
        </w:tc>
        <w:tc>
          <w:tcPr>
            <w:tcW w:w="1684" w:type="dxa"/>
          </w:tcPr>
          <w:p w14:paraId="69450259"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63653BD3" w14:textId="77777777" w:rsidTr="002E28A5">
        <w:trPr>
          <w:trHeight w:val="621"/>
        </w:trPr>
        <w:tc>
          <w:tcPr>
            <w:tcW w:w="533" w:type="dxa"/>
          </w:tcPr>
          <w:p w14:paraId="38C4AD4F" w14:textId="4FB1316F"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14.</w:t>
            </w:r>
          </w:p>
        </w:tc>
        <w:tc>
          <w:tcPr>
            <w:tcW w:w="4146" w:type="dxa"/>
          </w:tcPr>
          <w:p w14:paraId="6C398A5C" w14:textId="6CEABB2E"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Naniesienie powłoki gruntującej na posadzce</w:t>
            </w:r>
          </w:p>
        </w:tc>
        <w:tc>
          <w:tcPr>
            <w:tcW w:w="1335" w:type="dxa"/>
          </w:tcPr>
          <w:p w14:paraId="767DE361" w14:textId="1867F63D"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sz w:val="18"/>
                <w:szCs w:val="18"/>
              </w:rPr>
              <w:t>m</w:t>
            </w:r>
            <w:r w:rsidRPr="002E28A5">
              <w:rPr>
                <w:rFonts w:ascii="Verdana" w:hAnsi="Verdana" w:cstheme="minorHAnsi"/>
                <w:sz w:val="18"/>
                <w:szCs w:val="18"/>
                <w:vertAlign w:val="superscript"/>
              </w:rPr>
              <w:t>2</w:t>
            </w:r>
          </w:p>
        </w:tc>
        <w:tc>
          <w:tcPr>
            <w:tcW w:w="1043" w:type="dxa"/>
          </w:tcPr>
          <w:p w14:paraId="5688F919" w14:textId="6FDC0224"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110,00</w:t>
            </w:r>
          </w:p>
        </w:tc>
        <w:tc>
          <w:tcPr>
            <w:tcW w:w="1083" w:type="dxa"/>
          </w:tcPr>
          <w:p w14:paraId="5FC90D78" w14:textId="77777777" w:rsidR="00D90F3E" w:rsidRPr="002E28A5" w:rsidRDefault="00D90F3E" w:rsidP="006309E9">
            <w:pPr>
              <w:pStyle w:val="Akapitzlist"/>
              <w:ind w:left="0"/>
              <w:rPr>
                <w:rFonts w:ascii="Verdana" w:hAnsi="Verdana" w:cstheme="minorHAnsi"/>
                <w:sz w:val="18"/>
                <w:szCs w:val="18"/>
              </w:rPr>
            </w:pPr>
          </w:p>
        </w:tc>
        <w:tc>
          <w:tcPr>
            <w:tcW w:w="1684" w:type="dxa"/>
          </w:tcPr>
          <w:p w14:paraId="3F16A92F"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7DD8C0BC" w14:textId="77777777" w:rsidTr="002E28A5">
        <w:trPr>
          <w:trHeight w:val="611"/>
        </w:trPr>
        <w:tc>
          <w:tcPr>
            <w:tcW w:w="533" w:type="dxa"/>
          </w:tcPr>
          <w:p w14:paraId="2CF9129B" w14:textId="70737EBE"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15.</w:t>
            </w:r>
          </w:p>
        </w:tc>
        <w:tc>
          <w:tcPr>
            <w:tcW w:w="4146" w:type="dxa"/>
          </w:tcPr>
          <w:p w14:paraId="6A4B8FFC" w14:textId="27D3EA09" w:rsidR="00D90F3E" w:rsidRPr="002E28A5" w:rsidRDefault="002E28A5" w:rsidP="006309E9">
            <w:pPr>
              <w:pStyle w:val="Akapitzlist"/>
              <w:ind w:left="0"/>
              <w:jc w:val="both"/>
              <w:rPr>
                <w:rFonts w:ascii="Verdana" w:hAnsi="Verdana" w:cstheme="minorHAnsi"/>
                <w:sz w:val="18"/>
                <w:szCs w:val="18"/>
              </w:rPr>
            </w:pPr>
            <w:r w:rsidRPr="002E28A5">
              <w:rPr>
                <w:rFonts w:ascii="Verdana" w:hAnsi="Verdana" w:cstheme="minorHAnsi"/>
                <w:sz w:val="18"/>
                <w:szCs w:val="18"/>
              </w:rPr>
              <w:t>Naniesienie 2x powłoki ochronnej posadzkowej</w:t>
            </w:r>
          </w:p>
        </w:tc>
        <w:tc>
          <w:tcPr>
            <w:tcW w:w="1335" w:type="dxa"/>
          </w:tcPr>
          <w:p w14:paraId="6FDFA1EB" w14:textId="0FA7F906"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sz w:val="18"/>
                <w:szCs w:val="18"/>
              </w:rPr>
              <w:t>m</w:t>
            </w:r>
            <w:r w:rsidRPr="002E28A5">
              <w:rPr>
                <w:rFonts w:ascii="Verdana" w:hAnsi="Verdana" w:cstheme="minorHAnsi"/>
                <w:sz w:val="18"/>
                <w:szCs w:val="18"/>
                <w:vertAlign w:val="superscript"/>
              </w:rPr>
              <w:t>2</w:t>
            </w:r>
          </w:p>
        </w:tc>
        <w:tc>
          <w:tcPr>
            <w:tcW w:w="1043" w:type="dxa"/>
          </w:tcPr>
          <w:p w14:paraId="7153995F" w14:textId="3E4A9020"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110,00</w:t>
            </w:r>
          </w:p>
        </w:tc>
        <w:tc>
          <w:tcPr>
            <w:tcW w:w="1083" w:type="dxa"/>
          </w:tcPr>
          <w:p w14:paraId="2F2FCC05" w14:textId="77777777" w:rsidR="00D90F3E" w:rsidRPr="002E28A5" w:rsidRDefault="00D90F3E" w:rsidP="006309E9">
            <w:pPr>
              <w:pStyle w:val="Akapitzlist"/>
              <w:ind w:left="0"/>
              <w:rPr>
                <w:rFonts w:ascii="Verdana" w:hAnsi="Verdana" w:cstheme="minorHAnsi"/>
                <w:sz w:val="18"/>
                <w:szCs w:val="18"/>
              </w:rPr>
            </w:pPr>
          </w:p>
        </w:tc>
        <w:tc>
          <w:tcPr>
            <w:tcW w:w="1684" w:type="dxa"/>
          </w:tcPr>
          <w:p w14:paraId="57B2B50E"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5C786FF5" w14:textId="77777777" w:rsidTr="002E28A5">
        <w:trPr>
          <w:trHeight w:val="621"/>
        </w:trPr>
        <w:tc>
          <w:tcPr>
            <w:tcW w:w="533" w:type="dxa"/>
          </w:tcPr>
          <w:p w14:paraId="174CA7AA" w14:textId="46040E82"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16.</w:t>
            </w:r>
          </w:p>
        </w:tc>
        <w:tc>
          <w:tcPr>
            <w:tcW w:w="4146" w:type="dxa"/>
          </w:tcPr>
          <w:p w14:paraId="72C8E68B" w14:textId="186C260E" w:rsidR="00D90F3E" w:rsidRPr="002E28A5" w:rsidRDefault="002E28A5" w:rsidP="002E28A5">
            <w:pPr>
              <w:pStyle w:val="Akapitzlist"/>
              <w:ind w:left="0"/>
              <w:rPr>
                <w:rFonts w:ascii="Verdana" w:hAnsi="Verdana" w:cstheme="minorHAnsi"/>
                <w:sz w:val="18"/>
                <w:szCs w:val="18"/>
              </w:rPr>
            </w:pPr>
            <w:r w:rsidRPr="002E28A5">
              <w:rPr>
                <w:rFonts w:ascii="Verdana" w:hAnsi="Verdana" w:cstheme="minorHAnsi"/>
                <w:sz w:val="18"/>
                <w:szCs w:val="18"/>
              </w:rPr>
              <w:t xml:space="preserve">Czyszczenie strumieniowo-ścierne konstrukcji stalowych do </w:t>
            </w:r>
            <w:proofErr w:type="spellStart"/>
            <w:r w:rsidRPr="002E28A5">
              <w:rPr>
                <w:rFonts w:ascii="Verdana" w:hAnsi="Verdana" w:cstheme="minorHAnsi"/>
                <w:sz w:val="18"/>
                <w:szCs w:val="18"/>
              </w:rPr>
              <w:t>Sa</w:t>
            </w:r>
            <w:proofErr w:type="spellEnd"/>
            <w:r w:rsidRPr="002E28A5">
              <w:rPr>
                <w:rFonts w:ascii="Verdana" w:hAnsi="Verdana" w:cstheme="minorHAnsi"/>
                <w:sz w:val="18"/>
                <w:szCs w:val="18"/>
              </w:rPr>
              <w:t xml:space="preserve"> 2 ½</w:t>
            </w:r>
          </w:p>
        </w:tc>
        <w:tc>
          <w:tcPr>
            <w:tcW w:w="1335" w:type="dxa"/>
          </w:tcPr>
          <w:p w14:paraId="20414EC5" w14:textId="2EC5D33C"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sz w:val="18"/>
                <w:szCs w:val="18"/>
              </w:rPr>
              <w:t>m</w:t>
            </w:r>
            <w:r w:rsidRPr="002E28A5">
              <w:rPr>
                <w:rFonts w:ascii="Verdana" w:hAnsi="Verdana" w:cstheme="minorHAnsi"/>
                <w:sz w:val="18"/>
                <w:szCs w:val="18"/>
                <w:vertAlign w:val="superscript"/>
              </w:rPr>
              <w:t>2</w:t>
            </w:r>
          </w:p>
        </w:tc>
        <w:tc>
          <w:tcPr>
            <w:tcW w:w="1043" w:type="dxa"/>
          </w:tcPr>
          <w:p w14:paraId="0477A12E" w14:textId="775FDF21"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80,00</w:t>
            </w:r>
          </w:p>
        </w:tc>
        <w:tc>
          <w:tcPr>
            <w:tcW w:w="1083" w:type="dxa"/>
          </w:tcPr>
          <w:p w14:paraId="7C6F0B5E" w14:textId="77777777" w:rsidR="00D90F3E" w:rsidRPr="002E28A5" w:rsidRDefault="00D90F3E" w:rsidP="006309E9">
            <w:pPr>
              <w:pStyle w:val="Akapitzlist"/>
              <w:ind w:left="0"/>
              <w:rPr>
                <w:rFonts w:ascii="Verdana" w:hAnsi="Verdana" w:cstheme="minorHAnsi"/>
                <w:sz w:val="18"/>
                <w:szCs w:val="18"/>
              </w:rPr>
            </w:pPr>
          </w:p>
        </w:tc>
        <w:tc>
          <w:tcPr>
            <w:tcW w:w="1684" w:type="dxa"/>
          </w:tcPr>
          <w:p w14:paraId="4B14150D"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5AE56D71" w14:textId="77777777" w:rsidTr="002E28A5">
        <w:trPr>
          <w:trHeight w:val="621"/>
        </w:trPr>
        <w:tc>
          <w:tcPr>
            <w:tcW w:w="533" w:type="dxa"/>
          </w:tcPr>
          <w:p w14:paraId="25090CAD" w14:textId="589524C9"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lastRenderedPageBreak/>
              <w:t>17.</w:t>
            </w:r>
          </w:p>
        </w:tc>
        <w:tc>
          <w:tcPr>
            <w:tcW w:w="4146" w:type="dxa"/>
          </w:tcPr>
          <w:p w14:paraId="6737FD72" w14:textId="619453E2" w:rsidR="00D90F3E" w:rsidRPr="002E28A5" w:rsidRDefault="002E28A5" w:rsidP="002E28A5">
            <w:pPr>
              <w:pStyle w:val="Akapitzlist"/>
              <w:ind w:left="0"/>
              <w:rPr>
                <w:rFonts w:ascii="Verdana" w:hAnsi="Verdana" w:cstheme="minorHAnsi"/>
                <w:sz w:val="18"/>
                <w:szCs w:val="18"/>
              </w:rPr>
            </w:pPr>
            <w:r w:rsidRPr="002E28A5">
              <w:rPr>
                <w:rFonts w:ascii="Verdana" w:hAnsi="Verdana" w:cstheme="minorHAnsi"/>
                <w:sz w:val="18"/>
                <w:szCs w:val="18"/>
              </w:rPr>
              <w:t xml:space="preserve">Malowanie pędzlem zestawu antykorozyjnego </w:t>
            </w:r>
            <w:proofErr w:type="spellStart"/>
            <w:r w:rsidRPr="002E28A5">
              <w:rPr>
                <w:rFonts w:ascii="Verdana" w:hAnsi="Verdana" w:cstheme="minorHAnsi"/>
                <w:sz w:val="18"/>
                <w:szCs w:val="18"/>
              </w:rPr>
              <w:t>konstr</w:t>
            </w:r>
            <w:proofErr w:type="spellEnd"/>
            <w:r w:rsidRPr="002E28A5">
              <w:rPr>
                <w:rFonts w:ascii="Verdana" w:hAnsi="Verdana" w:cstheme="minorHAnsi"/>
                <w:sz w:val="18"/>
                <w:szCs w:val="18"/>
              </w:rPr>
              <w:t>. stal.</w:t>
            </w:r>
          </w:p>
        </w:tc>
        <w:tc>
          <w:tcPr>
            <w:tcW w:w="1335" w:type="dxa"/>
          </w:tcPr>
          <w:p w14:paraId="6A02EBE2" w14:textId="0F7100BA"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sz w:val="18"/>
                <w:szCs w:val="18"/>
              </w:rPr>
              <w:t>m</w:t>
            </w:r>
            <w:r w:rsidRPr="002E28A5">
              <w:rPr>
                <w:rFonts w:ascii="Verdana" w:hAnsi="Verdana" w:cstheme="minorHAnsi"/>
                <w:sz w:val="18"/>
                <w:szCs w:val="18"/>
                <w:vertAlign w:val="superscript"/>
              </w:rPr>
              <w:t>2</w:t>
            </w:r>
          </w:p>
        </w:tc>
        <w:tc>
          <w:tcPr>
            <w:tcW w:w="1043" w:type="dxa"/>
          </w:tcPr>
          <w:p w14:paraId="0D202568" w14:textId="5B506A5F"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80,00</w:t>
            </w:r>
          </w:p>
        </w:tc>
        <w:tc>
          <w:tcPr>
            <w:tcW w:w="1083" w:type="dxa"/>
          </w:tcPr>
          <w:p w14:paraId="2547B444" w14:textId="77777777" w:rsidR="00D90F3E" w:rsidRPr="002E28A5" w:rsidRDefault="00D90F3E" w:rsidP="006309E9">
            <w:pPr>
              <w:pStyle w:val="Akapitzlist"/>
              <w:ind w:left="0"/>
              <w:rPr>
                <w:rFonts w:ascii="Verdana" w:hAnsi="Verdana" w:cstheme="minorHAnsi"/>
                <w:sz w:val="18"/>
                <w:szCs w:val="18"/>
              </w:rPr>
            </w:pPr>
          </w:p>
        </w:tc>
        <w:tc>
          <w:tcPr>
            <w:tcW w:w="1684" w:type="dxa"/>
          </w:tcPr>
          <w:p w14:paraId="4ADB51FE"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4FF96DF4" w14:textId="77777777" w:rsidTr="002E28A5">
        <w:trPr>
          <w:trHeight w:val="501"/>
        </w:trPr>
        <w:tc>
          <w:tcPr>
            <w:tcW w:w="533" w:type="dxa"/>
          </w:tcPr>
          <w:p w14:paraId="5BF06D31" w14:textId="3A0375ED"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18.</w:t>
            </w:r>
          </w:p>
        </w:tc>
        <w:tc>
          <w:tcPr>
            <w:tcW w:w="4146" w:type="dxa"/>
          </w:tcPr>
          <w:p w14:paraId="3199DB46" w14:textId="6635F1A9" w:rsidR="00D90F3E" w:rsidRPr="002E28A5" w:rsidRDefault="002E28A5" w:rsidP="006309E9">
            <w:pPr>
              <w:pStyle w:val="Akapitzlist"/>
              <w:ind w:left="0"/>
              <w:jc w:val="both"/>
              <w:rPr>
                <w:rFonts w:ascii="Verdana" w:hAnsi="Verdana" w:cstheme="minorHAnsi"/>
                <w:sz w:val="18"/>
                <w:szCs w:val="18"/>
              </w:rPr>
            </w:pPr>
            <w:r w:rsidRPr="002E28A5">
              <w:rPr>
                <w:rFonts w:ascii="Verdana" w:hAnsi="Verdana" w:cstheme="minorHAnsi"/>
                <w:sz w:val="18"/>
                <w:szCs w:val="18"/>
              </w:rPr>
              <w:t>Demontaż konstrukcji stalowych</w:t>
            </w:r>
          </w:p>
        </w:tc>
        <w:tc>
          <w:tcPr>
            <w:tcW w:w="1335" w:type="dxa"/>
          </w:tcPr>
          <w:p w14:paraId="767DEA89" w14:textId="0D32E854"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color w:val="000000"/>
                <w:sz w:val="18"/>
                <w:szCs w:val="18"/>
              </w:rPr>
              <w:t>kg</w:t>
            </w:r>
          </w:p>
        </w:tc>
        <w:tc>
          <w:tcPr>
            <w:tcW w:w="1043" w:type="dxa"/>
          </w:tcPr>
          <w:p w14:paraId="579B8F5E" w14:textId="457CD662"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300,00</w:t>
            </w:r>
          </w:p>
        </w:tc>
        <w:tc>
          <w:tcPr>
            <w:tcW w:w="1083" w:type="dxa"/>
          </w:tcPr>
          <w:p w14:paraId="05D7DDE5" w14:textId="77777777" w:rsidR="00D90F3E" w:rsidRPr="002E28A5" w:rsidRDefault="00D90F3E" w:rsidP="006309E9">
            <w:pPr>
              <w:pStyle w:val="Akapitzlist"/>
              <w:ind w:left="0"/>
              <w:rPr>
                <w:rFonts w:ascii="Verdana" w:hAnsi="Verdana" w:cstheme="minorHAnsi"/>
                <w:sz w:val="18"/>
                <w:szCs w:val="18"/>
              </w:rPr>
            </w:pPr>
          </w:p>
        </w:tc>
        <w:tc>
          <w:tcPr>
            <w:tcW w:w="1684" w:type="dxa"/>
          </w:tcPr>
          <w:p w14:paraId="45685E60"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590486D1" w14:textId="77777777" w:rsidTr="002E28A5">
        <w:trPr>
          <w:trHeight w:val="511"/>
        </w:trPr>
        <w:tc>
          <w:tcPr>
            <w:tcW w:w="533" w:type="dxa"/>
          </w:tcPr>
          <w:p w14:paraId="453A9F55" w14:textId="2B3D4420"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19.</w:t>
            </w:r>
          </w:p>
        </w:tc>
        <w:tc>
          <w:tcPr>
            <w:tcW w:w="4146" w:type="dxa"/>
          </w:tcPr>
          <w:p w14:paraId="74FF6627" w14:textId="1B76B0B9" w:rsidR="00D90F3E" w:rsidRPr="002E28A5" w:rsidRDefault="002E28A5" w:rsidP="006309E9">
            <w:pPr>
              <w:pStyle w:val="Akapitzlist"/>
              <w:ind w:left="0"/>
              <w:jc w:val="both"/>
              <w:rPr>
                <w:rFonts w:ascii="Verdana" w:hAnsi="Verdana" w:cstheme="minorHAnsi"/>
                <w:sz w:val="18"/>
                <w:szCs w:val="18"/>
              </w:rPr>
            </w:pPr>
            <w:r w:rsidRPr="002E28A5">
              <w:rPr>
                <w:rFonts w:ascii="Verdana" w:hAnsi="Verdana" w:cstheme="minorHAnsi"/>
                <w:sz w:val="18"/>
                <w:szCs w:val="18"/>
              </w:rPr>
              <w:t>Wymiana konstrukcji stalowych</w:t>
            </w:r>
          </w:p>
        </w:tc>
        <w:tc>
          <w:tcPr>
            <w:tcW w:w="1335" w:type="dxa"/>
          </w:tcPr>
          <w:p w14:paraId="04FEE40D" w14:textId="640744F7"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color w:val="000000"/>
                <w:sz w:val="18"/>
                <w:szCs w:val="18"/>
              </w:rPr>
              <w:t>kg</w:t>
            </w:r>
          </w:p>
        </w:tc>
        <w:tc>
          <w:tcPr>
            <w:tcW w:w="1043" w:type="dxa"/>
          </w:tcPr>
          <w:p w14:paraId="417F8031" w14:textId="059F162C"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400,00</w:t>
            </w:r>
          </w:p>
        </w:tc>
        <w:tc>
          <w:tcPr>
            <w:tcW w:w="1083" w:type="dxa"/>
          </w:tcPr>
          <w:p w14:paraId="5365BDDA" w14:textId="77777777" w:rsidR="00D90F3E" w:rsidRPr="002E28A5" w:rsidRDefault="00D90F3E" w:rsidP="006309E9">
            <w:pPr>
              <w:pStyle w:val="Akapitzlist"/>
              <w:ind w:left="0"/>
              <w:rPr>
                <w:rFonts w:ascii="Verdana" w:hAnsi="Verdana" w:cstheme="minorHAnsi"/>
                <w:sz w:val="18"/>
                <w:szCs w:val="18"/>
              </w:rPr>
            </w:pPr>
          </w:p>
        </w:tc>
        <w:tc>
          <w:tcPr>
            <w:tcW w:w="1684" w:type="dxa"/>
          </w:tcPr>
          <w:p w14:paraId="01313D2D"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1D0E9D03" w14:textId="77777777" w:rsidTr="002E28A5">
        <w:trPr>
          <w:trHeight w:val="621"/>
        </w:trPr>
        <w:tc>
          <w:tcPr>
            <w:tcW w:w="533" w:type="dxa"/>
          </w:tcPr>
          <w:p w14:paraId="36669D19" w14:textId="428F2F6D"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20.</w:t>
            </w:r>
          </w:p>
        </w:tc>
        <w:tc>
          <w:tcPr>
            <w:tcW w:w="4146" w:type="dxa"/>
          </w:tcPr>
          <w:p w14:paraId="19A58AFF" w14:textId="4815AF9A" w:rsidR="00D90F3E" w:rsidRPr="002E28A5" w:rsidRDefault="002E28A5" w:rsidP="002E28A5">
            <w:pPr>
              <w:pStyle w:val="Akapitzlist"/>
              <w:tabs>
                <w:tab w:val="left" w:pos="1030"/>
              </w:tabs>
              <w:ind w:left="0"/>
              <w:rPr>
                <w:rFonts w:ascii="Verdana" w:hAnsi="Verdana" w:cstheme="minorHAnsi"/>
                <w:sz w:val="18"/>
                <w:szCs w:val="18"/>
              </w:rPr>
            </w:pPr>
            <w:r w:rsidRPr="002E28A5">
              <w:rPr>
                <w:rFonts w:ascii="Verdana" w:hAnsi="Verdana" w:cstheme="minorHAnsi"/>
                <w:sz w:val="18"/>
                <w:szCs w:val="18"/>
              </w:rPr>
              <w:t>Podpory zabezpieczające kanał spalin</w:t>
            </w:r>
          </w:p>
        </w:tc>
        <w:tc>
          <w:tcPr>
            <w:tcW w:w="1335" w:type="dxa"/>
          </w:tcPr>
          <w:p w14:paraId="7ED213FA" w14:textId="7ED4CB7B" w:rsidR="00D90F3E" w:rsidRPr="002E28A5" w:rsidRDefault="002E28A5" w:rsidP="006309E9">
            <w:pPr>
              <w:pStyle w:val="Akapitzlist"/>
              <w:ind w:left="0"/>
              <w:rPr>
                <w:rFonts w:ascii="Verdana" w:hAnsi="Verdana" w:cstheme="minorHAnsi"/>
                <w:color w:val="000000"/>
                <w:sz w:val="18"/>
                <w:szCs w:val="18"/>
              </w:rPr>
            </w:pPr>
            <w:proofErr w:type="spellStart"/>
            <w:r w:rsidRPr="002E28A5">
              <w:rPr>
                <w:rFonts w:ascii="Verdana" w:hAnsi="Verdana" w:cstheme="minorHAnsi"/>
                <w:color w:val="000000"/>
                <w:sz w:val="18"/>
                <w:szCs w:val="18"/>
              </w:rPr>
              <w:t>kpl</w:t>
            </w:r>
            <w:proofErr w:type="spellEnd"/>
            <w:r w:rsidRPr="002E28A5">
              <w:rPr>
                <w:rFonts w:ascii="Verdana" w:hAnsi="Verdana" w:cstheme="minorHAnsi"/>
                <w:color w:val="000000"/>
                <w:sz w:val="18"/>
                <w:szCs w:val="18"/>
              </w:rPr>
              <w:t>./dla 1 fundamentu</w:t>
            </w:r>
          </w:p>
        </w:tc>
        <w:tc>
          <w:tcPr>
            <w:tcW w:w="1043" w:type="dxa"/>
          </w:tcPr>
          <w:p w14:paraId="5C5558A0" w14:textId="647B2BF1"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2,00</w:t>
            </w:r>
          </w:p>
        </w:tc>
        <w:tc>
          <w:tcPr>
            <w:tcW w:w="1083" w:type="dxa"/>
          </w:tcPr>
          <w:p w14:paraId="5135E73D" w14:textId="77777777" w:rsidR="00D90F3E" w:rsidRPr="002E28A5" w:rsidRDefault="00D90F3E" w:rsidP="006309E9">
            <w:pPr>
              <w:pStyle w:val="Akapitzlist"/>
              <w:ind w:left="0"/>
              <w:rPr>
                <w:rFonts w:ascii="Verdana" w:hAnsi="Verdana" w:cstheme="minorHAnsi"/>
                <w:sz w:val="18"/>
                <w:szCs w:val="18"/>
              </w:rPr>
            </w:pPr>
          </w:p>
        </w:tc>
        <w:tc>
          <w:tcPr>
            <w:tcW w:w="1684" w:type="dxa"/>
          </w:tcPr>
          <w:p w14:paraId="1BF4E555"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69E22ED6" w14:textId="77777777" w:rsidTr="002E28A5">
        <w:trPr>
          <w:trHeight w:val="621"/>
        </w:trPr>
        <w:tc>
          <w:tcPr>
            <w:tcW w:w="533" w:type="dxa"/>
          </w:tcPr>
          <w:p w14:paraId="1D1D7334" w14:textId="1EADA190"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21.</w:t>
            </w:r>
          </w:p>
        </w:tc>
        <w:tc>
          <w:tcPr>
            <w:tcW w:w="4146" w:type="dxa"/>
          </w:tcPr>
          <w:p w14:paraId="0DD94E49" w14:textId="4FC6C7B2" w:rsidR="00D90F3E" w:rsidRPr="002E28A5" w:rsidRDefault="002E28A5" w:rsidP="006309E9">
            <w:pPr>
              <w:pStyle w:val="Akapitzlist"/>
              <w:ind w:left="0"/>
              <w:jc w:val="both"/>
              <w:rPr>
                <w:rFonts w:ascii="Verdana" w:hAnsi="Verdana" w:cstheme="minorHAnsi"/>
                <w:sz w:val="18"/>
                <w:szCs w:val="18"/>
              </w:rPr>
            </w:pPr>
            <w:r w:rsidRPr="002E28A5">
              <w:rPr>
                <w:rFonts w:ascii="Verdana" w:hAnsi="Verdana" w:cstheme="minorHAnsi"/>
                <w:sz w:val="18"/>
                <w:szCs w:val="18"/>
              </w:rPr>
              <w:t>Rusztowania i zabezpieczenia</w:t>
            </w:r>
          </w:p>
        </w:tc>
        <w:tc>
          <w:tcPr>
            <w:tcW w:w="1335" w:type="dxa"/>
          </w:tcPr>
          <w:p w14:paraId="649D096E" w14:textId="49EA5DEB" w:rsidR="00D90F3E" w:rsidRPr="002E28A5" w:rsidRDefault="002E28A5" w:rsidP="006309E9">
            <w:pPr>
              <w:pStyle w:val="Akapitzlist"/>
              <w:ind w:left="0"/>
              <w:rPr>
                <w:rFonts w:ascii="Verdana" w:hAnsi="Verdana" w:cstheme="minorHAnsi"/>
                <w:color w:val="000000"/>
                <w:sz w:val="18"/>
                <w:szCs w:val="18"/>
              </w:rPr>
            </w:pPr>
            <w:proofErr w:type="spellStart"/>
            <w:r w:rsidRPr="002E28A5">
              <w:rPr>
                <w:rFonts w:ascii="Verdana" w:hAnsi="Verdana" w:cstheme="minorHAnsi"/>
                <w:color w:val="000000"/>
                <w:sz w:val="18"/>
                <w:szCs w:val="18"/>
              </w:rPr>
              <w:t>kpl</w:t>
            </w:r>
            <w:proofErr w:type="spellEnd"/>
            <w:r w:rsidRPr="002E28A5">
              <w:rPr>
                <w:rFonts w:ascii="Verdana" w:hAnsi="Verdana" w:cstheme="minorHAnsi"/>
                <w:color w:val="000000"/>
                <w:sz w:val="18"/>
                <w:szCs w:val="18"/>
              </w:rPr>
              <w:t>./dla 1 fundamentu</w:t>
            </w:r>
          </w:p>
        </w:tc>
        <w:tc>
          <w:tcPr>
            <w:tcW w:w="1043" w:type="dxa"/>
          </w:tcPr>
          <w:p w14:paraId="777FA2AA" w14:textId="3F657158"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2,00</w:t>
            </w:r>
          </w:p>
        </w:tc>
        <w:tc>
          <w:tcPr>
            <w:tcW w:w="1083" w:type="dxa"/>
          </w:tcPr>
          <w:p w14:paraId="76904E90" w14:textId="77777777" w:rsidR="00D90F3E" w:rsidRPr="002E28A5" w:rsidRDefault="00D90F3E" w:rsidP="006309E9">
            <w:pPr>
              <w:pStyle w:val="Akapitzlist"/>
              <w:ind w:left="0"/>
              <w:rPr>
                <w:rFonts w:ascii="Verdana" w:hAnsi="Verdana" w:cstheme="minorHAnsi"/>
                <w:sz w:val="18"/>
                <w:szCs w:val="18"/>
              </w:rPr>
            </w:pPr>
          </w:p>
        </w:tc>
        <w:tc>
          <w:tcPr>
            <w:tcW w:w="1684" w:type="dxa"/>
          </w:tcPr>
          <w:p w14:paraId="1922DF6E"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7FDFBC49" w14:textId="77777777" w:rsidTr="002E28A5">
        <w:trPr>
          <w:trHeight w:val="511"/>
        </w:trPr>
        <w:tc>
          <w:tcPr>
            <w:tcW w:w="533" w:type="dxa"/>
          </w:tcPr>
          <w:p w14:paraId="36E378D7" w14:textId="75224F46" w:rsidR="00D90F3E" w:rsidRPr="002E28A5" w:rsidRDefault="00D90F3E" w:rsidP="006309E9">
            <w:pPr>
              <w:pStyle w:val="Akapitzlist"/>
              <w:ind w:left="0"/>
              <w:jc w:val="both"/>
              <w:rPr>
                <w:rFonts w:ascii="Verdana" w:hAnsi="Verdana" w:cstheme="minorHAnsi"/>
                <w:sz w:val="18"/>
                <w:szCs w:val="18"/>
              </w:rPr>
            </w:pPr>
            <w:r w:rsidRPr="002E28A5">
              <w:rPr>
                <w:rFonts w:ascii="Verdana" w:hAnsi="Verdana" w:cstheme="minorHAnsi"/>
                <w:sz w:val="18"/>
                <w:szCs w:val="18"/>
              </w:rPr>
              <w:t>22.</w:t>
            </w:r>
          </w:p>
        </w:tc>
        <w:tc>
          <w:tcPr>
            <w:tcW w:w="4146" w:type="dxa"/>
          </w:tcPr>
          <w:p w14:paraId="4F9FA825" w14:textId="3C9FE53C" w:rsidR="00D90F3E" w:rsidRPr="002E28A5" w:rsidRDefault="002E28A5" w:rsidP="006309E9">
            <w:pPr>
              <w:pStyle w:val="Akapitzlist"/>
              <w:ind w:left="0"/>
              <w:jc w:val="both"/>
              <w:rPr>
                <w:rFonts w:ascii="Verdana" w:hAnsi="Verdana" w:cstheme="minorHAnsi"/>
                <w:sz w:val="18"/>
                <w:szCs w:val="18"/>
              </w:rPr>
            </w:pPr>
            <w:r w:rsidRPr="002E28A5">
              <w:rPr>
                <w:rFonts w:ascii="Verdana" w:hAnsi="Verdana" w:cstheme="minorHAnsi"/>
                <w:sz w:val="18"/>
                <w:szCs w:val="18"/>
              </w:rPr>
              <w:t>Utylizacja gruzu</w:t>
            </w:r>
          </w:p>
        </w:tc>
        <w:tc>
          <w:tcPr>
            <w:tcW w:w="1335" w:type="dxa"/>
          </w:tcPr>
          <w:p w14:paraId="3B027DB1" w14:textId="0AC652FE" w:rsidR="00D90F3E" w:rsidRPr="002E28A5" w:rsidRDefault="002E28A5" w:rsidP="006309E9">
            <w:pPr>
              <w:pStyle w:val="Akapitzlist"/>
              <w:ind w:left="0"/>
              <w:rPr>
                <w:rFonts w:ascii="Verdana" w:hAnsi="Verdana" w:cstheme="minorHAnsi"/>
                <w:color w:val="000000"/>
                <w:sz w:val="18"/>
                <w:szCs w:val="18"/>
              </w:rPr>
            </w:pPr>
            <w:r w:rsidRPr="002E28A5">
              <w:rPr>
                <w:rFonts w:ascii="Verdana" w:hAnsi="Verdana" w:cstheme="minorHAnsi"/>
                <w:color w:val="000000"/>
                <w:sz w:val="18"/>
                <w:szCs w:val="18"/>
              </w:rPr>
              <w:t>t</w:t>
            </w:r>
          </w:p>
        </w:tc>
        <w:tc>
          <w:tcPr>
            <w:tcW w:w="1043" w:type="dxa"/>
          </w:tcPr>
          <w:p w14:paraId="699CB881" w14:textId="35539EA1" w:rsidR="00D90F3E" w:rsidRPr="002E28A5" w:rsidRDefault="001C08B4" w:rsidP="006309E9">
            <w:pPr>
              <w:pStyle w:val="Akapitzlist"/>
              <w:ind w:left="0"/>
              <w:rPr>
                <w:rFonts w:ascii="Verdana" w:hAnsi="Verdana" w:cstheme="minorHAnsi"/>
                <w:sz w:val="18"/>
                <w:szCs w:val="18"/>
              </w:rPr>
            </w:pPr>
            <w:r>
              <w:rPr>
                <w:rFonts w:ascii="Verdana" w:hAnsi="Verdana" w:cstheme="minorHAnsi"/>
                <w:sz w:val="18"/>
                <w:szCs w:val="18"/>
              </w:rPr>
              <w:t>36,00</w:t>
            </w:r>
          </w:p>
        </w:tc>
        <w:tc>
          <w:tcPr>
            <w:tcW w:w="1083" w:type="dxa"/>
          </w:tcPr>
          <w:p w14:paraId="3C5F1876" w14:textId="77777777" w:rsidR="00D90F3E" w:rsidRPr="002E28A5" w:rsidRDefault="00D90F3E" w:rsidP="006309E9">
            <w:pPr>
              <w:pStyle w:val="Akapitzlist"/>
              <w:ind w:left="0"/>
              <w:rPr>
                <w:rFonts w:ascii="Verdana" w:hAnsi="Verdana" w:cstheme="minorHAnsi"/>
                <w:sz w:val="18"/>
                <w:szCs w:val="18"/>
              </w:rPr>
            </w:pPr>
          </w:p>
        </w:tc>
        <w:tc>
          <w:tcPr>
            <w:tcW w:w="1684" w:type="dxa"/>
          </w:tcPr>
          <w:p w14:paraId="273A3A6A" w14:textId="77777777" w:rsidR="00D90F3E" w:rsidRPr="002E28A5" w:rsidRDefault="00D90F3E" w:rsidP="006309E9">
            <w:pPr>
              <w:pStyle w:val="Akapitzlist"/>
              <w:ind w:left="0"/>
              <w:jc w:val="both"/>
              <w:rPr>
                <w:rFonts w:ascii="Verdana" w:hAnsi="Verdana" w:cstheme="minorHAnsi"/>
                <w:sz w:val="18"/>
                <w:szCs w:val="18"/>
              </w:rPr>
            </w:pPr>
          </w:p>
        </w:tc>
      </w:tr>
      <w:tr w:rsidR="002E28A5" w:rsidRPr="002E28A5" w14:paraId="0CD8ADB3" w14:textId="77777777" w:rsidTr="006309E9">
        <w:trPr>
          <w:trHeight w:val="511"/>
        </w:trPr>
        <w:tc>
          <w:tcPr>
            <w:tcW w:w="8140" w:type="dxa"/>
            <w:gridSpan w:val="5"/>
          </w:tcPr>
          <w:p w14:paraId="3E88E483" w14:textId="070E0379" w:rsidR="002E28A5" w:rsidRPr="002E28A5" w:rsidRDefault="002E28A5" w:rsidP="00C75318">
            <w:pPr>
              <w:pStyle w:val="Akapitzlist"/>
              <w:ind w:left="0"/>
              <w:jc w:val="right"/>
              <w:rPr>
                <w:rFonts w:ascii="Verdana" w:hAnsi="Verdana" w:cstheme="minorHAnsi"/>
                <w:b/>
                <w:sz w:val="18"/>
                <w:szCs w:val="18"/>
              </w:rPr>
            </w:pPr>
            <w:r w:rsidRPr="002E28A5">
              <w:rPr>
                <w:rFonts w:ascii="Verdana" w:hAnsi="Verdana" w:cstheme="minorHAnsi"/>
                <w:b/>
                <w:sz w:val="18"/>
                <w:szCs w:val="18"/>
              </w:rPr>
              <w:t>Razem:</w:t>
            </w:r>
          </w:p>
        </w:tc>
        <w:tc>
          <w:tcPr>
            <w:tcW w:w="1684" w:type="dxa"/>
          </w:tcPr>
          <w:p w14:paraId="24B347DD" w14:textId="77777777" w:rsidR="002E28A5" w:rsidRPr="002E28A5" w:rsidRDefault="002E28A5" w:rsidP="00D95AE1">
            <w:pPr>
              <w:pStyle w:val="Akapitzlist"/>
              <w:ind w:left="0"/>
              <w:jc w:val="both"/>
              <w:rPr>
                <w:rFonts w:ascii="Verdana" w:hAnsi="Verdana" w:cstheme="minorHAnsi"/>
                <w:sz w:val="18"/>
                <w:szCs w:val="18"/>
              </w:rPr>
            </w:pPr>
          </w:p>
        </w:tc>
      </w:tr>
    </w:tbl>
    <w:p w14:paraId="75F620F3" w14:textId="77777777" w:rsidR="00D95AE1" w:rsidRPr="002E28A5" w:rsidRDefault="00D95AE1" w:rsidP="00D95AE1">
      <w:pPr>
        <w:pStyle w:val="Akapitzlist"/>
        <w:ind w:left="360"/>
        <w:jc w:val="both"/>
        <w:rPr>
          <w:rFonts w:ascii="Verdana" w:hAnsi="Verdana" w:cstheme="minorHAnsi"/>
          <w:sz w:val="18"/>
          <w:szCs w:val="18"/>
        </w:rPr>
      </w:pPr>
    </w:p>
    <w:p w14:paraId="508F9D0E" w14:textId="77777777" w:rsidR="00D13467" w:rsidRPr="002E28A5" w:rsidRDefault="00D13467" w:rsidP="00C9542A">
      <w:pPr>
        <w:pStyle w:val="Akapitzlist"/>
        <w:ind w:left="360"/>
        <w:jc w:val="both"/>
        <w:rPr>
          <w:rFonts w:ascii="Verdana" w:hAnsi="Verdana" w:cstheme="minorHAnsi"/>
          <w:sz w:val="18"/>
          <w:szCs w:val="18"/>
        </w:rPr>
      </w:pPr>
    </w:p>
    <w:p w14:paraId="0B3C86FA" w14:textId="2C27E18A" w:rsidR="002E28A5" w:rsidRPr="002E28A5" w:rsidRDefault="002E28A5" w:rsidP="00126AC2">
      <w:pPr>
        <w:pStyle w:val="Akapitzlist"/>
        <w:numPr>
          <w:ilvl w:val="0"/>
          <w:numId w:val="63"/>
        </w:numPr>
        <w:spacing w:line="280" w:lineRule="atLeast"/>
        <w:jc w:val="both"/>
        <w:rPr>
          <w:rFonts w:ascii="Verdana" w:hAnsi="Verdana" w:cstheme="minorHAnsi"/>
          <w:sz w:val="18"/>
          <w:szCs w:val="18"/>
        </w:rPr>
      </w:pPr>
      <w:r w:rsidRPr="002E28A5">
        <w:rPr>
          <w:rFonts w:ascii="Verdana" w:hAnsi="Verdana" w:cstheme="minorHAnsi"/>
          <w:sz w:val="18"/>
          <w:szCs w:val="18"/>
        </w:rPr>
        <w:t>Powyższy sposób rozliczenia kosztorysowego jest kompletny dla całego zakresu robót.</w:t>
      </w:r>
    </w:p>
    <w:p w14:paraId="6AF940F2" w14:textId="25FBC9C9" w:rsidR="002E28A5" w:rsidRPr="002E28A5" w:rsidRDefault="002E28A5" w:rsidP="00126AC2">
      <w:pPr>
        <w:pStyle w:val="Akapitzlist"/>
        <w:numPr>
          <w:ilvl w:val="0"/>
          <w:numId w:val="63"/>
        </w:numPr>
        <w:spacing w:line="280" w:lineRule="atLeast"/>
        <w:jc w:val="both"/>
        <w:rPr>
          <w:rFonts w:ascii="Verdana" w:hAnsi="Verdana" w:cstheme="minorHAnsi"/>
          <w:sz w:val="18"/>
          <w:szCs w:val="18"/>
        </w:rPr>
      </w:pPr>
      <w:r w:rsidRPr="002E28A5">
        <w:rPr>
          <w:rFonts w:ascii="Verdana" w:hAnsi="Verdana" w:cstheme="minorHAnsi"/>
          <w:sz w:val="18"/>
          <w:szCs w:val="18"/>
        </w:rPr>
        <w:t>W cenach pozycji pkt 20 i 21 wykonawca uwzględnił koszty opracowania dokumentacji projektowej podparć, rusztowań i zabezpieczeń.</w:t>
      </w:r>
    </w:p>
    <w:p w14:paraId="7B4CC954" w14:textId="713EDD25" w:rsidR="00B83614" w:rsidRPr="002E28A5" w:rsidRDefault="006D2084" w:rsidP="00126AC2">
      <w:pPr>
        <w:pStyle w:val="Akapitzlist"/>
        <w:numPr>
          <w:ilvl w:val="0"/>
          <w:numId w:val="63"/>
        </w:numPr>
        <w:spacing w:line="280" w:lineRule="atLeast"/>
        <w:jc w:val="both"/>
        <w:rPr>
          <w:rFonts w:ascii="Verdana" w:hAnsi="Verdana" w:cstheme="minorHAnsi"/>
          <w:sz w:val="18"/>
          <w:szCs w:val="18"/>
        </w:rPr>
      </w:pPr>
      <w:r w:rsidRPr="002E28A5">
        <w:rPr>
          <w:rFonts w:ascii="Verdana" w:hAnsi="Verdana" w:cstheme="minorHAnsi"/>
          <w:sz w:val="18"/>
          <w:szCs w:val="18"/>
        </w:rPr>
        <w:t xml:space="preserve">Wynagrodzenie  ryczałtowo-jednostkowe przedstawione w Ofercie obejmuje wszystkie koszty związane </w:t>
      </w:r>
      <w:r w:rsidRPr="002E28A5">
        <w:rPr>
          <w:rFonts w:ascii="Verdana" w:hAnsi="Verdana" w:cstheme="minorHAnsi"/>
          <w:sz w:val="18"/>
          <w:szCs w:val="18"/>
        </w:rPr>
        <w:br/>
        <w:t>z realizacją przedmiotu zamówienia.  Podane wynagrodzenie jest obowiązujące w całym okresie ważności oferty i w trakcie realizacji umowy zawartej w wyniku przeprowadzonego postępowania o udzielenie zamówienia.</w:t>
      </w:r>
    </w:p>
    <w:p w14:paraId="13B6B806" w14:textId="19D9EF51" w:rsidR="002E28A5" w:rsidRDefault="002E28A5" w:rsidP="00126AC2">
      <w:pPr>
        <w:pStyle w:val="Akapitzlist"/>
        <w:numPr>
          <w:ilvl w:val="0"/>
          <w:numId w:val="63"/>
        </w:numPr>
        <w:spacing w:line="280" w:lineRule="atLeast"/>
        <w:jc w:val="both"/>
        <w:rPr>
          <w:rFonts w:ascii="Verdana" w:hAnsi="Verdana" w:cstheme="minorHAnsi"/>
          <w:sz w:val="18"/>
          <w:szCs w:val="18"/>
        </w:rPr>
      </w:pPr>
      <w:r w:rsidRPr="002E28A5">
        <w:rPr>
          <w:rFonts w:ascii="Verdana" w:hAnsi="Verdana" w:cstheme="minorHAnsi"/>
          <w:sz w:val="18"/>
          <w:szCs w:val="18"/>
        </w:rPr>
        <w:t>Obmiar powierzchni konstrukcji stalowych przy pracach antykorozyjnych będzie obliczany jako suma iloczynów obwodów przekrojów elementów i ich długości.</w:t>
      </w:r>
    </w:p>
    <w:p w14:paraId="08EB3E34" w14:textId="77777777" w:rsidR="002E28A5" w:rsidRPr="002E28A5" w:rsidRDefault="002E28A5" w:rsidP="00126AC2">
      <w:pPr>
        <w:pStyle w:val="Akapitzlist"/>
        <w:numPr>
          <w:ilvl w:val="0"/>
          <w:numId w:val="63"/>
        </w:numPr>
        <w:rPr>
          <w:rFonts w:ascii="Verdana" w:hAnsi="Verdana" w:cstheme="minorHAnsi"/>
          <w:sz w:val="18"/>
          <w:szCs w:val="18"/>
        </w:rPr>
      </w:pPr>
      <w:r w:rsidRPr="002E28A5">
        <w:rPr>
          <w:rFonts w:ascii="Verdana" w:hAnsi="Verdana" w:cstheme="minorHAnsi"/>
          <w:sz w:val="18"/>
          <w:szCs w:val="18"/>
        </w:rPr>
        <w:t>Obmiar ubytków konstrukcji żelbetowej będzie obliczany jako iloczyn powierzchni ubytku w m2 i uśrednionej grubości ubytku w mm.</w:t>
      </w:r>
    </w:p>
    <w:p w14:paraId="63A636AC" w14:textId="77777777" w:rsidR="002E28A5" w:rsidRPr="002E28A5" w:rsidRDefault="002E28A5" w:rsidP="00126AC2">
      <w:pPr>
        <w:pStyle w:val="Akapitzlist"/>
        <w:numPr>
          <w:ilvl w:val="0"/>
          <w:numId w:val="63"/>
        </w:numPr>
        <w:rPr>
          <w:rFonts w:ascii="Verdana" w:hAnsi="Verdana" w:cstheme="minorHAnsi"/>
          <w:sz w:val="18"/>
          <w:szCs w:val="18"/>
        </w:rPr>
      </w:pPr>
      <w:r w:rsidRPr="002E28A5">
        <w:rPr>
          <w:rFonts w:ascii="Verdana" w:hAnsi="Verdana" w:cstheme="minorHAnsi"/>
          <w:sz w:val="18"/>
          <w:szCs w:val="18"/>
        </w:rPr>
        <w:t>Wykonawca zobligowany będzie do monitorowania postępu prac, by nie przekroczyć kwoty limitu określonego w Umowie.</w:t>
      </w:r>
    </w:p>
    <w:p w14:paraId="55D8A749" w14:textId="77777777" w:rsidR="002E28A5" w:rsidRPr="002E28A5" w:rsidRDefault="002E28A5" w:rsidP="00126AC2">
      <w:pPr>
        <w:pStyle w:val="Akapitzlist"/>
        <w:numPr>
          <w:ilvl w:val="0"/>
          <w:numId w:val="63"/>
        </w:numPr>
        <w:rPr>
          <w:rFonts w:ascii="Verdana" w:hAnsi="Verdana" w:cstheme="minorHAnsi"/>
          <w:sz w:val="18"/>
          <w:szCs w:val="18"/>
        </w:rPr>
      </w:pPr>
      <w:r w:rsidRPr="002E28A5">
        <w:rPr>
          <w:rFonts w:ascii="Verdana" w:hAnsi="Verdana" w:cstheme="minorHAnsi"/>
          <w:sz w:val="18"/>
          <w:szCs w:val="18"/>
        </w:rPr>
        <w:t>Zamawiający dopuszcza płatności częściowe za zakończone etapy robót w okresach miesięcznych do 80% wartości robót. Wypłata pozostałych 20 % przy odbiorze końcowym.</w:t>
      </w:r>
    </w:p>
    <w:p w14:paraId="58BEB045" w14:textId="77777777" w:rsidR="002E28A5" w:rsidRPr="002E28A5" w:rsidRDefault="002E28A5" w:rsidP="002E28A5">
      <w:pPr>
        <w:pStyle w:val="Akapitzlist"/>
        <w:spacing w:line="280" w:lineRule="atLeast"/>
        <w:ind w:left="360"/>
        <w:jc w:val="both"/>
        <w:rPr>
          <w:rFonts w:ascii="Verdana" w:hAnsi="Verdana" w:cstheme="minorHAnsi"/>
          <w:sz w:val="18"/>
          <w:szCs w:val="18"/>
        </w:rPr>
      </w:pPr>
    </w:p>
    <w:p w14:paraId="7EB7C5FA" w14:textId="77777777" w:rsidR="006D2084" w:rsidRPr="00596E0F" w:rsidRDefault="006D2084" w:rsidP="00B83614">
      <w:pPr>
        <w:spacing w:line="276" w:lineRule="auto"/>
        <w:jc w:val="both"/>
        <w:rPr>
          <w:rFonts w:cstheme="minorHAnsi"/>
          <w:sz w:val="18"/>
          <w:szCs w:val="18"/>
        </w:rPr>
      </w:pPr>
    </w:p>
    <w:p w14:paraId="2B559E90" w14:textId="5C11162E" w:rsidR="00B83614" w:rsidRPr="00596E0F" w:rsidRDefault="00B83614" w:rsidP="00B83614">
      <w:pPr>
        <w:spacing w:line="276" w:lineRule="auto"/>
        <w:jc w:val="right"/>
        <w:rPr>
          <w:rFonts w:cstheme="minorHAnsi"/>
          <w:b/>
          <w:sz w:val="18"/>
          <w:szCs w:val="18"/>
        </w:rPr>
      </w:pPr>
      <w:r w:rsidRPr="00596E0F">
        <w:rPr>
          <w:rFonts w:cstheme="minorHAnsi"/>
          <w:sz w:val="18"/>
          <w:szCs w:val="18"/>
        </w:rPr>
        <w:t>(podpis Wykonawcy/pełnomocnika Wykonawcy)</w:t>
      </w:r>
    </w:p>
    <w:p w14:paraId="4539D46F"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6977BD1" w14:textId="0403EA92" w:rsidR="00102762" w:rsidRDefault="00102762">
      <w:pPr>
        <w:rPr>
          <w:rFonts w:asciiTheme="minorHAnsi" w:hAnsiTheme="minorHAnsi" w:cstheme="minorHAnsi"/>
          <w:sz w:val="22"/>
          <w:szCs w:val="22"/>
        </w:rPr>
      </w:pPr>
    </w:p>
    <w:p w14:paraId="254AA474" w14:textId="103D4200" w:rsidR="00522B1A" w:rsidRDefault="00522B1A">
      <w:pPr>
        <w:rPr>
          <w:rFonts w:asciiTheme="minorHAnsi" w:hAnsiTheme="minorHAnsi" w:cstheme="minorHAnsi"/>
          <w:sz w:val="22"/>
          <w:szCs w:val="22"/>
        </w:rPr>
      </w:pPr>
    </w:p>
    <w:p w14:paraId="1919A1A4" w14:textId="77777777" w:rsidR="00522B1A" w:rsidRDefault="00522B1A">
      <w:pPr>
        <w:rPr>
          <w:rFonts w:asciiTheme="minorHAnsi" w:hAnsiTheme="minorHAnsi" w:cstheme="minorHAnsi"/>
          <w:sz w:val="22"/>
          <w:szCs w:val="22"/>
        </w:rPr>
      </w:pPr>
    </w:p>
    <w:p w14:paraId="5DF53CBB" w14:textId="77777777" w:rsidR="002E28A5" w:rsidRDefault="002E28A5" w:rsidP="00102762">
      <w:pPr>
        <w:spacing w:line="276" w:lineRule="auto"/>
        <w:jc w:val="right"/>
        <w:rPr>
          <w:rFonts w:cstheme="minorHAnsi"/>
          <w:b/>
          <w:color w:val="000000" w:themeColor="text1"/>
          <w:sz w:val="18"/>
          <w:szCs w:val="18"/>
        </w:rPr>
      </w:pPr>
    </w:p>
    <w:p w14:paraId="2D6F8418" w14:textId="77777777" w:rsidR="002E28A5" w:rsidRDefault="002E28A5" w:rsidP="00102762">
      <w:pPr>
        <w:spacing w:line="276" w:lineRule="auto"/>
        <w:jc w:val="right"/>
        <w:rPr>
          <w:rFonts w:cstheme="minorHAnsi"/>
          <w:b/>
          <w:color w:val="000000" w:themeColor="text1"/>
          <w:sz w:val="18"/>
          <w:szCs w:val="18"/>
        </w:rPr>
      </w:pPr>
    </w:p>
    <w:p w14:paraId="7D71A54B" w14:textId="77777777" w:rsidR="002E28A5" w:rsidRDefault="002E28A5" w:rsidP="00102762">
      <w:pPr>
        <w:spacing w:line="276" w:lineRule="auto"/>
        <w:jc w:val="right"/>
        <w:rPr>
          <w:rFonts w:cstheme="minorHAnsi"/>
          <w:b/>
          <w:color w:val="000000" w:themeColor="text1"/>
          <w:sz w:val="18"/>
          <w:szCs w:val="18"/>
        </w:rPr>
      </w:pPr>
    </w:p>
    <w:p w14:paraId="474DBF97" w14:textId="77777777" w:rsidR="002E28A5" w:rsidRDefault="002E28A5" w:rsidP="00102762">
      <w:pPr>
        <w:spacing w:line="276" w:lineRule="auto"/>
        <w:jc w:val="right"/>
        <w:rPr>
          <w:rFonts w:cstheme="minorHAnsi"/>
          <w:b/>
          <w:color w:val="000000" w:themeColor="text1"/>
          <w:sz w:val="18"/>
          <w:szCs w:val="18"/>
        </w:rPr>
      </w:pPr>
    </w:p>
    <w:p w14:paraId="6D58B04D" w14:textId="77777777" w:rsidR="002E28A5" w:rsidRDefault="002E28A5" w:rsidP="00102762">
      <w:pPr>
        <w:spacing w:line="276" w:lineRule="auto"/>
        <w:jc w:val="right"/>
        <w:rPr>
          <w:rFonts w:cstheme="minorHAnsi"/>
          <w:b/>
          <w:color w:val="000000" w:themeColor="text1"/>
          <w:sz w:val="18"/>
          <w:szCs w:val="18"/>
        </w:rPr>
      </w:pPr>
    </w:p>
    <w:p w14:paraId="4EC270BA" w14:textId="77777777" w:rsidR="002E28A5" w:rsidRDefault="002E28A5" w:rsidP="00102762">
      <w:pPr>
        <w:spacing w:line="276" w:lineRule="auto"/>
        <w:jc w:val="right"/>
        <w:rPr>
          <w:rFonts w:cstheme="minorHAnsi"/>
          <w:b/>
          <w:color w:val="000000" w:themeColor="text1"/>
          <w:sz w:val="18"/>
          <w:szCs w:val="18"/>
        </w:rPr>
      </w:pPr>
    </w:p>
    <w:p w14:paraId="3C729840" w14:textId="77777777" w:rsidR="002E28A5" w:rsidRDefault="002E28A5" w:rsidP="00102762">
      <w:pPr>
        <w:spacing w:line="276" w:lineRule="auto"/>
        <w:jc w:val="right"/>
        <w:rPr>
          <w:rFonts w:cstheme="minorHAnsi"/>
          <w:b/>
          <w:color w:val="000000" w:themeColor="text1"/>
          <w:sz w:val="18"/>
          <w:szCs w:val="18"/>
        </w:rPr>
      </w:pPr>
    </w:p>
    <w:p w14:paraId="32F0860F" w14:textId="77777777" w:rsidR="002E28A5" w:rsidRDefault="002E28A5" w:rsidP="00102762">
      <w:pPr>
        <w:spacing w:line="276" w:lineRule="auto"/>
        <w:jc w:val="right"/>
        <w:rPr>
          <w:rFonts w:cstheme="minorHAnsi"/>
          <w:b/>
          <w:color w:val="000000" w:themeColor="text1"/>
          <w:sz w:val="18"/>
          <w:szCs w:val="18"/>
        </w:rPr>
      </w:pPr>
    </w:p>
    <w:p w14:paraId="178B6247" w14:textId="77777777" w:rsidR="002E28A5" w:rsidRDefault="002E28A5" w:rsidP="00102762">
      <w:pPr>
        <w:spacing w:line="276" w:lineRule="auto"/>
        <w:jc w:val="right"/>
        <w:rPr>
          <w:rFonts w:cstheme="minorHAnsi"/>
          <w:b/>
          <w:color w:val="000000" w:themeColor="text1"/>
          <w:sz w:val="18"/>
          <w:szCs w:val="18"/>
        </w:rPr>
      </w:pPr>
    </w:p>
    <w:p w14:paraId="6AF06729" w14:textId="77777777" w:rsidR="002E28A5" w:rsidRDefault="002E28A5" w:rsidP="00102762">
      <w:pPr>
        <w:spacing w:line="276" w:lineRule="auto"/>
        <w:jc w:val="right"/>
        <w:rPr>
          <w:rFonts w:cstheme="minorHAnsi"/>
          <w:b/>
          <w:color w:val="000000" w:themeColor="text1"/>
          <w:sz w:val="18"/>
          <w:szCs w:val="18"/>
        </w:rPr>
      </w:pPr>
    </w:p>
    <w:p w14:paraId="68ACB303" w14:textId="77777777" w:rsidR="002E28A5" w:rsidRDefault="002E28A5" w:rsidP="00102762">
      <w:pPr>
        <w:spacing w:line="276" w:lineRule="auto"/>
        <w:jc w:val="right"/>
        <w:rPr>
          <w:rFonts w:cstheme="minorHAnsi"/>
          <w:b/>
          <w:color w:val="000000" w:themeColor="text1"/>
          <w:sz w:val="18"/>
          <w:szCs w:val="18"/>
        </w:rPr>
      </w:pPr>
    </w:p>
    <w:p w14:paraId="661112A5" w14:textId="5D017806" w:rsidR="002E28A5" w:rsidRDefault="002E28A5" w:rsidP="00102762">
      <w:pPr>
        <w:spacing w:line="276" w:lineRule="auto"/>
        <w:jc w:val="right"/>
        <w:rPr>
          <w:rFonts w:cstheme="minorHAnsi"/>
          <w:b/>
          <w:color w:val="000000" w:themeColor="text1"/>
          <w:sz w:val="18"/>
          <w:szCs w:val="18"/>
        </w:rPr>
      </w:pPr>
    </w:p>
    <w:p w14:paraId="1C666CC7" w14:textId="402CA7D7" w:rsidR="00A849A8" w:rsidRDefault="00A849A8" w:rsidP="00102762">
      <w:pPr>
        <w:spacing w:line="276" w:lineRule="auto"/>
        <w:jc w:val="right"/>
        <w:rPr>
          <w:rFonts w:cstheme="minorHAnsi"/>
          <w:b/>
          <w:color w:val="000000" w:themeColor="text1"/>
          <w:sz w:val="18"/>
          <w:szCs w:val="18"/>
        </w:rPr>
      </w:pPr>
    </w:p>
    <w:p w14:paraId="0C2FAD23" w14:textId="77777777" w:rsidR="00A849A8" w:rsidRDefault="00A849A8" w:rsidP="00102762">
      <w:pPr>
        <w:spacing w:line="276" w:lineRule="auto"/>
        <w:jc w:val="right"/>
        <w:rPr>
          <w:rFonts w:cstheme="minorHAnsi"/>
          <w:b/>
          <w:color w:val="000000" w:themeColor="text1"/>
          <w:sz w:val="18"/>
          <w:szCs w:val="18"/>
        </w:rPr>
      </w:pPr>
    </w:p>
    <w:p w14:paraId="3C00A440" w14:textId="77777777" w:rsidR="002E28A5" w:rsidRDefault="002E28A5" w:rsidP="00102762">
      <w:pPr>
        <w:spacing w:line="276" w:lineRule="auto"/>
        <w:jc w:val="right"/>
        <w:rPr>
          <w:rFonts w:cstheme="minorHAnsi"/>
          <w:b/>
          <w:color w:val="000000" w:themeColor="text1"/>
          <w:sz w:val="18"/>
          <w:szCs w:val="18"/>
        </w:rPr>
      </w:pPr>
    </w:p>
    <w:p w14:paraId="21C93232" w14:textId="598E1D23" w:rsidR="00E54ACB" w:rsidRPr="00C5621D" w:rsidRDefault="001B2D70" w:rsidP="00102762">
      <w:pPr>
        <w:spacing w:line="276" w:lineRule="auto"/>
        <w:jc w:val="right"/>
        <w:rPr>
          <w:rFonts w:cstheme="minorHAnsi"/>
          <w:sz w:val="18"/>
          <w:szCs w:val="18"/>
        </w:rPr>
      </w:pPr>
      <w:r w:rsidRPr="00C5621D">
        <w:rPr>
          <w:rFonts w:cstheme="minorHAnsi"/>
          <w:b/>
          <w:color w:val="000000" w:themeColor="text1"/>
          <w:sz w:val="18"/>
          <w:szCs w:val="18"/>
        </w:rPr>
        <w:lastRenderedPageBreak/>
        <w:t>Załącznik nr 2</w:t>
      </w:r>
      <w:r w:rsidR="00E54ACB" w:rsidRPr="00C5621D">
        <w:rPr>
          <w:rFonts w:cstheme="minorHAnsi"/>
          <w:b/>
          <w:color w:val="000000" w:themeColor="text1"/>
          <w:sz w:val="18"/>
          <w:szCs w:val="18"/>
        </w:rPr>
        <w:t xml:space="preserve"> do Formularza Oferty</w:t>
      </w:r>
    </w:p>
    <w:p w14:paraId="3E9760A9" w14:textId="77777777" w:rsidR="00E54ACB" w:rsidRPr="00C5621D" w:rsidRDefault="00E54ACB" w:rsidP="00093223">
      <w:pPr>
        <w:spacing w:line="276" w:lineRule="auto"/>
        <w:jc w:val="right"/>
        <w:rPr>
          <w:rFonts w:cstheme="minorHAnsi"/>
          <w:b/>
          <w:color w:val="000000" w:themeColor="text1"/>
          <w:sz w:val="18"/>
          <w:szCs w:val="18"/>
        </w:rPr>
      </w:pPr>
    </w:p>
    <w:p w14:paraId="50640B96" w14:textId="68A20C2C" w:rsidR="00E54ACB" w:rsidRPr="00C5621D" w:rsidRDefault="00E54ACB" w:rsidP="00093223">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r w:rsidR="00CE0ADF" w:rsidRPr="00C5621D">
        <w:rPr>
          <w:rFonts w:cstheme="minorHAnsi"/>
          <w:b/>
          <w:color w:val="000000" w:themeColor="text1"/>
          <w:sz w:val="18"/>
          <w:szCs w:val="18"/>
        </w:rPr>
        <w:t>.</w:t>
      </w:r>
    </w:p>
    <w:p w14:paraId="291D4B51" w14:textId="77777777" w:rsidR="00E54ACB" w:rsidRPr="00C5621D" w:rsidRDefault="00E54ACB" w:rsidP="00093223">
      <w:pPr>
        <w:spacing w:line="276" w:lineRule="auto"/>
        <w:jc w:val="right"/>
        <w:outlineLvl w:val="0"/>
        <w:rPr>
          <w:rFonts w:eastAsia="Tahoma,Bold" w:cstheme="minorHAnsi"/>
          <w:bCs/>
          <w:color w:val="000000" w:themeColor="text1"/>
          <w:sz w:val="18"/>
          <w:szCs w:val="18"/>
        </w:rPr>
      </w:pPr>
    </w:p>
    <w:p w14:paraId="63DF2363" w14:textId="77777777" w:rsidR="00E54ACB" w:rsidRPr="00C5621D" w:rsidRDefault="00E54ACB" w:rsidP="00093223">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w:t>
      </w:r>
      <w:r w:rsidR="001B2D70" w:rsidRPr="00C5621D">
        <w:rPr>
          <w:rFonts w:cstheme="minorHAnsi"/>
          <w:b/>
          <w:color w:val="000000" w:themeColor="text1"/>
          <w:sz w:val="18"/>
          <w:szCs w:val="18"/>
        </w:rPr>
        <w:t>ącznik nr 3</w:t>
      </w:r>
      <w:r w:rsidRPr="00C5621D">
        <w:rPr>
          <w:rFonts w:cstheme="minorHAnsi"/>
          <w:b/>
          <w:color w:val="000000" w:themeColor="text1"/>
          <w:sz w:val="18"/>
          <w:szCs w:val="18"/>
        </w:rPr>
        <w:t xml:space="preserve"> do Formularza Oferty</w:t>
      </w:r>
    </w:p>
    <w:p w14:paraId="025D7951" w14:textId="77777777" w:rsidR="00E54ACB" w:rsidRPr="00C5621D" w:rsidRDefault="00E54ACB" w:rsidP="00093223">
      <w:pPr>
        <w:spacing w:line="276" w:lineRule="auto"/>
        <w:jc w:val="right"/>
        <w:rPr>
          <w:rFonts w:cstheme="minorHAnsi"/>
          <w:b/>
          <w:color w:val="000000" w:themeColor="text1"/>
          <w:sz w:val="18"/>
          <w:szCs w:val="18"/>
        </w:rPr>
      </w:pPr>
    </w:p>
    <w:p w14:paraId="5703BE90" w14:textId="77777777" w:rsidR="0091152C" w:rsidRPr="00C5621D" w:rsidRDefault="0091152C" w:rsidP="00093223">
      <w:pPr>
        <w:spacing w:line="276" w:lineRule="auto"/>
        <w:jc w:val="right"/>
        <w:rPr>
          <w:rFonts w:cstheme="minorHAnsi"/>
          <w:b/>
          <w:color w:val="000000" w:themeColor="text1"/>
          <w:sz w:val="18"/>
          <w:szCs w:val="18"/>
        </w:rPr>
      </w:pPr>
    </w:p>
    <w:p w14:paraId="45B2859D" w14:textId="78DF2943" w:rsidR="00E54ACB" w:rsidRPr="00C5621D" w:rsidRDefault="00E54ACB" w:rsidP="00093223">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r w:rsidR="00CE0ADF" w:rsidRPr="00C5621D">
        <w:rPr>
          <w:rFonts w:cstheme="minorHAnsi"/>
          <w:b/>
          <w:bCs/>
          <w:color w:val="000000" w:themeColor="text1"/>
          <w:sz w:val="18"/>
          <w:szCs w:val="18"/>
        </w:rPr>
        <w:t>.</w:t>
      </w:r>
    </w:p>
    <w:p w14:paraId="6CBCA6B5"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C54635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C72F41D"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10BE6A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09BB67D" w14:textId="77777777" w:rsidR="00E54ACB" w:rsidRPr="00B61635" w:rsidRDefault="001B2D70" w:rsidP="00093223">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w:t>
      </w:r>
      <w:r w:rsidR="00E54ACB" w:rsidRPr="00B61635">
        <w:rPr>
          <w:rFonts w:cstheme="minorHAnsi"/>
          <w:b/>
          <w:color w:val="000000" w:themeColor="text1"/>
          <w:sz w:val="18"/>
          <w:szCs w:val="18"/>
        </w:rPr>
        <w:t xml:space="preserve"> do Formularza Oferty</w:t>
      </w:r>
    </w:p>
    <w:p w14:paraId="40B48086" w14:textId="77777777" w:rsidR="005A6C4E" w:rsidRPr="00B61635" w:rsidRDefault="005A6C4E" w:rsidP="00093223">
      <w:pPr>
        <w:spacing w:line="276" w:lineRule="auto"/>
        <w:jc w:val="right"/>
        <w:rPr>
          <w:rFonts w:cstheme="minorHAnsi"/>
          <w:b/>
          <w:color w:val="000000" w:themeColor="text1"/>
          <w:sz w:val="18"/>
          <w:szCs w:val="18"/>
        </w:rPr>
      </w:pPr>
    </w:p>
    <w:p w14:paraId="68958225" w14:textId="74D5542B" w:rsidR="00E54ACB" w:rsidRPr="00B61635"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r w:rsidR="00CE0ADF" w:rsidRPr="00B61635">
        <w:rPr>
          <w:rFonts w:ascii="Verdana" w:hAnsi="Verdana" w:cstheme="minorHAnsi"/>
          <w:b/>
          <w:bCs/>
          <w:color w:val="000000" w:themeColor="text1"/>
          <w:sz w:val="18"/>
          <w:szCs w:val="18"/>
        </w:rPr>
        <w:t>.</w:t>
      </w:r>
      <w:r w:rsidRPr="00B61635">
        <w:rPr>
          <w:rFonts w:ascii="Verdana" w:hAnsi="Verdana" w:cstheme="minorHAnsi"/>
          <w:b/>
          <w:bCs/>
          <w:color w:val="000000" w:themeColor="text1"/>
          <w:sz w:val="18"/>
          <w:szCs w:val="18"/>
        </w:rPr>
        <w:t xml:space="preserve"> </w:t>
      </w:r>
    </w:p>
    <w:p w14:paraId="4AAEA294" w14:textId="77777777" w:rsidR="00E54ACB" w:rsidRPr="00B61635" w:rsidRDefault="00E54ACB" w:rsidP="00093223">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289FD924" w14:textId="77777777" w:rsidR="00E54ACB" w:rsidRPr="00B61635" w:rsidRDefault="00E54ACB" w:rsidP="00093223">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001B2D70" w:rsidRPr="00B61635">
        <w:rPr>
          <w:rFonts w:cstheme="minorHAnsi"/>
          <w:b/>
          <w:sz w:val="18"/>
          <w:szCs w:val="18"/>
        </w:rPr>
        <w:t>Załącznik nr 5</w:t>
      </w:r>
      <w:r w:rsidRPr="00B61635">
        <w:rPr>
          <w:rFonts w:cstheme="minorHAnsi"/>
          <w:b/>
          <w:sz w:val="18"/>
          <w:szCs w:val="18"/>
        </w:rPr>
        <w:t xml:space="preserve"> do Formularza Oferty</w:t>
      </w:r>
    </w:p>
    <w:p w14:paraId="1C5B5DD4"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55D4E887"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 xml:space="preserve">Oświadczenie Wykonawcy </w:t>
      </w:r>
    </w:p>
    <w:p w14:paraId="63E95DA1"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0AB9DA7C" w14:textId="77777777" w:rsidR="00D67ED3" w:rsidRDefault="00D67ED3" w:rsidP="00D67ED3">
      <w:pPr>
        <w:tabs>
          <w:tab w:val="left" w:pos="2040"/>
        </w:tabs>
        <w:spacing w:line="276" w:lineRule="auto"/>
        <w:jc w:val="center"/>
        <w:rPr>
          <w:rFonts w:cstheme="minorHAnsi"/>
          <w:b/>
          <w:sz w:val="18"/>
        </w:rPr>
      </w:pPr>
    </w:p>
    <w:p w14:paraId="16FF773B" w14:textId="77777777" w:rsidR="00D67ED3" w:rsidRDefault="00D67ED3" w:rsidP="00D67ED3">
      <w:pPr>
        <w:tabs>
          <w:tab w:val="left" w:pos="2040"/>
        </w:tabs>
        <w:spacing w:line="276" w:lineRule="auto"/>
        <w:jc w:val="center"/>
        <w:rPr>
          <w:rFonts w:cstheme="minorHAnsi"/>
          <w:b/>
          <w:sz w:val="18"/>
        </w:rPr>
      </w:pPr>
    </w:p>
    <w:p w14:paraId="618DBE0A" w14:textId="77777777" w:rsidR="00D67ED3" w:rsidRDefault="00D67ED3" w:rsidP="00D67ED3">
      <w:pPr>
        <w:tabs>
          <w:tab w:val="left" w:pos="2040"/>
        </w:tabs>
        <w:spacing w:line="276" w:lineRule="auto"/>
        <w:jc w:val="center"/>
        <w:rPr>
          <w:rFonts w:cstheme="minorHAnsi"/>
          <w:b/>
          <w:sz w:val="18"/>
        </w:rPr>
      </w:pPr>
    </w:p>
    <w:p w14:paraId="15C07AE6" w14:textId="77777777" w:rsidR="00D67ED3" w:rsidRDefault="00D67ED3" w:rsidP="00D67ED3">
      <w:pPr>
        <w:tabs>
          <w:tab w:val="left" w:pos="2040"/>
        </w:tabs>
        <w:spacing w:line="276" w:lineRule="auto"/>
        <w:jc w:val="center"/>
        <w:rPr>
          <w:rFonts w:cstheme="minorHAnsi"/>
          <w:b/>
          <w:sz w:val="18"/>
        </w:rPr>
      </w:pPr>
    </w:p>
    <w:p w14:paraId="1437874C" w14:textId="77777777" w:rsidR="00D67ED3" w:rsidRDefault="00D67ED3" w:rsidP="00D67ED3">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67ED3" w:rsidRPr="00011D91" w14:paraId="465FD889" w14:textId="77777777" w:rsidTr="00914F3C">
        <w:tc>
          <w:tcPr>
            <w:tcW w:w="4720" w:type="dxa"/>
          </w:tcPr>
          <w:p w14:paraId="314E3BDD" w14:textId="77777777" w:rsidR="00D67ED3" w:rsidRPr="00EE4FFE" w:rsidRDefault="00D67ED3" w:rsidP="00914F3C">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215B4B2E" w14:textId="77777777" w:rsidR="00D67ED3" w:rsidRPr="00EE4FFE" w:rsidRDefault="00D67ED3" w:rsidP="00914F3C">
            <w:pPr>
              <w:spacing w:line="304" w:lineRule="exact"/>
              <w:jc w:val="right"/>
              <w:rPr>
                <w:rFonts w:cs="Arial"/>
                <w:sz w:val="18"/>
                <w:szCs w:val="18"/>
              </w:rPr>
            </w:pPr>
            <w:r w:rsidRPr="00EE4FFE">
              <w:rPr>
                <w:rFonts w:cs="Arial"/>
                <w:sz w:val="18"/>
                <w:szCs w:val="18"/>
              </w:rPr>
              <w:t>.........................</w:t>
            </w:r>
          </w:p>
        </w:tc>
      </w:tr>
      <w:tr w:rsidR="00D67ED3" w:rsidRPr="00011D91" w14:paraId="6E17932F" w14:textId="77777777" w:rsidTr="00914F3C">
        <w:tc>
          <w:tcPr>
            <w:tcW w:w="4720" w:type="dxa"/>
          </w:tcPr>
          <w:p w14:paraId="6602DBC8" w14:textId="77777777" w:rsidR="00D67ED3" w:rsidRPr="00EE4FFE" w:rsidRDefault="00D67ED3" w:rsidP="00914F3C">
            <w:pPr>
              <w:spacing w:line="304" w:lineRule="exact"/>
              <w:rPr>
                <w:rFonts w:cs="Arial"/>
                <w:b/>
                <w:sz w:val="18"/>
                <w:szCs w:val="18"/>
              </w:rPr>
            </w:pPr>
            <w:r w:rsidRPr="00EE4FFE">
              <w:rPr>
                <w:rFonts w:cs="Arial"/>
                <w:b/>
                <w:sz w:val="18"/>
                <w:szCs w:val="18"/>
              </w:rPr>
              <w:t>(Nazwa i adres Wykonawcy)</w:t>
            </w:r>
          </w:p>
        </w:tc>
        <w:tc>
          <w:tcPr>
            <w:tcW w:w="4568" w:type="dxa"/>
          </w:tcPr>
          <w:p w14:paraId="16B66399" w14:textId="77777777" w:rsidR="00D67ED3" w:rsidRPr="00EE4FFE" w:rsidRDefault="00D67ED3" w:rsidP="00914F3C">
            <w:pPr>
              <w:spacing w:line="304" w:lineRule="exact"/>
              <w:jc w:val="right"/>
              <w:rPr>
                <w:rFonts w:cs="Arial"/>
                <w:b/>
                <w:sz w:val="18"/>
                <w:szCs w:val="18"/>
              </w:rPr>
            </w:pPr>
            <w:r w:rsidRPr="00EE4FFE">
              <w:rPr>
                <w:rFonts w:cs="Arial"/>
                <w:b/>
                <w:sz w:val="18"/>
                <w:szCs w:val="18"/>
              </w:rPr>
              <w:t>(data i miejsce sporządzenia)</w:t>
            </w:r>
          </w:p>
        </w:tc>
      </w:tr>
    </w:tbl>
    <w:p w14:paraId="19767188" w14:textId="77777777" w:rsidR="00D67ED3" w:rsidRPr="00EE4FFE" w:rsidRDefault="00D67ED3" w:rsidP="00D67ED3">
      <w:pPr>
        <w:spacing w:line="304" w:lineRule="exact"/>
        <w:jc w:val="both"/>
        <w:rPr>
          <w:rFonts w:cs="Arial"/>
          <w:b/>
          <w:sz w:val="18"/>
          <w:szCs w:val="18"/>
        </w:rPr>
      </w:pPr>
    </w:p>
    <w:p w14:paraId="6FEE20D5" w14:textId="77777777" w:rsidR="00D67ED3" w:rsidRPr="00EE4FFE" w:rsidRDefault="00D67ED3" w:rsidP="00D67ED3">
      <w:pPr>
        <w:spacing w:line="304" w:lineRule="exact"/>
        <w:jc w:val="center"/>
        <w:rPr>
          <w:rFonts w:cs="Arial"/>
          <w:b/>
          <w:sz w:val="18"/>
          <w:szCs w:val="18"/>
        </w:rPr>
      </w:pPr>
      <w:r w:rsidRPr="00EE4FFE">
        <w:rPr>
          <w:rFonts w:cs="Arial"/>
          <w:b/>
          <w:sz w:val="18"/>
          <w:szCs w:val="18"/>
        </w:rPr>
        <w:t>Oświadczenie</w:t>
      </w:r>
    </w:p>
    <w:p w14:paraId="1D6E6E96" w14:textId="77777777" w:rsidR="00D67ED3" w:rsidRPr="00EE4FFE" w:rsidRDefault="00D67ED3" w:rsidP="00D67ED3">
      <w:pPr>
        <w:spacing w:line="304" w:lineRule="exact"/>
        <w:jc w:val="both"/>
        <w:rPr>
          <w:rFonts w:cs="Arial"/>
          <w:b/>
          <w:sz w:val="18"/>
          <w:szCs w:val="18"/>
        </w:rPr>
      </w:pPr>
    </w:p>
    <w:p w14:paraId="309536DA" w14:textId="50EC1284" w:rsidR="00D67ED3" w:rsidRPr="00EE4FFE" w:rsidRDefault="00D67ED3" w:rsidP="00D67ED3">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sidR="00143F2F">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6766122C" w14:textId="77777777" w:rsidR="00D67ED3" w:rsidRPr="00EE4FFE" w:rsidRDefault="00D67ED3" w:rsidP="00D67ED3">
      <w:pPr>
        <w:spacing w:line="304" w:lineRule="exact"/>
        <w:rPr>
          <w:rFonts w:cs="Arial"/>
          <w:sz w:val="18"/>
          <w:szCs w:val="18"/>
        </w:rPr>
      </w:pPr>
    </w:p>
    <w:p w14:paraId="51D41F0A" w14:textId="77777777" w:rsidR="00D67ED3" w:rsidRPr="00EE4FFE" w:rsidRDefault="00D67ED3" w:rsidP="00D67ED3">
      <w:pPr>
        <w:spacing w:line="304" w:lineRule="exact"/>
        <w:rPr>
          <w:rFonts w:cs="Arial"/>
          <w:sz w:val="18"/>
          <w:szCs w:val="18"/>
        </w:rPr>
      </w:pPr>
    </w:p>
    <w:p w14:paraId="51B7A28A" w14:textId="77777777" w:rsidR="00D67ED3" w:rsidRPr="00EE4FFE" w:rsidRDefault="00D67ED3" w:rsidP="00D67ED3">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CE37528" w14:textId="77777777" w:rsidR="00D67ED3" w:rsidRPr="00EE4FFE" w:rsidRDefault="00D67ED3" w:rsidP="00D67ED3">
      <w:pPr>
        <w:spacing w:line="304" w:lineRule="exact"/>
        <w:jc w:val="both"/>
        <w:rPr>
          <w:rFonts w:cs="Arial"/>
          <w:sz w:val="18"/>
          <w:szCs w:val="18"/>
        </w:rPr>
      </w:pPr>
    </w:p>
    <w:p w14:paraId="0D123E06" w14:textId="77777777" w:rsidR="00D67ED3" w:rsidRPr="00EE4FFE" w:rsidRDefault="00D67ED3" w:rsidP="00D67ED3">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0FE23264" w14:textId="77777777" w:rsidR="00D67ED3" w:rsidRPr="00011D91" w:rsidRDefault="00D67ED3" w:rsidP="00D67ED3">
      <w:pPr>
        <w:tabs>
          <w:tab w:val="left" w:pos="2040"/>
        </w:tabs>
        <w:spacing w:line="276" w:lineRule="auto"/>
        <w:jc w:val="center"/>
        <w:rPr>
          <w:rFonts w:asciiTheme="minorHAnsi" w:hAnsiTheme="minorHAnsi" w:cstheme="minorHAnsi"/>
          <w:b/>
          <w:sz w:val="22"/>
          <w:szCs w:val="22"/>
        </w:rPr>
      </w:pPr>
    </w:p>
    <w:p w14:paraId="73B3E15E" w14:textId="77777777" w:rsidR="00D67ED3" w:rsidRPr="00942809" w:rsidRDefault="00D67ED3" w:rsidP="00D67ED3">
      <w:pPr>
        <w:pStyle w:val="Akapitzlist"/>
        <w:spacing w:before="120" w:after="120"/>
        <w:ind w:left="792"/>
        <w:contextualSpacing w:val="0"/>
        <w:jc w:val="both"/>
        <w:rPr>
          <w:rFonts w:asciiTheme="minorHAnsi" w:hAnsiTheme="minorHAnsi" w:cstheme="minorHAnsi"/>
        </w:rPr>
      </w:pPr>
    </w:p>
    <w:p w14:paraId="56D9D872" w14:textId="77777777" w:rsidR="00D67ED3" w:rsidRDefault="00D67ED3" w:rsidP="00D67ED3">
      <w:pPr>
        <w:pStyle w:val="Akapitzlist"/>
        <w:spacing w:before="120" w:after="120"/>
        <w:ind w:left="792"/>
        <w:contextualSpacing w:val="0"/>
        <w:jc w:val="both"/>
        <w:rPr>
          <w:rFonts w:asciiTheme="minorHAnsi" w:hAnsiTheme="minorHAnsi" w:cstheme="minorHAnsi"/>
          <w:b/>
        </w:rPr>
      </w:pPr>
    </w:p>
    <w:p w14:paraId="7E516CA5" w14:textId="77777777" w:rsidR="00D67ED3" w:rsidRPr="00EE4FFE" w:rsidRDefault="00D67ED3" w:rsidP="00D67ED3">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2905BF89" w14:textId="22D3A052"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2BBA3279" w14:textId="7E46DEDF"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7FE10EBD" w14:textId="7B6D46FC"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37DDA904" w14:textId="77777777" w:rsidR="00D67ED3" w:rsidRDefault="00D67ED3" w:rsidP="00D67ED3">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11E3FC61" w14:textId="77777777" w:rsidR="00D67ED3" w:rsidRDefault="00D67ED3" w:rsidP="00D67ED3">
      <w:pPr>
        <w:tabs>
          <w:tab w:val="left" w:pos="2040"/>
        </w:tabs>
        <w:spacing w:line="276" w:lineRule="auto"/>
        <w:jc w:val="right"/>
        <w:rPr>
          <w:rFonts w:eastAsia="Tahoma,Bold" w:cstheme="minorHAnsi"/>
          <w:sz w:val="18"/>
          <w:szCs w:val="18"/>
        </w:rPr>
      </w:pPr>
    </w:p>
    <w:p w14:paraId="76EE9861" w14:textId="77777777" w:rsidR="00D67ED3" w:rsidRDefault="00D67ED3" w:rsidP="00D67ED3">
      <w:pPr>
        <w:tabs>
          <w:tab w:val="left" w:pos="2040"/>
        </w:tabs>
        <w:spacing w:line="276" w:lineRule="auto"/>
        <w:jc w:val="right"/>
        <w:rPr>
          <w:rFonts w:eastAsia="Tahoma,Bold" w:cstheme="minorHAnsi"/>
          <w:sz w:val="18"/>
          <w:szCs w:val="18"/>
        </w:rPr>
      </w:pPr>
    </w:p>
    <w:p w14:paraId="3C9E6F41" w14:textId="77777777" w:rsidR="00D67ED3" w:rsidRDefault="00D67ED3" w:rsidP="00D67ED3">
      <w:pPr>
        <w:tabs>
          <w:tab w:val="left" w:pos="2040"/>
        </w:tabs>
        <w:spacing w:line="276" w:lineRule="auto"/>
        <w:jc w:val="right"/>
        <w:rPr>
          <w:rFonts w:eastAsia="Tahoma,Bold" w:cstheme="minorHAnsi"/>
          <w:sz w:val="18"/>
          <w:szCs w:val="18"/>
        </w:rPr>
      </w:pPr>
    </w:p>
    <w:p w14:paraId="78D08289" w14:textId="77777777" w:rsidR="00D67ED3" w:rsidRDefault="00D67ED3" w:rsidP="00D67ED3">
      <w:pPr>
        <w:tabs>
          <w:tab w:val="left" w:pos="2040"/>
        </w:tabs>
        <w:spacing w:line="276" w:lineRule="auto"/>
        <w:jc w:val="right"/>
        <w:rPr>
          <w:rFonts w:eastAsia="Tahoma,Bold" w:cstheme="minorHAnsi"/>
          <w:sz w:val="18"/>
          <w:szCs w:val="18"/>
        </w:rPr>
      </w:pPr>
    </w:p>
    <w:p w14:paraId="13B458A6" w14:textId="77777777" w:rsidR="00D67ED3" w:rsidRDefault="00D67ED3" w:rsidP="00D67ED3">
      <w:pPr>
        <w:tabs>
          <w:tab w:val="left" w:pos="2040"/>
        </w:tabs>
        <w:spacing w:line="276" w:lineRule="auto"/>
        <w:jc w:val="right"/>
        <w:rPr>
          <w:rFonts w:eastAsia="Tahoma,Bold" w:cstheme="minorHAnsi"/>
          <w:sz w:val="18"/>
          <w:szCs w:val="18"/>
        </w:rPr>
      </w:pPr>
    </w:p>
    <w:p w14:paraId="5B03DB82" w14:textId="77777777" w:rsidR="00D67ED3" w:rsidRDefault="00D67ED3" w:rsidP="00D67ED3">
      <w:pPr>
        <w:tabs>
          <w:tab w:val="left" w:pos="2040"/>
        </w:tabs>
        <w:spacing w:line="276" w:lineRule="auto"/>
        <w:jc w:val="right"/>
        <w:rPr>
          <w:rFonts w:eastAsia="Tahoma,Bold" w:cstheme="minorHAnsi"/>
          <w:sz w:val="18"/>
          <w:szCs w:val="18"/>
        </w:rPr>
      </w:pPr>
    </w:p>
    <w:p w14:paraId="5C7855D4" w14:textId="77777777" w:rsidR="00D67ED3" w:rsidRDefault="00D67ED3" w:rsidP="00D67ED3">
      <w:pPr>
        <w:tabs>
          <w:tab w:val="left" w:pos="2040"/>
        </w:tabs>
        <w:spacing w:line="276" w:lineRule="auto"/>
        <w:jc w:val="right"/>
        <w:rPr>
          <w:rFonts w:eastAsia="Tahoma,Bold" w:cstheme="minorHAnsi"/>
          <w:sz w:val="18"/>
          <w:szCs w:val="18"/>
        </w:rPr>
      </w:pPr>
    </w:p>
    <w:p w14:paraId="668C63F1" w14:textId="77777777" w:rsidR="00D67ED3" w:rsidRDefault="00D67ED3" w:rsidP="00D67ED3">
      <w:pPr>
        <w:tabs>
          <w:tab w:val="left" w:pos="2040"/>
        </w:tabs>
        <w:spacing w:line="276" w:lineRule="auto"/>
        <w:jc w:val="right"/>
        <w:rPr>
          <w:rFonts w:eastAsia="Tahoma,Bold" w:cstheme="minorHAnsi"/>
          <w:sz w:val="18"/>
          <w:szCs w:val="18"/>
        </w:rPr>
      </w:pPr>
    </w:p>
    <w:p w14:paraId="218EE5C4" w14:textId="77777777" w:rsidR="00D67ED3" w:rsidRDefault="00D67ED3" w:rsidP="00D67ED3">
      <w:pPr>
        <w:tabs>
          <w:tab w:val="left" w:pos="2040"/>
        </w:tabs>
        <w:spacing w:line="276" w:lineRule="auto"/>
        <w:jc w:val="right"/>
        <w:rPr>
          <w:rFonts w:eastAsia="Tahoma,Bold" w:cstheme="minorHAnsi"/>
          <w:sz w:val="18"/>
          <w:szCs w:val="18"/>
        </w:rPr>
      </w:pPr>
    </w:p>
    <w:p w14:paraId="14283FCD" w14:textId="77777777" w:rsidR="00D67ED3" w:rsidRDefault="00D67ED3" w:rsidP="00D67ED3">
      <w:pPr>
        <w:tabs>
          <w:tab w:val="left" w:pos="2040"/>
        </w:tabs>
        <w:spacing w:line="276" w:lineRule="auto"/>
        <w:jc w:val="right"/>
        <w:rPr>
          <w:rFonts w:eastAsia="Tahoma,Bold" w:cstheme="minorHAnsi"/>
          <w:sz w:val="18"/>
          <w:szCs w:val="18"/>
        </w:rPr>
      </w:pPr>
    </w:p>
    <w:p w14:paraId="7C019C6E" w14:textId="77777777" w:rsidR="00D67ED3" w:rsidRDefault="00D67ED3" w:rsidP="00D67ED3">
      <w:pPr>
        <w:tabs>
          <w:tab w:val="left" w:pos="2040"/>
        </w:tabs>
        <w:spacing w:line="276" w:lineRule="auto"/>
        <w:jc w:val="right"/>
        <w:rPr>
          <w:rFonts w:eastAsia="Tahoma,Bold" w:cstheme="minorHAnsi"/>
          <w:sz w:val="18"/>
          <w:szCs w:val="18"/>
        </w:rPr>
      </w:pPr>
    </w:p>
    <w:p w14:paraId="017CFF2B" w14:textId="77777777" w:rsidR="00D67ED3" w:rsidRDefault="00D67ED3" w:rsidP="00D67ED3">
      <w:pPr>
        <w:tabs>
          <w:tab w:val="left" w:pos="2040"/>
        </w:tabs>
        <w:spacing w:line="276" w:lineRule="auto"/>
        <w:jc w:val="right"/>
        <w:rPr>
          <w:rFonts w:eastAsia="Tahoma,Bold" w:cstheme="minorHAnsi"/>
          <w:sz w:val="18"/>
          <w:szCs w:val="18"/>
        </w:rPr>
      </w:pPr>
    </w:p>
    <w:p w14:paraId="0680E724" w14:textId="77777777" w:rsidR="00D67ED3" w:rsidRDefault="00D67ED3" w:rsidP="00D67ED3">
      <w:pPr>
        <w:tabs>
          <w:tab w:val="left" w:pos="2040"/>
        </w:tabs>
        <w:spacing w:line="276" w:lineRule="auto"/>
        <w:jc w:val="right"/>
        <w:rPr>
          <w:rFonts w:eastAsia="Tahoma,Bold" w:cstheme="minorHAnsi"/>
          <w:sz w:val="18"/>
          <w:szCs w:val="18"/>
        </w:rPr>
      </w:pPr>
    </w:p>
    <w:p w14:paraId="1A9B3756" w14:textId="77777777" w:rsidR="00D67ED3" w:rsidRDefault="00D67ED3" w:rsidP="00D67ED3">
      <w:pPr>
        <w:tabs>
          <w:tab w:val="left" w:pos="2040"/>
        </w:tabs>
        <w:spacing w:line="276" w:lineRule="auto"/>
        <w:jc w:val="right"/>
        <w:rPr>
          <w:rFonts w:eastAsia="Tahoma,Bold" w:cstheme="minorHAnsi"/>
          <w:sz w:val="18"/>
          <w:szCs w:val="18"/>
        </w:rPr>
      </w:pPr>
    </w:p>
    <w:p w14:paraId="4C2DB297" w14:textId="77777777" w:rsidR="00D67ED3" w:rsidRDefault="00D67ED3" w:rsidP="00D67ED3">
      <w:pPr>
        <w:tabs>
          <w:tab w:val="left" w:pos="2040"/>
        </w:tabs>
        <w:spacing w:line="276" w:lineRule="auto"/>
        <w:jc w:val="right"/>
        <w:rPr>
          <w:rFonts w:eastAsia="Tahoma,Bold" w:cstheme="minorHAnsi"/>
          <w:sz w:val="18"/>
          <w:szCs w:val="18"/>
        </w:rPr>
      </w:pPr>
    </w:p>
    <w:p w14:paraId="41E3FED4" w14:textId="77777777" w:rsidR="00D67ED3" w:rsidRDefault="00D67ED3" w:rsidP="00D67ED3">
      <w:pPr>
        <w:tabs>
          <w:tab w:val="left" w:pos="2040"/>
        </w:tabs>
        <w:spacing w:line="276" w:lineRule="auto"/>
        <w:jc w:val="right"/>
        <w:rPr>
          <w:rFonts w:eastAsia="Tahoma,Bold" w:cstheme="minorHAnsi"/>
          <w:sz w:val="18"/>
          <w:szCs w:val="18"/>
        </w:rPr>
      </w:pPr>
    </w:p>
    <w:p w14:paraId="66C68DBA" w14:textId="77777777" w:rsidR="00D67ED3" w:rsidRDefault="00D67ED3" w:rsidP="00D67ED3">
      <w:pPr>
        <w:tabs>
          <w:tab w:val="left" w:pos="2040"/>
        </w:tabs>
        <w:spacing w:line="276" w:lineRule="auto"/>
        <w:jc w:val="right"/>
        <w:rPr>
          <w:rFonts w:eastAsia="Tahoma,Bold" w:cstheme="minorHAnsi"/>
          <w:sz w:val="18"/>
          <w:szCs w:val="18"/>
        </w:rPr>
      </w:pPr>
    </w:p>
    <w:p w14:paraId="6EEA312F" w14:textId="303B1CA4" w:rsidR="00D67ED3" w:rsidRPr="00B61635" w:rsidRDefault="00D67ED3" w:rsidP="00D67ED3">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603474F9"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4B9F54B7" w14:textId="2F108D34" w:rsidR="00E54ACB" w:rsidRPr="00B61635" w:rsidRDefault="00E54ACB" w:rsidP="00CE0ADF">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2046FCF2" w14:textId="69493137" w:rsidR="00E54ACB" w:rsidRPr="00B61635" w:rsidRDefault="00CE0ADF" w:rsidP="00093223">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r>
      <w:r w:rsidR="00E54ACB" w:rsidRPr="00B61635">
        <w:rPr>
          <w:rFonts w:cstheme="minorHAnsi"/>
          <w:sz w:val="18"/>
          <w:szCs w:val="18"/>
        </w:rPr>
        <w:t xml:space="preserve">Składając ofertę w postępowaniu: </w:t>
      </w:r>
    </w:p>
    <w:p w14:paraId="5E6298D1" w14:textId="77777777" w:rsidR="00E54ACB" w:rsidRPr="00B61635" w:rsidRDefault="00E54ACB" w:rsidP="00093223">
      <w:pPr>
        <w:spacing w:line="276" w:lineRule="auto"/>
        <w:jc w:val="center"/>
        <w:rPr>
          <w:rFonts w:cstheme="minorHAnsi"/>
          <w:b/>
          <w:sz w:val="18"/>
          <w:szCs w:val="18"/>
        </w:rPr>
      </w:pPr>
      <w:r w:rsidRPr="00B61635">
        <w:rPr>
          <w:rFonts w:cstheme="minorHAnsi"/>
          <w:b/>
          <w:sz w:val="18"/>
          <w:szCs w:val="18"/>
        </w:rPr>
        <w:t xml:space="preserve">nr sygn. </w:t>
      </w:r>
    </w:p>
    <w:p w14:paraId="078D8004" w14:textId="2220B6E1" w:rsidR="00E54ACB" w:rsidRPr="00B61635" w:rsidRDefault="00E54ACB" w:rsidP="00093223">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001E5DA7" w:rsidRPr="00B61635">
        <w:rPr>
          <w:rFonts w:ascii="Verdana" w:hAnsi="Verdana" w:cstheme="minorHAnsi"/>
          <w:b/>
          <w:sz w:val="18"/>
          <w:szCs w:val="18"/>
        </w:rPr>
        <w:t>ZZ/4100/</w:t>
      </w:r>
      <w:r w:rsidR="002E28A5">
        <w:rPr>
          <w:rFonts w:ascii="Verdana" w:hAnsi="Verdana" w:cstheme="minorHAnsi"/>
          <w:b/>
          <w:sz w:val="18"/>
          <w:szCs w:val="18"/>
        </w:rPr>
        <w:t>1300012554</w:t>
      </w:r>
      <w:r w:rsidR="001E5DA7" w:rsidRPr="00B61635">
        <w:rPr>
          <w:rFonts w:ascii="Verdana" w:hAnsi="Verdana" w:cstheme="minorHAnsi"/>
          <w:b/>
          <w:sz w:val="18"/>
          <w:szCs w:val="18"/>
        </w:rPr>
        <w:t>/202</w:t>
      </w:r>
      <w:r w:rsidR="00CC1FB5" w:rsidRPr="00B61635">
        <w:rPr>
          <w:rFonts w:ascii="Verdana" w:hAnsi="Verdana" w:cstheme="minorHAnsi"/>
          <w:b/>
          <w:sz w:val="18"/>
          <w:szCs w:val="18"/>
        </w:rPr>
        <w:t>2</w:t>
      </w:r>
      <w:r w:rsidRPr="00B61635">
        <w:rPr>
          <w:rFonts w:ascii="Verdana" w:hAnsi="Verdana" w:cstheme="minorHAnsi"/>
          <w:bCs/>
          <w:sz w:val="18"/>
          <w:szCs w:val="18"/>
        </w:rPr>
        <w:t>”</w:t>
      </w:r>
    </w:p>
    <w:p w14:paraId="4F6D868B" w14:textId="781DAE22" w:rsidR="00E54ACB" w:rsidRPr="00B61635" w:rsidRDefault="00E54ACB" w:rsidP="00CE0ADF">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 xml:space="preserve">w celu potwierdzenia spełniania warunków udziału w postępowaniu dotyczących posiadania wiedzy i doświadczenia, oświadczam/my, że w okresie ostatnich </w:t>
      </w:r>
      <w:r w:rsidR="003723C8" w:rsidRPr="00B61635">
        <w:rPr>
          <w:rFonts w:cstheme="minorHAnsi"/>
          <w:sz w:val="18"/>
          <w:szCs w:val="18"/>
        </w:rPr>
        <w:t>3</w:t>
      </w:r>
      <w:r w:rsidRPr="00B61635">
        <w:rPr>
          <w:rFonts w:cstheme="minorHAnsi"/>
          <w:sz w:val="18"/>
          <w:szCs w:val="18"/>
        </w:rPr>
        <w:t xml:space="preserve">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E54ACB" w:rsidRPr="00B61635" w14:paraId="77A88B49" w14:textId="77777777" w:rsidTr="00A130C7">
        <w:trPr>
          <w:trHeight w:val="1359"/>
          <w:jc w:val="right"/>
        </w:trPr>
        <w:tc>
          <w:tcPr>
            <w:tcW w:w="490" w:type="dxa"/>
            <w:vAlign w:val="center"/>
          </w:tcPr>
          <w:p w14:paraId="37CF6ADF"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2B43C7D4"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55C92F" w14:textId="3D234E35"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00716962" w:rsidRPr="00B61635">
              <w:rPr>
                <w:rFonts w:cstheme="minorHAnsi"/>
                <w:sz w:val="18"/>
                <w:szCs w:val="18"/>
              </w:rPr>
              <w:br/>
            </w:r>
            <w:r w:rsidRPr="00B61635">
              <w:rPr>
                <w:rFonts w:cstheme="minorHAnsi"/>
                <w:sz w:val="18"/>
                <w:szCs w:val="18"/>
              </w:rPr>
              <w:t>odbiorcy, na rzecz, którego realizowano zamówienie</w:t>
            </w:r>
          </w:p>
          <w:p w14:paraId="1014009F" w14:textId="77777777" w:rsidR="00E54ACB" w:rsidRPr="00B61635"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6A68807E" w14:textId="117D0024"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00716962" w:rsidRPr="00B61635">
              <w:rPr>
                <w:rFonts w:cstheme="minorHAnsi"/>
                <w:sz w:val="18"/>
                <w:szCs w:val="18"/>
              </w:rPr>
              <w:br/>
            </w:r>
            <w:r w:rsidRPr="00B61635">
              <w:rPr>
                <w:rFonts w:cstheme="minorHAnsi"/>
                <w:sz w:val="18"/>
                <w:szCs w:val="18"/>
              </w:rPr>
              <w:t>rodzaj  zamówienia)</w:t>
            </w:r>
          </w:p>
        </w:tc>
        <w:tc>
          <w:tcPr>
            <w:tcW w:w="1765" w:type="dxa"/>
            <w:vAlign w:val="center"/>
          </w:tcPr>
          <w:p w14:paraId="46164C79"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0808A9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E52558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E54ACB" w:rsidRPr="00B61635" w14:paraId="6F5C3FFE" w14:textId="77777777" w:rsidTr="00A130C7">
        <w:trPr>
          <w:trHeight w:hRule="exact" w:val="408"/>
          <w:jc w:val="right"/>
        </w:trPr>
        <w:tc>
          <w:tcPr>
            <w:tcW w:w="490" w:type="dxa"/>
          </w:tcPr>
          <w:p w14:paraId="17F46EE7"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1.</w:t>
            </w:r>
          </w:p>
          <w:p w14:paraId="174F3F4E" w14:textId="77777777" w:rsidR="00E54ACB" w:rsidRPr="00B61635" w:rsidRDefault="00E54ACB" w:rsidP="00093223">
            <w:pPr>
              <w:autoSpaceDE w:val="0"/>
              <w:autoSpaceDN w:val="0"/>
              <w:adjustRightInd w:val="0"/>
              <w:spacing w:line="276" w:lineRule="auto"/>
              <w:rPr>
                <w:rFonts w:cstheme="minorHAnsi"/>
                <w:b/>
                <w:sz w:val="18"/>
                <w:szCs w:val="18"/>
              </w:rPr>
            </w:pPr>
          </w:p>
        </w:tc>
        <w:tc>
          <w:tcPr>
            <w:tcW w:w="1505" w:type="dxa"/>
          </w:tcPr>
          <w:p w14:paraId="563C4D54"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26F7FFB"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6A8DB2AC"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590C5F4D" w14:textId="77777777" w:rsidR="00E54ACB" w:rsidRPr="00B61635" w:rsidRDefault="00E54ACB" w:rsidP="00093223">
            <w:pPr>
              <w:autoSpaceDE w:val="0"/>
              <w:autoSpaceDN w:val="0"/>
              <w:adjustRightInd w:val="0"/>
              <w:spacing w:line="276" w:lineRule="auto"/>
              <w:rPr>
                <w:rFonts w:cstheme="minorHAnsi"/>
                <w:sz w:val="18"/>
                <w:szCs w:val="18"/>
              </w:rPr>
            </w:pPr>
          </w:p>
          <w:p w14:paraId="4AB0FF9D"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34B006E"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6F0FEA99" w14:textId="77777777" w:rsidTr="00A130C7">
        <w:trPr>
          <w:trHeight w:hRule="exact" w:val="408"/>
          <w:jc w:val="right"/>
        </w:trPr>
        <w:tc>
          <w:tcPr>
            <w:tcW w:w="490" w:type="dxa"/>
          </w:tcPr>
          <w:p w14:paraId="410FF0C8"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1B94FCA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3DAD5DE5"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EF8021E"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B761044"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B5AD29A" w14:textId="77777777" w:rsidR="00E54ACB" w:rsidRPr="00B61635" w:rsidRDefault="00E54ACB" w:rsidP="00093223">
            <w:pPr>
              <w:autoSpaceDE w:val="0"/>
              <w:autoSpaceDN w:val="0"/>
              <w:adjustRightInd w:val="0"/>
              <w:spacing w:line="276" w:lineRule="auto"/>
              <w:rPr>
                <w:rFonts w:cstheme="minorHAnsi"/>
                <w:sz w:val="18"/>
                <w:szCs w:val="18"/>
              </w:rPr>
            </w:pPr>
          </w:p>
          <w:p w14:paraId="364E25E1"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086D7DC" w14:textId="77777777" w:rsidTr="00A130C7">
        <w:trPr>
          <w:trHeight w:hRule="exact" w:val="408"/>
          <w:jc w:val="right"/>
        </w:trPr>
        <w:tc>
          <w:tcPr>
            <w:tcW w:w="490" w:type="dxa"/>
          </w:tcPr>
          <w:p w14:paraId="50A7E2D2"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53B57A3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741E6758"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D6F933A"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C700670"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0B3E5E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D2862B0" w14:textId="77777777" w:rsidTr="00A130C7">
        <w:trPr>
          <w:trHeight w:hRule="exact" w:val="408"/>
          <w:jc w:val="right"/>
        </w:trPr>
        <w:tc>
          <w:tcPr>
            <w:tcW w:w="490" w:type="dxa"/>
          </w:tcPr>
          <w:p w14:paraId="2013D4B6"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33D41B8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B30DE39"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CCA2089"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014F18B1"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5272E78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713397E7" w14:textId="77777777" w:rsidTr="00A130C7">
        <w:trPr>
          <w:trHeight w:hRule="exact" w:val="408"/>
          <w:jc w:val="right"/>
        </w:trPr>
        <w:tc>
          <w:tcPr>
            <w:tcW w:w="490" w:type="dxa"/>
          </w:tcPr>
          <w:p w14:paraId="315EAD90"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18354CEC"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4FD4CAE2"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1780F14"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65E736F9"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7234DDF3" w14:textId="77777777" w:rsidR="00E54ACB" w:rsidRPr="00B61635" w:rsidRDefault="00E54ACB" w:rsidP="00093223">
            <w:pPr>
              <w:autoSpaceDE w:val="0"/>
              <w:autoSpaceDN w:val="0"/>
              <w:adjustRightInd w:val="0"/>
              <w:spacing w:line="276" w:lineRule="auto"/>
              <w:rPr>
                <w:rFonts w:cstheme="minorHAnsi"/>
                <w:sz w:val="18"/>
                <w:szCs w:val="18"/>
              </w:rPr>
            </w:pPr>
          </w:p>
        </w:tc>
      </w:tr>
    </w:tbl>
    <w:p w14:paraId="63577705" w14:textId="77777777" w:rsidR="00E54ACB" w:rsidRPr="00B61635" w:rsidRDefault="00E54ACB" w:rsidP="00093223">
      <w:pPr>
        <w:autoSpaceDE w:val="0"/>
        <w:autoSpaceDN w:val="0"/>
        <w:adjustRightInd w:val="0"/>
        <w:spacing w:line="276" w:lineRule="auto"/>
        <w:jc w:val="both"/>
        <w:rPr>
          <w:rFonts w:cstheme="minorHAnsi"/>
          <w:sz w:val="18"/>
          <w:szCs w:val="18"/>
        </w:rPr>
      </w:pPr>
    </w:p>
    <w:p w14:paraId="2D7DEFA2" w14:textId="52630693" w:rsidR="00E54ACB" w:rsidRPr="00B61635" w:rsidRDefault="00E54ACB" w:rsidP="00CE0ADF">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00CE0ADF" w:rsidRPr="00B61635">
        <w:rPr>
          <w:rFonts w:eastAsiaTheme="minorHAnsi" w:cstheme="minorHAnsi"/>
          <w:sz w:val="18"/>
          <w:szCs w:val="18"/>
          <w:lang w:eastAsia="en-US"/>
        </w:rPr>
        <w:br/>
      </w:r>
      <w:r w:rsidRPr="00B61635">
        <w:rPr>
          <w:rFonts w:eastAsiaTheme="minorHAnsi" w:cstheme="minorHAnsi"/>
          <w:sz w:val="18"/>
          <w:szCs w:val="18"/>
          <w:lang w:eastAsia="en-US"/>
        </w:rPr>
        <w:t>z zastrzeżeniem, że Zamawiający nie uznaje referencji własnych)</w:t>
      </w:r>
    </w:p>
    <w:p w14:paraId="535ED425" w14:textId="77777777" w:rsidR="00D6390F" w:rsidRPr="00B61635" w:rsidRDefault="00D6390F" w:rsidP="00093223">
      <w:pPr>
        <w:autoSpaceDE w:val="0"/>
        <w:autoSpaceDN w:val="0"/>
        <w:adjustRightInd w:val="0"/>
        <w:spacing w:line="276" w:lineRule="auto"/>
        <w:jc w:val="both"/>
        <w:rPr>
          <w:rFonts w:eastAsiaTheme="minorHAnsi" w:cstheme="minorHAnsi"/>
          <w:sz w:val="18"/>
          <w:szCs w:val="18"/>
          <w:lang w:eastAsia="en-US"/>
        </w:rPr>
      </w:pPr>
    </w:p>
    <w:p w14:paraId="7AC0F159" w14:textId="77777777" w:rsidR="00F44804" w:rsidRPr="00B61635" w:rsidRDefault="00F44804" w:rsidP="00F44804">
      <w:pPr>
        <w:spacing w:line="276" w:lineRule="auto"/>
        <w:jc w:val="right"/>
        <w:rPr>
          <w:rFonts w:cstheme="minorHAnsi"/>
          <w:sz w:val="18"/>
          <w:szCs w:val="18"/>
        </w:rPr>
      </w:pPr>
      <w:r w:rsidRPr="00B61635">
        <w:rPr>
          <w:rFonts w:cstheme="minorHAnsi"/>
          <w:sz w:val="18"/>
          <w:szCs w:val="18"/>
        </w:rPr>
        <w:t>(podpis Wykonawcy/pełnomocnika Wykonawcy)</w:t>
      </w:r>
    </w:p>
    <w:p w14:paraId="56F7F045" w14:textId="77777777" w:rsidR="00F44804" w:rsidRPr="00B61635" w:rsidRDefault="00F44804" w:rsidP="00F44804">
      <w:pPr>
        <w:spacing w:line="276" w:lineRule="auto"/>
        <w:jc w:val="right"/>
        <w:rPr>
          <w:rFonts w:cstheme="minorHAnsi"/>
          <w:b/>
          <w:sz w:val="18"/>
          <w:szCs w:val="18"/>
        </w:rPr>
      </w:pPr>
    </w:p>
    <w:p w14:paraId="00C97A89" w14:textId="77777777" w:rsidR="00F44804" w:rsidRPr="00B61635" w:rsidRDefault="00F44804" w:rsidP="00F44804">
      <w:pPr>
        <w:spacing w:line="276" w:lineRule="auto"/>
        <w:jc w:val="right"/>
        <w:rPr>
          <w:rFonts w:cstheme="minorHAnsi"/>
          <w:b/>
          <w:sz w:val="18"/>
          <w:szCs w:val="18"/>
        </w:rPr>
      </w:pPr>
    </w:p>
    <w:p w14:paraId="4C6E89B9" w14:textId="77777777" w:rsidR="00F44804" w:rsidRPr="00B61635" w:rsidRDefault="00F44804" w:rsidP="00F44804">
      <w:pPr>
        <w:spacing w:line="276" w:lineRule="auto"/>
        <w:jc w:val="right"/>
        <w:rPr>
          <w:rFonts w:cstheme="minorHAnsi"/>
          <w:b/>
          <w:sz w:val="18"/>
          <w:szCs w:val="18"/>
        </w:rPr>
      </w:pPr>
    </w:p>
    <w:p w14:paraId="47A661A3" w14:textId="77777777" w:rsidR="00F44804" w:rsidRPr="00B61635" w:rsidRDefault="00F44804" w:rsidP="00F44804">
      <w:pPr>
        <w:spacing w:line="276" w:lineRule="auto"/>
        <w:jc w:val="right"/>
        <w:rPr>
          <w:rFonts w:cstheme="minorHAnsi"/>
          <w:b/>
          <w:sz w:val="18"/>
          <w:szCs w:val="18"/>
        </w:rPr>
      </w:pPr>
    </w:p>
    <w:p w14:paraId="33EDA381" w14:textId="54FC90F1" w:rsidR="00E54ACB" w:rsidRPr="00B61635"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721025F3" w14:textId="4754B55F" w:rsidR="00E54ACB" w:rsidRDefault="00E54ACB" w:rsidP="00093223">
      <w:pPr>
        <w:spacing w:line="276" w:lineRule="auto"/>
        <w:rPr>
          <w:rFonts w:cstheme="minorHAnsi"/>
          <w:b/>
          <w:sz w:val="18"/>
          <w:szCs w:val="18"/>
        </w:rPr>
      </w:pPr>
      <w:r w:rsidRPr="00B61635">
        <w:rPr>
          <w:rFonts w:cstheme="minorHAnsi"/>
          <w:b/>
          <w:sz w:val="18"/>
          <w:szCs w:val="18"/>
        </w:rPr>
        <w:br w:type="page"/>
      </w:r>
    </w:p>
    <w:p w14:paraId="77722D54" w14:textId="433907DA" w:rsidR="00B032C1" w:rsidRDefault="00B032C1" w:rsidP="00B032C1">
      <w:pPr>
        <w:rPr>
          <w:rFonts w:asciiTheme="minorHAnsi" w:hAnsiTheme="minorHAnsi" w:cstheme="minorHAnsi"/>
          <w:b/>
          <w:snapToGrid w:val="0"/>
          <w:sz w:val="22"/>
          <w:szCs w:val="22"/>
        </w:rPr>
      </w:pPr>
    </w:p>
    <w:p w14:paraId="7241EEAB" w14:textId="77777777" w:rsidR="00B032C1" w:rsidRPr="00EE4FFE" w:rsidRDefault="00B032C1" w:rsidP="00B032C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9 do Formularza Oferty</w:t>
      </w:r>
    </w:p>
    <w:p w14:paraId="666DF966" w14:textId="77777777" w:rsidR="00B032C1" w:rsidRPr="00EE4FFE" w:rsidRDefault="00B032C1" w:rsidP="00B032C1">
      <w:pPr>
        <w:spacing w:line="276" w:lineRule="auto"/>
        <w:jc w:val="center"/>
        <w:rPr>
          <w:rFonts w:cstheme="minorHAnsi"/>
          <w:b/>
          <w:strike/>
          <w:sz w:val="18"/>
          <w:szCs w:val="18"/>
        </w:rPr>
      </w:pPr>
    </w:p>
    <w:p w14:paraId="1762FED9" w14:textId="77777777" w:rsidR="00B032C1" w:rsidRDefault="00B032C1" w:rsidP="00B032C1">
      <w:pPr>
        <w:spacing w:line="276" w:lineRule="auto"/>
        <w:jc w:val="center"/>
        <w:rPr>
          <w:rFonts w:cstheme="minorHAnsi"/>
          <w:b/>
          <w:sz w:val="18"/>
          <w:szCs w:val="18"/>
        </w:rPr>
      </w:pPr>
    </w:p>
    <w:p w14:paraId="4BD7813B" w14:textId="50421B0A" w:rsidR="00B032C1" w:rsidRDefault="00B032C1" w:rsidP="00B032C1">
      <w:pPr>
        <w:spacing w:line="276" w:lineRule="auto"/>
        <w:jc w:val="center"/>
        <w:rPr>
          <w:rFonts w:cstheme="minorHAnsi"/>
          <w:b/>
          <w:sz w:val="18"/>
          <w:szCs w:val="18"/>
        </w:rPr>
      </w:pPr>
      <w:r w:rsidRPr="00EE4FFE">
        <w:rPr>
          <w:rFonts w:cstheme="minorHAnsi"/>
          <w:b/>
          <w:sz w:val="18"/>
          <w:szCs w:val="18"/>
        </w:rPr>
        <w:t>WYKAZ OSÓB, KTÓRE BĘDĄ UCZESTNICZYĆ W WYKONANIU ZAMÓWIENIA</w:t>
      </w:r>
      <w:r w:rsidR="001232BB">
        <w:rPr>
          <w:rFonts w:cstheme="minorHAnsi"/>
          <w:b/>
          <w:sz w:val="18"/>
          <w:szCs w:val="18"/>
        </w:rPr>
        <w:t xml:space="preserve"> </w:t>
      </w:r>
      <w:r w:rsidR="00D323EF">
        <w:rPr>
          <w:rFonts w:cstheme="minorHAnsi"/>
          <w:b/>
          <w:sz w:val="18"/>
          <w:szCs w:val="18"/>
        </w:rPr>
        <w:t>A TAKŻE ZAKRES WYKONYWANYCH CZYŃŃOŚCI ORAZ KOPIE UPRAWNIEŃ ZAKŁADU (CERTYFIKATU WPQR) DO WYKONYWANIA PROCESÓW SPAWALNICZYCH</w:t>
      </w:r>
    </w:p>
    <w:p w14:paraId="25858954" w14:textId="77777777" w:rsidR="00B032C1" w:rsidRPr="00EE4FFE" w:rsidRDefault="00B032C1" w:rsidP="00B032C1">
      <w:pPr>
        <w:spacing w:line="276" w:lineRule="auto"/>
        <w:jc w:val="center"/>
        <w:rPr>
          <w:rFonts w:cstheme="minorHAnsi"/>
          <w:b/>
          <w:sz w:val="18"/>
          <w:szCs w:val="18"/>
        </w:rPr>
      </w:pPr>
    </w:p>
    <w:p w14:paraId="0EF22DA4" w14:textId="77777777" w:rsidR="00B032C1" w:rsidRPr="00EE4FFE" w:rsidRDefault="00B032C1" w:rsidP="00B032C1">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B032C1" w:rsidRPr="00011D91" w14:paraId="4B20671A" w14:textId="77777777" w:rsidTr="00914F3C">
        <w:tc>
          <w:tcPr>
            <w:tcW w:w="720" w:type="dxa"/>
          </w:tcPr>
          <w:p w14:paraId="7BCDA30C" w14:textId="77777777" w:rsidR="00B032C1" w:rsidRPr="00EE4FFE" w:rsidRDefault="00B032C1" w:rsidP="00914F3C">
            <w:pPr>
              <w:spacing w:line="276" w:lineRule="auto"/>
              <w:jc w:val="center"/>
              <w:rPr>
                <w:rFonts w:cstheme="minorHAnsi"/>
                <w:b/>
                <w:bCs/>
                <w:sz w:val="18"/>
                <w:szCs w:val="18"/>
              </w:rPr>
            </w:pPr>
          </w:p>
          <w:p w14:paraId="1AF50596"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44E419A4" w14:textId="77777777" w:rsidR="00B032C1" w:rsidRPr="00EE4FFE" w:rsidRDefault="00B032C1" w:rsidP="00914F3C">
            <w:pPr>
              <w:spacing w:line="276" w:lineRule="auto"/>
              <w:jc w:val="center"/>
              <w:rPr>
                <w:rFonts w:cstheme="minorHAnsi"/>
                <w:b/>
                <w:bCs/>
                <w:sz w:val="18"/>
                <w:szCs w:val="18"/>
              </w:rPr>
            </w:pPr>
          </w:p>
          <w:p w14:paraId="7DB893B9"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Imię i nazwisko</w:t>
            </w:r>
          </w:p>
          <w:p w14:paraId="2D0816AC" w14:textId="77777777" w:rsidR="00B032C1" w:rsidRPr="00EE4FFE" w:rsidRDefault="00B032C1" w:rsidP="00914F3C">
            <w:pPr>
              <w:spacing w:line="276" w:lineRule="auto"/>
              <w:jc w:val="center"/>
              <w:rPr>
                <w:rFonts w:cstheme="minorHAnsi"/>
                <w:b/>
                <w:bCs/>
                <w:sz w:val="18"/>
                <w:szCs w:val="18"/>
              </w:rPr>
            </w:pPr>
          </w:p>
        </w:tc>
        <w:tc>
          <w:tcPr>
            <w:tcW w:w="3135" w:type="dxa"/>
          </w:tcPr>
          <w:p w14:paraId="2A5A7EB5" w14:textId="77777777" w:rsidR="00B032C1" w:rsidRPr="00EE4FFE" w:rsidRDefault="00B032C1" w:rsidP="00914F3C">
            <w:pPr>
              <w:pStyle w:val="Nagwek2"/>
              <w:spacing w:line="276" w:lineRule="auto"/>
              <w:jc w:val="center"/>
              <w:rPr>
                <w:rFonts w:ascii="Verdana" w:hAnsi="Verdana" w:cstheme="minorHAnsi"/>
                <w:color w:val="auto"/>
                <w:sz w:val="18"/>
                <w:szCs w:val="18"/>
              </w:rPr>
            </w:pPr>
          </w:p>
          <w:p w14:paraId="6CBB9E66"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74B8952E" w14:textId="77777777" w:rsidR="00B032C1" w:rsidRPr="00EE4FFE" w:rsidRDefault="00B032C1" w:rsidP="00914F3C">
            <w:pPr>
              <w:spacing w:line="276" w:lineRule="auto"/>
              <w:jc w:val="center"/>
              <w:rPr>
                <w:rFonts w:cstheme="minorHAnsi"/>
                <w:b/>
                <w:sz w:val="18"/>
                <w:szCs w:val="18"/>
              </w:rPr>
            </w:pPr>
            <w:r w:rsidRPr="00EE4FFE">
              <w:rPr>
                <w:rFonts w:cstheme="minorHAnsi"/>
                <w:b/>
                <w:sz w:val="18"/>
                <w:szCs w:val="18"/>
              </w:rPr>
              <w:t>(funkcja)</w:t>
            </w:r>
          </w:p>
        </w:tc>
        <w:tc>
          <w:tcPr>
            <w:tcW w:w="4577" w:type="dxa"/>
          </w:tcPr>
          <w:p w14:paraId="683FF5BA" w14:textId="77777777" w:rsidR="00B032C1" w:rsidRPr="00EE4FFE" w:rsidRDefault="00B032C1" w:rsidP="00914F3C">
            <w:pPr>
              <w:pStyle w:val="Nagwek2"/>
              <w:spacing w:line="276" w:lineRule="auto"/>
              <w:jc w:val="center"/>
              <w:rPr>
                <w:rFonts w:ascii="Verdana" w:hAnsi="Verdana" w:cstheme="minorHAnsi"/>
                <w:color w:val="auto"/>
                <w:sz w:val="18"/>
                <w:szCs w:val="18"/>
              </w:rPr>
            </w:pPr>
          </w:p>
          <w:p w14:paraId="78C2CFB0" w14:textId="77777777" w:rsidR="00B032C1" w:rsidRPr="00FB1F4D" w:rsidRDefault="00B032C1" w:rsidP="00914F3C">
            <w:pPr>
              <w:spacing w:line="276" w:lineRule="auto"/>
              <w:jc w:val="center"/>
              <w:rPr>
                <w:rFonts w:cstheme="minorHAnsi"/>
                <w:b/>
                <w:sz w:val="18"/>
                <w:szCs w:val="18"/>
              </w:rPr>
            </w:pPr>
            <w:r w:rsidRPr="00FB1F4D">
              <w:rPr>
                <w:rFonts w:cstheme="minorHAnsi"/>
                <w:b/>
                <w:sz w:val="18"/>
                <w:szCs w:val="18"/>
              </w:rPr>
              <w:t>Kwalifikacje zawodowe:</w:t>
            </w:r>
          </w:p>
          <w:p w14:paraId="64A67B16" w14:textId="77777777" w:rsidR="00B032C1" w:rsidRPr="00EE4FFE" w:rsidRDefault="00B032C1" w:rsidP="00914F3C">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61CCE769" w14:textId="77777777" w:rsidR="00B032C1" w:rsidRPr="00EE4FFE" w:rsidRDefault="00B032C1" w:rsidP="00914F3C">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0CD6A0FB" w14:textId="77777777" w:rsidR="00B032C1" w:rsidRPr="00EE4FFE" w:rsidRDefault="00B032C1" w:rsidP="00914F3C">
            <w:pPr>
              <w:spacing w:line="276" w:lineRule="auto"/>
              <w:jc w:val="center"/>
              <w:rPr>
                <w:rFonts w:cstheme="minorHAnsi"/>
                <w:b/>
                <w:bCs/>
                <w:sz w:val="18"/>
                <w:szCs w:val="18"/>
              </w:rPr>
            </w:pPr>
          </w:p>
          <w:p w14:paraId="20EA7E00"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 xml:space="preserve">Informacja </w:t>
            </w:r>
          </w:p>
          <w:p w14:paraId="5EF07E0B"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o podstawie     dysponowania osobą</w:t>
            </w:r>
          </w:p>
        </w:tc>
      </w:tr>
      <w:tr w:rsidR="00B032C1" w:rsidRPr="00011D91" w14:paraId="5952DBE4" w14:textId="77777777" w:rsidTr="00914F3C">
        <w:trPr>
          <w:trHeight w:val="492"/>
        </w:trPr>
        <w:tc>
          <w:tcPr>
            <w:tcW w:w="720" w:type="dxa"/>
            <w:vAlign w:val="center"/>
          </w:tcPr>
          <w:p w14:paraId="35203AFF"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1</w:t>
            </w:r>
          </w:p>
        </w:tc>
        <w:tc>
          <w:tcPr>
            <w:tcW w:w="2863" w:type="dxa"/>
          </w:tcPr>
          <w:p w14:paraId="3084075A" w14:textId="77777777" w:rsidR="00B032C1" w:rsidRPr="00EE4FFE" w:rsidRDefault="00B032C1" w:rsidP="00914F3C">
            <w:pPr>
              <w:spacing w:line="276" w:lineRule="auto"/>
              <w:rPr>
                <w:rFonts w:cstheme="minorHAnsi"/>
                <w:sz w:val="18"/>
                <w:szCs w:val="18"/>
              </w:rPr>
            </w:pPr>
          </w:p>
          <w:p w14:paraId="541AE2CF" w14:textId="77777777" w:rsidR="00B032C1" w:rsidRPr="00EE4FFE" w:rsidRDefault="00B032C1" w:rsidP="00914F3C">
            <w:pPr>
              <w:spacing w:line="276" w:lineRule="auto"/>
              <w:rPr>
                <w:rFonts w:cstheme="minorHAnsi"/>
                <w:sz w:val="18"/>
                <w:szCs w:val="18"/>
              </w:rPr>
            </w:pPr>
          </w:p>
        </w:tc>
        <w:tc>
          <w:tcPr>
            <w:tcW w:w="3135" w:type="dxa"/>
          </w:tcPr>
          <w:p w14:paraId="267BF43F" w14:textId="77777777" w:rsidR="00B032C1" w:rsidRPr="00EE4FFE" w:rsidRDefault="00B032C1" w:rsidP="00914F3C">
            <w:pPr>
              <w:spacing w:line="276" w:lineRule="auto"/>
              <w:rPr>
                <w:rFonts w:cstheme="minorHAnsi"/>
                <w:sz w:val="18"/>
                <w:szCs w:val="18"/>
              </w:rPr>
            </w:pPr>
          </w:p>
        </w:tc>
        <w:tc>
          <w:tcPr>
            <w:tcW w:w="4577" w:type="dxa"/>
          </w:tcPr>
          <w:p w14:paraId="7C55CE94" w14:textId="77777777" w:rsidR="00B032C1" w:rsidRPr="00EE4FFE" w:rsidRDefault="00B032C1" w:rsidP="00914F3C">
            <w:pPr>
              <w:spacing w:line="276" w:lineRule="auto"/>
              <w:rPr>
                <w:rFonts w:cstheme="minorHAnsi"/>
                <w:sz w:val="18"/>
                <w:szCs w:val="18"/>
              </w:rPr>
            </w:pPr>
          </w:p>
        </w:tc>
        <w:tc>
          <w:tcPr>
            <w:tcW w:w="2839" w:type="dxa"/>
          </w:tcPr>
          <w:p w14:paraId="02E2FEBA" w14:textId="77777777" w:rsidR="00B032C1" w:rsidRPr="00EE4FFE" w:rsidRDefault="00B032C1" w:rsidP="00914F3C">
            <w:pPr>
              <w:spacing w:line="276" w:lineRule="auto"/>
              <w:rPr>
                <w:rFonts w:cstheme="minorHAnsi"/>
                <w:sz w:val="18"/>
                <w:szCs w:val="18"/>
              </w:rPr>
            </w:pPr>
          </w:p>
        </w:tc>
      </w:tr>
      <w:tr w:rsidR="00B032C1" w:rsidRPr="00011D91" w14:paraId="4076C692" w14:textId="77777777" w:rsidTr="00914F3C">
        <w:trPr>
          <w:trHeight w:val="470"/>
        </w:trPr>
        <w:tc>
          <w:tcPr>
            <w:tcW w:w="720" w:type="dxa"/>
            <w:vAlign w:val="center"/>
          </w:tcPr>
          <w:p w14:paraId="5ACAAE1E"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2</w:t>
            </w:r>
          </w:p>
        </w:tc>
        <w:tc>
          <w:tcPr>
            <w:tcW w:w="2863" w:type="dxa"/>
          </w:tcPr>
          <w:p w14:paraId="2C86A225" w14:textId="77777777" w:rsidR="00B032C1" w:rsidRPr="00EE4FFE" w:rsidRDefault="00B032C1" w:rsidP="00914F3C">
            <w:pPr>
              <w:spacing w:line="276" w:lineRule="auto"/>
              <w:rPr>
                <w:rFonts w:cstheme="minorHAnsi"/>
                <w:sz w:val="18"/>
                <w:szCs w:val="18"/>
              </w:rPr>
            </w:pPr>
          </w:p>
        </w:tc>
        <w:tc>
          <w:tcPr>
            <w:tcW w:w="3135" w:type="dxa"/>
          </w:tcPr>
          <w:p w14:paraId="440738D6" w14:textId="77777777" w:rsidR="00B032C1" w:rsidRPr="00EE4FFE" w:rsidRDefault="00B032C1" w:rsidP="00914F3C">
            <w:pPr>
              <w:spacing w:line="276" w:lineRule="auto"/>
              <w:rPr>
                <w:rFonts w:cstheme="minorHAnsi"/>
                <w:sz w:val="18"/>
                <w:szCs w:val="18"/>
              </w:rPr>
            </w:pPr>
          </w:p>
        </w:tc>
        <w:tc>
          <w:tcPr>
            <w:tcW w:w="4577" w:type="dxa"/>
          </w:tcPr>
          <w:p w14:paraId="641C49F3" w14:textId="77777777" w:rsidR="00B032C1" w:rsidRPr="00EE4FFE" w:rsidRDefault="00B032C1" w:rsidP="00914F3C">
            <w:pPr>
              <w:spacing w:line="276" w:lineRule="auto"/>
              <w:rPr>
                <w:rFonts w:cstheme="minorHAnsi"/>
                <w:sz w:val="18"/>
                <w:szCs w:val="18"/>
              </w:rPr>
            </w:pPr>
          </w:p>
        </w:tc>
        <w:tc>
          <w:tcPr>
            <w:tcW w:w="2839" w:type="dxa"/>
          </w:tcPr>
          <w:p w14:paraId="2C4DD1CF" w14:textId="77777777" w:rsidR="00B032C1" w:rsidRPr="00EE4FFE" w:rsidRDefault="00B032C1" w:rsidP="00914F3C">
            <w:pPr>
              <w:spacing w:line="276" w:lineRule="auto"/>
              <w:rPr>
                <w:rFonts w:cstheme="minorHAnsi"/>
                <w:sz w:val="18"/>
                <w:szCs w:val="18"/>
              </w:rPr>
            </w:pPr>
          </w:p>
        </w:tc>
      </w:tr>
      <w:tr w:rsidR="00B032C1" w:rsidRPr="00011D91" w14:paraId="5D7C49F2" w14:textId="77777777" w:rsidTr="00914F3C">
        <w:trPr>
          <w:trHeight w:val="562"/>
        </w:trPr>
        <w:tc>
          <w:tcPr>
            <w:tcW w:w="720" w:type="dxa"/>
            <w:vAlign w:val="center"/>
          </w:tcPr>
          <w:p w14:paraId="27AC96BF"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3</w:t>
            </w:r>
          </w:p>
        </w:tc>
        <w:tc>
          <w:tcPr>
            <w:tcW w:w="2863" w:type="dxa"/>
          </w:tcPr>
          <w:p w14:paraId="231FF0B6" w14:textId="77777777" w:rsidR="00B032C1" w:rsidRPr="00EE4FFE" w:rsidRDefault="00B032C1" w:rsidP="00914F3C">
            <w:pPr>
              <w:spacing w:line="276" w:lineRule="auto"/>
              <w:rPr>
                <w:rFonts w:cstheme="minorHAnsi"/>
                <w:sz w:val="18"/>
                <w:szCs w:val="18"/>
              </w:rPr>
            </w:pPr>
          </w:p>
        </w:tc>
        <w:tc>
          <w:tcPr>
            <w:tcW w:w="3135" w:type="dxa"/>
          </w:tcPr>
          <w:p w14:paraId="1B6228FF" w14:textId="77777777" w:rsidR="00B032C1" w:rsidRPr="00EE4FFE" w:rsidRDefault="00B032C1" w:rsidP="00914F3C">
            <w:pPr>
              <w:spacing w:line="276" w:lineRule="auto"/>
              <w:rPr>
                <w:rFonts w:cstheme="minorHAnsi"/>
                <w:sz w:val="18"/>
                <w:szCs w:val="18"/>
              </w:rPr>
            </w:pPr>
          </w:p>
        </w:tc>
        <w:tc>
          <w:tcPr>
            <w:tcW w:w="4577" w:type="dxa"/>
          </w:tcPr>
          <w:p w14:paraId="1FCB7EED" w14:textId="77777777" w:rsidR="00B032C1" w:rsidRPr="00EE4FFE" w:rsidRDefault="00B032C1" w:rsidP="00914F3C">
            <w:pPr>
              <w:spacing w:line="276" w:lineRule="auto"/>
              <w:rPr>
                <w:rFonts w:cstheme="minorHAnsi"/>
                <w:sz w:val="18"/>
                <w:szCs w:val="18"/>
              </w:rPr>
            </w:pPr>
          </w:p>
        </w:tc>
        <w:tc>
          <w:tcPr>
            <w:tcW w:w="2839" w:type="dxa"/>
          </w:tcPr>
          <w:p w14:paraId="5CD11E17" w14:textId="77777777" w:rsidR="00B032C1" w:rsidRPr="00EE4FFE" w:rsidRDefault="00B032C1" w:rsidP="00914F3C">
            <w:pPr>
              <w:spacing w:line="276" w:lineRule="auto"/>
              <w:rPr>
                <w:rFonts w:cstheme="minorHAnsi"/>
                <w:sz w:val="18"/>
                <w:szCs w:val="18"/>
              </w:rPr>
            </w:pPr>
          </w:p>
        </w:tc>
      </w:tr>
    </w:tbl>
    <w:p w14:paraId="042DB0D8" w14:textId="77777777" w:rsidR="00B032C1" w:rsidRPr="00EE4FFE" w:rsidRDefault="00B032C1" w:rsidP="00B032C1">
      <w:pPr>
        <w:spacing w:line="276" w:lineRule="auto"/>
        <w:rPr>
          <w:rFonts w:cstheme="minorHAnsi"/>
          <w:b/>
          <w:bCs/>
          <w:sz w:val="18"/>
          <w:szCs w:val="18"/>
        </w:rPr>
      </w:pPr>
    </w:p>
    <w:p w14:paraId="67E5FF78" w14:textId="77777777" w:rsidR="00B032C1" w:rsidRPr="00EE4FFE" w:rsidRDefault="00B032C1" w:rsidP="00B032C1">
      <w:pPr>
        <w:spacing w:line="276" w:lineRule="auto"/>
        <w:jc w:val="both"/>
        <w:rPr>
          <w:rFonts w:cstheme="minorHAnsi"/>
          <w:b/>
          <w:bCs/>
          <w:sz w:val="18"/>
          <w:szCs w:val="18"/>
        </w:rPr>
      </w:pPr>
    </w:p>
    <w:p w14:paraId="7D8696DA" w14:textId="77777777" w:rsidR="00B032C1" w:rsidRPr="00EE4FFE" w:rsidRDefault="00B032C1" w:rsidP="00B032C1">
      <w:pPr>
        <w:spacing w:line="276" w:lineRule="auto"/>
        <w:jc w:val="right"/>
        <w:rPr>
          <w:rFonts w:cstheme="minorHAnsi"/>
          <w:sz w:val="18"/>
          <w:szCs w:val="18"/>
        </w:rPr>
      </w:pPr>
    </w:p>
    <w:p w14:paraId="2F56177E" w14:textId="77777777" w:rsidR="00B032C1" w:rsidRPr="00EE4FFE" w:rsidRDefault="00B032C1" w:rsidP="00B032C1">
      <w:pPr>
        <w:spacing w:line="276" w:lineRule="auto"/>
        <w:jc w:val="right"/>
        <w:rPr>
          <w:rFonts w:cstheme="minorHAnsi"/>
          <w:sz w:val="18"/>
          <w:szCs w:val="18"/>
        </w:rPr>
      </w:pPr>
    </w:p>
    <w:p w14:paraId="14CFFEA3" w14:textId="77777777" w:rsidR="00B032C1" w:rsidRPr="00EE4FFE" w:rsidRDefault="00B032C1" w:rsidP="00B032C1">
      <w:pPr>
        <w:spacing w:line="276" w:lineRule="auto"/>
        <w:jc w:val="right"/>
        <w:rPr>
          <w:rFonts w:cstheme="minorHAnsi"/>
          <w:sz w:val="18"/>
          <w:szCs w:val="18"/>
        </w:rPr>
      </w:pPr>
      <w:r w:rsidRPr="00EE4FFE">
        <w:rPr>
          <w:rFonts w:cstheme="minorHAnsi"/>
          <w:sz w:val="18"/>
          <w:szCs w:val="18"/>
        </w:rPr>
        <w:t xml:space="preserve">  (podpis Wykonawcy/pełnomocnika Wykonawcy)</w:t>
      </w:r>
    </w:p>
    <w:p w14:paraId="0A688018" w14:textId="77777777" w:rsidR="00B032C1" w:rsidRPr="00EE4FFE" w:rsidRDefault="00B032C1" w:rsidP="00B032C1">
      <w:pPr>
        <w:spacing w:line="276" w:lineRule="auto"/>
        <w:jc w:val="right"/>
        <w:rPr>
          <w:rFonts w:cstheme="minorHAnsi"/>
          <w:b/>
          <w:sz w:val="18"/>
          <w:szCs w:val="18"/>
        </w:rPr>
      </w:pPr>
    </w:p>
    <w:p w14:paraId="6606DA21" w14:textId="77777777" w:rsidR="00B032C1" w:rsidRPr="00EE4FFE" w:rsidRDefault="00B032C1" w:rsidP="00B032C1">
      <w:pPr>
        <w:spacing w:line="276" w:lineRule="auto"/>
        <w:jc w:val="right"/>
        <w:rPr>
          <w:rFonts w:cstheme="minorHAnsi"/>
          <w:b/>
          <w:sz w:val="18"/>
          <w:szCs w:val="18"/>
        </w:rPr>
      </w:pPr>
    </w:p>
    <w:p w14:paraId="2FEB13C8" w14:textId="77777777" w:rsidR="00B032C1" w:rsidRPr="00EE4FFE" w:rsidRDefault="00B032C1" w:rsidP="00B032C1">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1E0BD225" w14:textId="77777777" w:rsidR="004C512A" w:rsidRDefault="004C512A" w:rsidP="00093223">
      <w:pPr>
        <w:spacing w:line="276" w:lineRule="auto"/>
        <w:jc w:val="right"/>
        <w:rPr>
          <w:rFonts w:cstheme="minorHAnsi"/>
          <w:b/>
          <w:strike/>
          <w:sz w:val="18"/>
          <w:szCs w:val="18"/>
        </w:rPr>
      </w:pPr>
    </w:p>
    <w:p w14:paraId="7589E9D7" w14:textId="77777777" w:rsidR="008B3246" w:rsidRDefault="008B3246" w:rsidP="00093223">
      <w:pPr>
        <w:spacing w:line="276" w:lineRule="auto"/>
        <w:jc w:val="right"/>
        <w:rPr>
          <w:rFonts w:cstheme="minorHAnsi"/>
          <w:b/>
          <w:strike/>
          <w:sz w:val="18"/>
          <w:szCs w:val="18"/>
        </w:rPr>
      </w:pPr>
    </w:p>
    <w:p w14:paraId="3A8B2D20" w14:textId="77777777" w:rsidR="00223621" w:rsidRDefault="00223621" w:rsidP="00093223">
      <w:pPr>
        <w:spacing w:line="276" w:lineRule="auto"/>
        <w:jc w:val="right"/>
        <w:rPr>
          <w:rFonts w:cstheme="minorHAnsi"/>
          <w:b/>
          <w:strike/>
          <w:sz w:val="18"/>
          <w:szCs w:val="18"/>
        </w:rPr>
      </w:pPr>
    </w:p>
    <w:p w14:paraId="34DCDDD9" w14:textId="77777777" w:rsidR="00223621" w:rsidRDefault="00223621" w:rsidP="00093223">
      <w:pPr>
        <w:spacing w:line="276" w:lineRule="auto"/>
        <w:jc w:val="right"/>
        <w:rPr>
          <w:rFonts w:cstheme="minorHAnsi"/>
          <w:b/>
          <w:strike/>
          <w:sz w:val="18"/>
          <w:szCs w:val="18"/>
        </w:rPr>
      </w:pPr>
    </w:p>
    <w:p w14:paraId="05C18673" w14:textId="77777777" w:rsidR="00223621" w:rsidRDefault="00223621" w:rsidP="00093223">
      <w:pPr>
        <w:spacing w:line="276" w:lineRule="auto"/>
        <w:jc w:val="right"/>
        <w:rPr>
          <w:rFonts w:cstheme="minorHAnsi"/>
          <w:b/>
          <w:strike/>
          <w:sz w:val="18"/>
          <w:szCs w:val="18"/>
        </w:rPr>
      </w:pPr>
    </w:p>
    <w:p w14:paraId="7ABEE756" w14:textId="77777777" w:rsidR="00223621" w:rsidRDefault="00223621" w:rsidP="00093223">
      <w:pPr>
        <w:spacing w:line="276" w:lineRule="auto"/>
        <w:jc w:val="right"/>
        <w:rPr>
          <w:rFonts w:cstheme="minorHAnsi"/>
          <w:b/>
          <w:strike/>
          <w:sz w:val="18"/>
          <w:szCs w:val="18"/>
        </w:rPr>
      </w:pPr>
    </w:p>
    <w:p w14:paraId="5A7C6AA0" w14:textId="77777777" w:rsidR="00223621" w:rsidRDefault="00223621" w:rsidP="00093223">
      <w:pPr>
        <w:spacing w:line="276" w:lineRule="auto"/>
        <w:jc w:val="right"/>
        <w:rPr>
          <w:rFonts w:cstheme="minorHAnsi"/>
          <w:b/>
          <w:strike/>
          <w:sz w:val="18"/>
          <w:szCs w:val="18"/>
        </w:rPr>
      </w:pPr>
    </w:p>
    <w:p w14:paraId="12A28853" w14:textId="77777777" w:rsidR="00223621" w:rsidRDefault="00223621" w:rsidP="00093223">
      <w:pPr>
        <w:spacing w:line="276" w:lineRule="auto"/>
        <w:jc w:val="right"/>
        <w:rPr>
          <w:rFonts w:cstheme="minorHAnsi"/>
          <w:b/>
          <w:strike/>
          <w:sz w:val="18"/>
          <w:szCs w:val="18"/>
        </w:rPr>
      </w:pPr>
    </w:p>
    <w:p w14:paraId="6B375827" w14:textId="77777777" w:rsidR="00223621" w:rsidRDefault="00223621" w:rsidP="00093223">
      <w:pPr>
        <w:spacing w:line="276" w:lineRule="auto"/>
        <w:jc w:val="right"/>
        <w:rPr>
          <w:rFonts w:cstheme="minorHAnsi"/>
          <w:b/>
          <w:strike/>
          <w:sz w:val="18"/>
          <w:szCs w:val="18"/>
        </w:rPr>
      </w:pPr>
    </w:p>
    <w:p w14:paraId="3832CC96" w14:textId="77777777" w:rsidR="00223621" w:rsidRDefault="00223621" w:rsidP="00093223">
      <w:pPr>
        <w:spacing w:line="276" w:lineRule="auto"/>
        <w:jc w:val="right"/>
        <w:rPr>
          <w:rFonts w:cstheme="minorHAnsi"/>
          <w:b/>
          <w:strike/>
          <w:sz w:val="18"/>
          <w:szCs w:val="18"/>
        </w:rPr>
      </w:pPr>
    </w:p>
    <w:p w14:paraId="45D95CFD" w14:textId="77777777" w:rsidR="00223621" w:rsidRDefault="00223621" w:rsidP="00093223">
      <w:pPr>
        <w:spacing w:line="276" w:lineRule="auto"/>
        <w:jc w:val="right"/>
        <w:rPr>
          <w:rFonts w:cstheme="minorHAnsi"/>
          <w:b/>
          <w:strike/>
          <w:sz w:val="18"/>
          <w:szCs w:val="18"/>
        </w:rPr>
      </w:pPr>
    </w:p>
    <w:p w14:paraId="1A31792C" w14:textId="77777777" w:rsidR="00223621" w:rsidRDefault="00223621" w:rsidP="00093223">
      <w:pPr>
        <w:spacing w:line="276" w:lineRule="auto"/>
        <w:jc w:val="right"/>
        <w:rPr>
          <w:rFonts w:cstheme="minorHAnsi"/>
          <w:b/>
          <w:strike/>
          <w:sz w:val="18"/>
          <w:szCs w:val="18"/>
        </w:rPr>
      </w:pPr>
    </w:p>
    <w:p w14:paraId="0D7CA3F2" w14:textId="77777777" w:rsidR="00223621" w:rsidRDefault="00223621" w:rsidP="00093223">
      <w:pPr>
        <w:spacing w:line="276" w:lineRule="auto"/>
        <w:jc w:val="right"/>
        <w:rPr>
          <w:rFonts w:cstheme="minorHAnsi"/>
          <w:b/>
          <w:strike/>
          <w:sz w:val="18"/>
          <w:szCs w:val="18"/>
        </w:rPr>
      </w:pPr>
    </w:p>
    <w:p w14:paraId="59BCB5BD" w14:textId="77777777" w:rsidR="00223621" w:rsidRDefault="00223621" w:rsidP="00093223">
      <w:pPr>
        <w:spacing w:line="276" w:lineRule="auto"/>
        <w:jc w:val="right"/>
        <w:rPr>
          <w:rFonts w:cstheme="minorHAnsi"/>
          <w:b/>
          <w:strike/>
          <w:sz w:val="18"/>
          <w:szCs w:val="18"/>
        </w:rPr>
      </w:pPr>
    </w:p>
    <w:p w14:paraId="57C0ED16" w14:textId="77777777" w:rsidR="00223621" w:rsidRDefault="00223621" w:rsidP="00093223">
      <w:pPr>
        <w:spacing w:line="276" w:lineRule="auto"/>
        <w:jc w:val="right"/>
        <w:rPr>
          <w:rFonts w:cstheme="minorHAnsi"/>
          <w:b/>
          <w:strike/>
          <w:sz w:val="18"/>
          <w:szCs w:val="18"/>
        </w:rPr>
      </w:pPr>
    </w:p>
    <w:p w14:paraId="2C70EF7A" w14:textId="77777777" w:rsidR="00223621" w:rsidRDefault="00223621" w:rsidP="00093223">
      <w:pPr>
        <w:spacing w:line="276" w:lineRule="auto"/>
        <w:jc w:val="right"/>
        <w:rPr>
          <w:rFonts w:cstheme="minorHAnsi"/>
          <w:b/>
          <w:strike/>
          <w:sz w:val="18"/>
          <w:szCs w:val="18"/>
        </w:rPr>
      </w:pPr>
    </w:p>
    <w:p w14:paraId="62F0B824" w14:textId="77777777" w:rsidR="00223621" w:rsidRDefault="00223621" w:rsidP="00093223">
      <w:pPr>
        <w:spacing w:line="276" w:lineRule="auto"/>
        <w:jc w:val="right"/>
        <w:rPr>
          <w:rFonts w:cstheme="minorHAnsi"/>
          <w:b/>
          <w:strike/>
          <w:sz w:val="18"/>
          <w:szCs w:val="18"/>
        </w:rPr>
      </w:pPr>
    </w:p>
    <w:p w14:paraId="2482CFE6" w14:textId="77777777" w:rsidR="00223621" w:rsidRDefault="00223621" w:rsidP="00093223">
      <w:pPr>
        <w:spacing w:line="276" w:lineRule="auto"/>
        <w:jc w:val="right"/>
        <w:rPr>
          <w:rFonts w:cstheme="minorHAnsi"/>
          <w:b/>
          <w:strike/>
          <w:sz w:val="18"/>
          <w:szCs w:val="18"/>
        </w:rPr>
      </w:pPr>
    </w:p>
    <w:p w14:paraId="77826067" w14:textId="77777777" w:rsidR="00223621" w:rsidRDefault="00223621" w:rsidP="00093223">
      <w:pPr>
        <w:spacing w:line="276" w:lineRule="auto"/>
        <w:jc w:val="right"/>
        <w:rPr>
          <w:rFonts w:cstheme="minorHAnsi"/>
          <w:b/>
          <w:strike/>
          <w:sz w:val="18"/>
          <w:szCs w:val="18"/>
        </w:rPr>
      </w:pPr>
    </w:p>
    <w:p w14:paraId="25E27EC1" w14:textId="77777777" w:rsidR="00223621" w:rsidRDefault="00223621" w:rsidP="00093223">
      <w:pPr>
        <w:spacing w:line="276" w:lineRule="auto"/>
        <w:jc w:val="right"/>
        <w:rPr>
          <w:rFonts w:cstheme="minorHAnsi"/>
          <w:b/>
          <w:strike/>
          <w:sz w:val="18"/>
          <w:szCs w:val="18"/>
        </w:rPr>
      </w:pPr>
    </w:p>
    <w:p w14:paraId="289E6D17" w14:textId="77777777" w:rsidR="00223621" w:rsidRDefault="00223621" w:rsidP="00093223">
      <w:pPr>
        <w:spacing w:line="276" w:lineRule="auto"/>
        <w:jc w:val="right"/>
        <w:rPr>
          <w:rFonts w:cstheme="minorHAnsi"/>
          <w:b/>
          <w:strike/>
          <w:sz w:val="18"/>
          <w:szCs w:val="18"/>
        </w:rPr>
      </w:pPr>
    </w:p>
    <w:p w14:paraId="4570F1E3" w14:textId="77777777" w:rsidR="00223621" w:rsidRDefault="00223621" w:rsidP="00093223">
      <w:pPr>
        <w:spacing w:line="276" w:lineRule="auto"/>
        <w:jc w:val="right"/>
        <w:rPr>
          <w:rFonts w:cstheme="minorHAnsi"/>
          <w:b/>
          <w:strike/>
          <w:sz w:val="18"/>
          <w:szCs w:val="18"/>
        </w:rPr>
      </w:pPr>
    </w:p>
    <w:p w14:paraId="30855B4D" w14:textId="77777777" w:rsidR="00223621" w:rsidRDefault="00223621" w:rsidP="00093223">
      <w:pPr>
        <w:spacing w:line="276" w:lineRule="auto"/>
        <w:jc w:val="right"/>
        <w:rPr>
          <w:rFonts w:cstheme="minorHAnsi"/>
          <w:b/>
          <w:strike/>
          <w:sz w:val="18"/>
          <w:szCs w:val="18"/>
        </w:rPr>
      </w:pPr>
    </w:p>
    <w:p w14:paraId="7758BA2A" w14:textId="77777777" w:rsidR="00223621" w:rsidRDefault="00223621" w:rsidP="00093223">
      <w:pPr>
        <w:spacing w:line="276" w:lineRule="auto"/>
        <w:jc w:val="right"/>
        <w:rPr>
          <w:rFonts w:cstheme="minorHAnsi"/>
          <w:b/>
          <w:strike/>
          <w:sz w:val="18"/>
          <w:szCs w:val="18"/>
        </w:rPr>
      </w:pPr>
    </w:p>
    <w:p w14:paraId="3FD542ED" w14:textId="77777777" w:rsidR="00223621" w:rsidRDefault="00223621" w:rsidP="00093223">
      <w:pPr>
        <w:spacing w:line="276" w:lineRule="auto"/>
        <w:jc w:val="right"/>
        <w:rPr>
          <w:rFonts w:cstheme="minorHAnsi"/>
          <w:b/>
          <w:strike/>
          <w:sz w:val="18"/>
          <w:szCs w:val="18"/>
        </w:rPr>
      </w:pPr>
    </w:p>
    <w:p w14:paraId="0A1AF5BC" w14:textId="2E149048" w:rsidR="00223621" w:rsidRDefault="00223621" w:rsidP="00D744D6">
      <w:pPr>
        <w:spacing w:line="276" w:lineRule="auto"/>
        <w:rPr>
          <w:rFonts w:cstheme="minorHAnsi"/>
          <w:b/>
          <w:strike/>
          <w:sz w:val="18"/>
          <w:szCs w:val="18"/>
        </w:rPr>
      </w:pPr>
    </w:p>
    <w:p w14:paraId="65FCFB66" w14:textId="77777777" w:rsidR="00223621" w:rsidRDefault="00223621" w:rsidP="00093223">
      <w:pPr>
        <w:spacing w:line="276" w:lineRule="auto"/>
        <w:jc w:val="right"/>
        <w:rPr>
          <w:rFonts w:cstheme="minorHAnsi"/>
          <w:b/>
          <w:strike/>
          <w:sz w:val="18"/>
          <w:szCs w:val="18"/>
        </w:rPr>
      </w:pPr>
    </w:p>
    <w:p w14:paraId="1F8BB6A1" w14:textId="77777777" w:rsidR="00223621" w:rsidRPr="00EE4FFE" w:rsidRDefault="00223621" w:rsidP="0022362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4DEA116F" w14:textId="77777777" w:rsidR="00223621" w:rsidRPr="00EE4FFE" w:rsidRDefault="00223621" w:rsidP="00223621">
      <w:pPr>
        <w:pStyle w:val="Nagwek"/>
        <w:spacing w:before="240" w:line="276" w:lineRule="auto"/>
        <w:jc w:val="center"/>
        <w:rPr>
          <w:rFonts w:cstheme="minorHAnsi"/>
          <w:b/>
          <w:snapToGrid w:val="0"/>
          <w:sz w:val="18"/>
          <w:szCs w:val="18"/>
        </w:rPr>
      </w:pPr>
    </w:p>
    <w:p w14:paraId="27ABAC16" w14:textId="77777777" w:rsidR="00223621" w:rsidRPr="00EE4FFE" w:rsidRDefault="00223621" w:rsidP="00223621">
      <w:pPr>
        <w:pStyle w:val="Nagwek"/>
        <w:spacing w:before="240" w:line="276" w:lineRule="auto"/>
        <w:jc w:val="center"/>
        <w:rPr>
          <w:rFonts w:cstheme="minorHAnsi"/>
          <w:b/>
          <w:snapToGrid w:val="0"/>
          <w:sz w:val="18"/>
          <w:szCs w:val="18"/>
        </w:rPr>
      </w:pPr>
    </w:p>
    <w:p w14:paraId="7FF59CE2" w14:textId="77777777" w:rsidR="00223621" w:rsidRPr="00EE4FFE" w:rsidRDefault="00223621" w:rsidP="00223621">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0C908297" w14:textId="77777777" w:rsidR="00223621" w:rsidRPr="00EE4FFE" w:rsidRDefault="00223621" w:rsidP="00223621">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1EEE9155" w14:textId="77777777" w:rsidR="00223621" w:rsidRPr="00EE4FFE" w:rsidRDefault="00223621" w:rsidP="00223621">
      <w:pPr>
        <w:spacing w:line="276" w:lineRule="auto"/>
        <w:rPr>
          <w:rFonts w:cstheme="minorHAnsi"/>
          <w:sz w:val="18"/>
          <w:szCs w:val="18"/>
        </w:rPr>
      </w:pPr>
    </w:p>
    <w:p w14:paraId="414A1F61" w14:textId="77777777" w:rsidR="00223621" w:rsidRPr="00EE4FFE" w:rsidRDefault="00223621" w:rsidP="00223621">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53A29A3D" w14:textId="77777777" w:rsidR="00223621" w:rsidRPr="00EE4FFE" w:rsidRDefault="00223621" w:rsidP="00223621">
      <w:pPr>
        <w:spacing w:line="276" w:lineRule="auto"/>
        <w:jc w:val="center"/>
        <w:rPr>
          <w:rFonts w:cstheme="minorHAnsi"/>
          <w:b/>
          <w:sz w:val="18"/>
          <w:szCs w:val="18"/>
        </w:rPr>
      </w:pPr>
      <w:r w:rsidRPr="00EE4FFE">
        <w:rPr>
          <w:rFonts w:cstheme="minorHAnsi"/>
          <w:b/>
          <w:sz w:val="18"/>
          <w:szCs w:val="18"/>
        </w:rPr>
        <w:t xml:space="preserve">nr sygn. </w:t>
      </w:r>
    </w:p>
    <w:p w14:paraId="57B4DD78" w14:textId="23E5E9CC" w:rsidR="00223621" w:rsidRPr="00B61635" w:rsidRDefault="00223621" w:rsidP="00223621">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6309E9">
        <w:rPr>
          <w:rFonts w:ascii="Verdana" w:hAnsi="Verdana" w:cstheme="minorHAnsi"/>
          <w:b/>
          <w:sz w:val="18"/>
          <w:szCs w:val="18"/>
        </w:rPr>
        <w:t>ZZ/4100/1300012554</w:t>
      </w:r>
      <w:r w:rsidRPr="00B61635">
        <w:rPr>
          <w:rFonts w:ascii="Verdana" w:hAnsi="Verdana" w:cstheme="minorHAnsi"/>
          <w:b/>
          <w:sz w:val="18"/>
          <w:szCs w:val="18"/>
        </w:rPr>
        <w:t>/2022</w:t>
      </w:r>
      <w:r w:rsidRPr="00B61635">
        <w:rPr>
          <w:rFonts w:ascii="Verdana" w:hAnsi="Verdana" w:cstheme="minorHAnsi"/>
          <w:bCs/>
          <w:sz w:val="18"/>
          <w:szCs w:val="18"/>
        </w:rPr>
        <w:t>”</w:t>
      </w:r>
    </w:p>
    <w:p w14:paraId="529C5BDA" w14:textId="77777777" w:rsidR="00223621" w:rsidRPr="00EE4FFE" w:rsidRDefault="00223621" w:rsidP="00223621">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537C99F4"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6E2B04B9"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3611A4F"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3F3AE7CB" w14:textId="77777777" w:rsidR="00223621" w:rsidRPr="00EE4FFE" w:rsidRDefault="00223621" w:rsidP="00223621">
      <w:pPr>
        <w:autoSpaceDE w:val="0"/>
        <w:autoSpaceDN w:val="0"/>
        <w:adjustRightInd w:val="0"/>
        <w:spacing w:line="276" w:lineRule="auto"/>
        <w:rPr>
          <w:rFonts w:cstheme="minorHAnsi"/>
          <w:sz w:val="18"/>
          <w:szCs w:val="18"/>
          <w:highlight w:val="yellow"/>
        </w:rPr>
      </w:pPr>
    </w:p>
    <w:p w14:paraId="51DB3F32" w14:textId="77777777" w:rsidR="00223621" w:rsidRPr="00EE4FFE" w:rsidRDefault="00223621" w:rsidP="00223621">
      <w:pPr>
        <w:spacing w:line="276" w:lineRule="auto"/>
        <w:jc w:val="right"/>
        <w:rPr>
          <w:rFonts w:cstheme="minorHAnsi"/>
          <w:sz w:val="18"/>
          <w:szCs w:val="18"/>
        </w:rPr>
      </w:pPr>
      <w:r w:rsidRPr="00EE4FFE">
        <w:rPr>
          <w:rFonts w:cstheme="minorHAnsi"/>
          <w:sz w:val="18"/>
          <w:szCs w:val="18"/>
        </w:rPr>
        <w:t>(podpis Wykonawcy/pełnomocnika Wykonawcy)</w:t>
      </w:r>
    </w:p>
    <w:p w14:paraId="631442F2" w14:textId="77777777" w:rsidR="00223621" w:rsidRPr="00EE4FFE" w:rsidRDefault="00223621" w:rsidP="00223621">
      <w:pPr>
        <w:spacing w:line="276" w:lineRule="auto"/>
        <w:jc w:val="right"/>
        <w:rPr>
          <w:rFonts w:cstheme="minorHAnsi"/>
          <w:b/>
          <w:sz w:val="18"/>
          <w:szCs w:val="18"/>
        </w:rPr>
      </w:pPr>
    </w:p>
    <w:p w14:paraId="1B591954" w14:textId="77777777" w:rsidR="00223621" w:rsidRPr="00EE4FFE" w:rsidRDefault="00223621" w:rsidP="00223621">
      <w:pPr>
        <w:spacing w:line="276" w:lineRule="auto"/>
        <w:jc w:val="right"/>
        <w:rPr>
          <w:rFonts w:cstheme="minorHAnsi"/>
          <w:b/>
          <w:sz w:val="18"/>
          <w:szCs w:val="18"/>
        </w:rPr>
      </w:pPr>
    </w:p>
    <w:p w14:paraId="442D7612" w14:textId="77777777" w:rsidR="00223621" w:rsidRPr="00EE4FFE" w:rsidRDefault="00223621" w:rsidP="00223621">
      <w:pPr>
        <w:spacing w:line="276" w:lineRule="auto"/>
        <w:jc w:val="right"/>
        <w:rPr>
          <w:rFonts w:cstheme="minorHAnsi"/>
          <w:b/>
          <w:sz w:val="18"/>
          <w:szCs w:val="18"/>
        </w:rPr>
      </w:pPr>
    </w:p>
    <w:p w14:paraId="1F17601E" w14:textId="77777777" w:rsidR="00223621" w:rsidRPr="00EE4FFE" w:rsidRDefault="00223621" w:rsidP="00223621">
      <w:pPr>
        <w:spacing w:line="276" w:lineRule="auto"/>
        <w:jc w:val="right"/>
        <w:rPr>
          <w:rFonts w:cstheme="minorHAnsi"/>
          <w:b/>
          <w:sz w:val="18"/>
          <w:szCs w:val="18"/>
        </w:rPr>
      </w:pPr>
    </w:p>
    <w:p w14:paraId="5ECF0EA0" w14:textId="77777777" w:rsidR="00223621" w:rsidRPr="00EE4FFE" w:rsidRDefault="00223621" w:rsidP="00223621">
      <w:pPr>
        <w:spacing w:line="276" w:lineRule="auto"/>
        <w:jc w:val="right"/>
        <w:rPr>
          <w:rFonts w:cstheme="minorHAnsi"/>
          <w:sz w:val="18"/>
          <w:szCs w:val="18"/>
        </w:rPr>
      </w:pPr>
      <w:r w:rsidRPr="00EE4FFE">
        <w:rPr>
          <w:rFonts w:cstheme="minorHAnsi"/>
          <w:b/>
          <w:sz w:val="18"/>
          <w:szCs w:val="18"/>
        </w:rPr>
        <w:t>___________________________________</w:t>
      </w:r>
    </w:p>
    <w:p w14:paraId="48710503" w14:textId="77777777" w:rsidR="00223621" w:rsidRPr="00942809" w:rsidRDefault="00223621" w:rsidP="00223621">
      <w:pPr>
        <w:spacing w:line="276" w:lineRule="auto"/>
        <w:jc w:val="right"/>
        <w:rPr>
          <w:rFonts w:asciiTheme="minorHAnsi" w:hAnsiTheme="minorHAnsi" w:cstheme="minorHAnsi"/>
          <w:b/>
          <w:sz w:val="22"/>
          <w:szCs w:val="22"/>
        </w:rPr>
      </w:pPr>
    </w:p>
    <w:p w14:paraId="32DA2BB8" w14:textId="77777777" w:rsidR="00223621" w:rsidRPr="00942809" w:rsidRDefault="00223621" w:rsidP="00223621">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6CBED55" w14:textId="77777777" w:rsidR="00223621" w:rsidRPr="00EE4FFE" w:rsidRDefault="00223621" w:rsidP="00223621">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085CDEA0" w14:textId="77777777" w:rsidR="00223621" w:rsidRPr="00EE4FFE" w:rsidRDefault="00223621" w:rsidP="00223621">
      <w:pPr>
        <w:pStyle w:val="Akapitzlist"/>
        <w:spacing w:before="120" w:after="120"/>
        <w:ind w:left="992"/>
        <w:contextualSpacing w:val="0"/>
        <w:jc w:val="right"/>
        <w:rPr>
          <w:rFonts w:ascii="Verdana" w:hAnsi="Verdana" w:cstheme="minorHAnsi"/>
          <w:b/>
          <w:strike/>
          <w:sz w:val="18"/>
          <w:szCs w:val="18"/>
        </w:rPr>
      </w:pPr>
    </w:p>
    <w:p w14:paraId="6DD566A1" w14:textId="67C4F4F3" w:rsidR="00223621" w:rsidRPr="00EE4FFE" w:rsidRDefault="00223621" w:rsidP="00223621">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6309E9">
        <w:rPr>
          <w:rFonts w:ascii="Verdana" w:hAnsi="Verdana" w:cstheme="minorHAnsi"/>
          <w:b/>
          <w:sz w:val="18"/>
          <w:szCs w:val="18"/>
        </w:rPr>
        <w:t>45</w:t>
      </w:r>
      <w:r>
        <w:rPr>
          <w:rFonts w:ascii="Verdana" w:hAnsi="Verdana" w:cstheme="minorHAnsi"/>
          <w:b/>
          <w:sz w:val="18"/>
          <w:szCs w:val="18"/>
        </w:rPr>
        <w:t>0 000</w:t>
      </w:r>
      <w:r w:rsidRPr="00EE4FFE">
        <w:rPr>
          <w:rFonts w:ascii="Verdana" w:hAnsi="Verdana" w:cstheme="minorHAnsi"/>
          <w:b/>
          <w:sz w:val="18"/>
          <w:szCs w:val="18"/>
        </w:rPr>
        <w:t xml:space="preserve"> zł [słownie: </w:t>
      </w:r>
      <w:r w:rsidR="006309E9">
        <w:rPr>
          <w:rFonts w:ascii="Verdana" w:hAnsi="Verdana" w:cstheme="minorHAnsi"/>
          <w:b/>
          <w:sz w:val="18"/>
          <w:szCs w:val="18"/>
        </w:rPr>
        <w:t>czterysta pięćdziesiąt</w:t>
      </w:r>
      <w:r>
        <w:rPr>
          <w:rFonts w:ascii="Verdana" w:hAnsi="Verdana" w:cstheme="minorHAnsi"/>
          <w:b/>
          <w:sz w:val="18"/>
          <w:szCs w:val="18"/>
        </w:rPr>
        <w:t xml:space="preserv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sidRPr="006309E9">
        <w:rPr>
          <w:rFonts w:ascii="Verdana" w:hAnsi="Verdana" w:cstheme="minorHAnsi"/>
          <w:b/>
          <w:bCs/>
          <w:sz w:val="18"/>
          <w:szCs w:val="18"/>
        </w:rPr>
        <w:t>.</w:t>
      </w:r>
    </w:p>
    <w:p w14:paraId="1E2AE9C7" w14:textId="67F4B0B2" w:rsidR="00223621" w:rsidRDefault="00223621" w:rsidP="00093223">
      <w:pPr>
        <w:spacing w:line="276" w:lineRule="auto"/>
        <w:jc w:val="right"/>
        <w:rPr>
          <w:rFonts w:cstheme="minorHAnsi"/>
          <w:b/>
          <w:strike/>
          <w:sz w:val="18"/>
          <w:szCs w:val="18"/>
        </w:rPr>
      </w:pPr>
    </w:p>
    <w:p w14:paraId="312B9453" w14:textId="5BA19C5D" w:rsidR="00223621" w:rsidRDefault="00223621" w:rsidP="00093223">
      <w:pPr>
        <w:spacing w:line="276" w:lineRule="auto"/>
        <w:jc w:val="right"/>
        <w:rPr>
          <w:rFonts w:cstheme="minorHAnsi"/>
          <w:b/>
          <w:strike/>
          <w:sz w:val="18"/>
          <w:szCs w:val="18"/>
        </w:rPr>
      </w:pPr>
    </w:p>
    <w:p w14:paraId="61F87998" w14:textId="26AE546A" w:rsidR="00223621" w:rsidRDefault="00223621" w:rsidP="00093223">
      <w:pPr>
        <w:spacing w:line="276" w:lineRule="auto"/>
        <w:jc w:val="right"/>
        <w:rPr>
          <w:rFonts w:cstheme="minorHAnsi"/>
          <w:b/>
          <w:strike/>
          <w:sz w:val="18"/>
          <w:szCs w:val="18"/>
        </w:rPr>
      </w:pPr>
    </w:p>
    <w:p w14:paraId="08E92DC5" w14:textId="2160FA2C" w:rsidR="00223621" w:rsidRDefault="00223621" w:rsidP="00093223">
      <w:pPr>
        <w:spacing w:line="276" w:lineRule="auto"/>
        <w:jc w:val="right"/>
        <w:rPr>
          <w:rFonts w:cstheme="minorHAnsi"/>
          <w:b/>
          <w:strike/>
          <w:sz w:val="18"/>
          <w:szCs w:val="18"/>
        </w:rPr>
      </w:pPr>
    </w:p>
    <w:p w14:paraId="206A313E" w14:textId="6BCB1742" w:rsidR="00223621" w:rsidRDefault="00223621" w:rsidP="00093223">
      <w:pPr>
        <w:spacing w:line="276" w:lineRule="auto"/>
        <w:jc w:val="right"/>
        <w:rPr>
          <w:rFonts w:cstheme="minorHAnsi"/>
          <w:b/>
          <w:strike/>
          <w:sz w:val="18"/>
          <w:szCs w:val="18"/>
        </w:rPr>
      </w:pPr>
    </w:p>
    <w:p w14:paraId="69481F7B" w14:textId="2D4A9977" w:rsidR="00223621" w:rsidRDefault="00223621" w:rsidP="00093223">
      <w:pPr>
        <w:spacing w:line="276" w:lineRule="auto"/>
        <w:jc w:val="right"/>
        <w:rPr>
          <w:rFonts w:cstheme="minorHAnsi"/>
          <w:b/>
          <w:strike/>
          <w:sz w:val="18"/>
          <w:szCs w:val="18"/>
        </w:rPr>
      </w:pPr>
    </w:p>
    <w:p w14:paraId="21EE4053" w14:textId="23187B44" w:rsidR="00223621" w:rsidRDefault="00223621" w:rsidP="00093223">
      <w:pPr>
        <w:spacing w:line="276" w:lineRule="auto"/>
        <w:jc w:val="right"/>
        <w:rPr>
          <w:rFonts w:cstheme="minorHAnsi"/>
          <w:b/>
          <w:strike/>
          <w:sz w:val="18"/>
          <w:szCs w:val="18"/>
        </w:rPr>
      </w:pPr>
    </w:p>
    <w:p w14:paraId="7D3D95F3" w14:textId="2AA3DC06" w:rsidR="00223621" w:rsidRDefault="00223621" w:rsidP="00093223">
      <w:pPr>
        <w:spacing w:line="276" w:lineRule="auto"/>
        <w:jc w:val="right"/>
        <w:rPr>
          <w:rFonts w:cstheme="minorHAnsi"/>
          <w:b/>
          <w:strike/>
          <w:sz w:val="18"/>
          <w:szCs w:val="18"/>
        </w:rPr>
      </w:pPr>
    </w:p>
    <w:p w14:paraId="6B3C9547" w14:textId="5DAF157C" w:rsidR="00223621" w:rsidRDefault="00223621" w:rsidP="00093223">
      <w:pPr>
        <w:spacing w:line="276" w:lineRule="auto"/>
        <w:jc w:val="right"/>
        <w:rPr>
          <w:rFonts w:cstheme="minorHAnsi"/>
          <w:b/>
          <w:strike/>
          <w:sz w:val="18"/>
          <w:szCs w:val="18"/>
        </w:rPr>
      </w:pPr>
    </w:p>
    <w:p w14:paraId="20D82458" w14:textId="4D2AC9D9" w:rsidR="00223621" w:rsidRDefault="00223621" w:rsidP="00093223">
      <w:pPr>
        <w:spacing w:line="276" w:lineRule="auto"/>
        <w:jc w:val="right"/>
        <w:rPr>
          <w:rFonts w:cstheme="minorHAnsi"/>
          <w:b/>
          <w:strike/>
          <w:sz w:val="18"/>
          <w:szCs w:val="18"/>
        </w:rPr>
      </w:pPr>
    </w:p>
    <w:p w14:paraId="7D8E6C82" w14:textId="2DE59E82" w:rsidR="00223621" w:rsidRDefault="00223621" w:rsidP="00093223">
      <w:pPr>
        <w:spacing w:line="276" w:lineRule="auto"/>
        <w:jc w:val="right"/>
        <w:rPr>
          <w:rFonts w:cstheme="minorHAnsi"/>
          <w:b/>
          <w:strike/>
          <w:sz w:val="18"/>
          <w:szCs w:val="18"/>
        </w:rPr>
      </w:pPr>
    </w:p>
    <w:p w14:paraId="5CFEB42C" w14:textId="13336220" w:rsidR="00223621" w:rsidRDefault="00223621" w:rsidP="00093223">
      <w:pPr>
        <w:spacing w:line="276" w:lineRule="auto"/>
        <w:jc w:val="right"/>
        <w:rPr>
          <w:rFonts w:cstheme="minorHAnsi"/>
          <w:b/>
          <w:strike/>
          <w:sz w:val="18"/>
          <w:szCs w:val="18"/>
        </w:rPr>
      </w:pPr>
    </w:p>
    <w:p w14:paraId="3548271D" w14:textId="118EB745" w:rsidR="00223621" w:rsidRDefault="00223621" w:rsidP="00093223">
      <w:pPr>
        <w:spacing w:line="276" w:lineRule="auto"/>
        <w:jc w:val="right"/>
        <w:rPr>
          <w:rFonts w:cstheme="minorHAnsi"/>
          <w:b/>
          <w:strike/>
          <w:sz w:val="18"/>
          <w:szCs w:val="18"/>
        </w:rPr>
      </w:pPr>
    </w:p>
    <w:p w14:paraId="2B198B17" w14:textId="03D30A90" w:rsidR="00223621" w:rsidRDefault="00223621" w:rsidP="00093223">
      <w:pPr>
        <w:spacing w:line="276" w:lineRule="auto"/>
        <w:jc w:val="right"/>
        <w:rPr>
          <w:rFonts w:cstheme="minorHAnsi"/>
          <w:b/>
          <w:strike/>
          <w:sz w:val="18"/>
          <w:szCs w:val="18"/>
        </w:rPr>
      </w:pPr>
    </w:p>
    <w:p w14:paraId="5248F7A6" w14:textId="3EEA8A2D" w:rsidR="00223621" w:rsidRDefault="00223621" w:rsidP="00093223">
      <w:pPr>
        <w:spacing w:line="276" w:lineRule="auto"/>
        <w:jc w:val="right"/>
        <w:rPr>
          <w:rFonts w:cstheme="minorHAnsi"/>
          <w:b/>
          <w:strike/>
          <w:sz w:val="18"/>
          <w:szCs w:val="18"/>
        </w:rPr>
      </w:pPr>
    </w:p>
    <w:p w14:paraId="46C3C640" w14:textId="36105A24" w:rsidR="00223621" w:rsidRDefault="00223621" w:rsidP="00093223">
      <w:pPr>
        <w:spacing w:line="276" w:lineRule="auto"/>
        <w:jc w:val="right"/>
        <w:rPr>
          <w:rFonts w:cstheme="minorHAnsi"/>
          <w:b/>
          <w:strike/>
          <w:sz w:val="18"/>
          <w:szCs w:val="18"/>
        </w:rPr>
      </w:pPr>
    </w:p>
    <w:p w14:paraId="2C5EEFDF" w14:textId="414F2B7C" w:rsidR="00223621" w:rsidRDefault="00223621" w:rsidP="00093223">
      <w:pPr>
        <w:spacing w:line="276" w:lineRule="auto"/>
        <w:jc w:val="right"/>
        <w:rPr>
          <w:rFonts w:cstheme="minorHAnsi"/>
          <w:b/>
          <w:strike/>
          <w:sz w:val="18"/>
          <w:szCs w:val="18"/>
        </w:rPr>
      </w:pPr>
    </w:p>
    <w:p w14:paraId="154415D5" w14:textId="2C5B5035" w:rsidR="00223621" w:rsidRDefault="00223621" w:rsidP="00093223">
      <w:pPr>
        <w:spacing w:line="276" w:lineRule="auto"/>
        <w:jc w:val="right"/>
        <w:rPr>
          <w:rFonts w:cstheme="minorHAnsi"/>
          <w:b/>
          <w:strike/>
          <w:sz w:val="18"/>
          <w:szCs w:val="18"/>
        </w:rPr>
      </w:pPr>
    </w:p>
    <w:p w14:paraId="4620C451" w14:textId="4EF464D7" w:rsidR="00223621" w:rsidRDefault="00223621" w:rsidP="00093223">
      <w:pPr>
        <w:spacing w:line="276" w:lineRule="auto"/>
        <w:jc w:val="right"/>
        <w:rPr>
          <w:rFonts w:cstheme="minorHAnsi"/>
          <w:b/>
          <w:strike/>
          <w:sz w:val="18"/>
          <w:szCs w:val="18"/>
        </w:rPr>
      </w:pPr>
    </w:p>
    <w:p w14:paraId="10CD7203" w14:textId="10030058" w:rsidR="00223621" w:rsidRDefault="00223621" w:rsidP="00093223">
      <w:pPr>
        <w:spacing w:line="276" w:lineRule="auto"/>
        <w:jc w:val="right"/>
        <w:rPr>
          <w:rFonts w:cstheme="minorHAnsi"/>
          <w:b/>
          <w:strike/>
          <w:sz w:val="18"/>
          <w:szCs w:val="18"/>
        </w:rPr>
      </w:pPr>
    </w:p>
    <w:p w14:paraId="5E30E611" w14:textId="08E9A90E" w:rsidR="00223621" w:rsidRDefault="00223621" w:rsidP="00093223">
      <w:pPr>
        <w:spacing w:line="276" w:lineRule="auto"/>
        <w:jc w:val="right"/>
        <w:rPr>
          <w:rFonts w:cstheme="minorHAnsi"/>
          <w:b/>
          <w:strike/>
          <w:sz w:val="18"/>
          <w:szCs w:val="18"/>
        </w:rPr>
      </w:pPr>
    </w:p>
    <w:p w14:paraId="07073E3A" w14:textId="0F15CBAC" w:rsidR="00223621" w:rsidRDefault="00223621" w:rsidP="00093223">
      <w:pPr>
        <w:spacing w:line="276" w:lineRule="auto"/>
        <w:jc w:val="right"/>
        <w:rPr>
          <w:rFonts w:cstheme="minorHAnsi"/>
          <w:b/>
          <w:strike/>
          <w:sz w:val="18"/>
          <w:szCs w:val="18"/>
        </w:rPr>
      </w:pPr>
    </w:p>
    <w:p w14:paraId="523333A4" w14:textId="1FBD95A2" w:rsidR="00223621" w:rsidRDefault="00223621" w:rsidP="00093223">
      <w:pPr>
        <w:spacing w:line="276" w:lineRule="auto"/>
        <w:jc w:val="right"/>
        <w:rPr>
          <w:rFonts w:cstheme="minorHAnsi"/>
          <w:b/>
          <w:strike/>
          <w:sz w:val="18"/>
          <w:szCs w:val="18"/>
        </w:rPr>
      </w:pPr>
    </w:p>
    <w:p w14:paraId="47223CE5" w14:textId="76895F4C" w:rsidR="00223621" w:rsidRDefault="00223621" w:rsidP="00093223">
      <w:pPr>
        <w:spacing w:line="276" w:lineRule="auto"/>
        <w:jc w:val="right"/>
        <w:rPr>
          <w:rFonts w:cstheme="minorHAnsi"/>
          <w:b/>
          <w:strike/>
          <w:sz w:val="18"/>
          <w:szCs w:val="18"/>
        </w:rPr>
      </w:pPr>
    </w:p>
    <w:p w14:paraId="0F19D4D5" w14:textId="42270B39" w:rsidR="00223621" w:rsidRDefault="00223621" w:rsidP="00093223">
      <w:pPr>
        <w:spacing w:line="276" w:lineRule="auto"/>
        <w:jc w:val="right"/>
        <w:rPr>
          <w:rFonts w:cstheme="minorHAnsi"/>
          <w:b/>
          <w:strike/>
          <w:sz w:val="18"/>
          <w:szCs w:val="18"/>
        </w:rPr>
      </w:pPr>
    </w:p>
    <w:p w14:paraId="6EE656CE" w14:textId="54059483" w:rsidR="00223621" w:rsidRDefault="00223621" w:rsidP="00093223">
      <w:pPr>
        <w:spacing w:line="276" w:lineRule="auto"/>
        <w:jc w:val="right"/>
        <w:rPr>
          <w:rFonts w:cstheme="minorHAnsi"/>
          <w:b/>
          <w:strike/>
          <w:sz w:val="18"/>
          <w:szCs w:val="18"/>
        </w:rPr>
      </w:pPr>
    </w:p>
    <w:p w14:paraId="751F3F6D" w14:textId="3096B7A6" w:rsidR="00223621" w:rsidRDefault="00223621" w:rsidP="00093223">
      <w:pPr>
        <w:spacing w:line="276" w:lineRule="auto"/>
        <w:jc w:val="right"/>
        <w:rPr>
          <w:rFonts w:cstheme="minorHAnsi"/>
          <w:b/>
          <w:strike/>
          <w:sz w:val="18"/>
          <w:szCs w:val="18"/>
        </w:rPr>
      </w:pPr>
    </w:p>
    <w:p w14:paraId="21103226" w14:textId="5AFB4279" w:rsidR="00223621" w:rsidRDefault="00223621" w:rsidP="00093223">
      <w:pPr>
        <w:spacing w:line="276" w:lineRule="auto"/>
        <w:jc w:val="right"/>
        <w:rPr>
          <w:rFonts w:cstheme="minorHAnsi"/>
          <w:b/>
          <w:strike/>
          <w:sz w:val="18"/>
          <w:szCs w:val="18"/>
        </w:rPr>
      </w:pPr>
    </w:p>
    <w:p w14:paraId="74320980" w14:textId="01222C39" w:rsidR="00223621" w:rsidRDefault="00223621" w:rsidP="00093223">
      <w:pPr>
        <w:spacing w:line="276" w:lineRule="auto"/>
        <w:jc w:val="right"/>
        <w:rPr>
          <w:rFonts w:cstheme="minorHAnsi"/>
          <w:b/>
          <w:strike/>
          <w:sz w:val="18"/>
          <w:szCs w:val="18"/>
        </w:rPr>
      </w:pPr>
    </w:p>
    <w:p w14:paraId="170738FD" w14:textId="3A83D531" w:rsidR="00223621" w:rsidRDefault="00223621" w:rsidP="00093223">
      <w:pPr>
        <w:spacing w:line="276" w:lineRule="auto"/>
        <w:jc w:val="right"/>
        <w:rPr>
          <w:rFonts w:cstheme="minorHAnsi"/>
          <w:b/>
          <w:strike/>
          <w:sz w:val="18"/>
          <w:szCs w:val="18"/>
        </w:rPr>
      </w:pPr>
    </w:p>
    <w:p w14:paraId="6E968141" w14:textId="668BEF02" w:rsidR="00223621" w:rsidRDefault="00223621" w:rsidP="00093223">
      <w:pPr>
        <w:spacing w:line="276" w:lineRule="auto"/>
        <w:jc w:val="right"/>
        <w:rPr>
          <w:rFonts w:cstheme="minorHAnsi"/>
          <w:b/>
          <w:strike/>
          <w:sz w:val="18"/>
          <w:szCs w:val="18"/>
        </w:rPr>
      </w:pPr>
    </w:p>
    <w:p w14:paraId="215D1B6F" w14:textId="5CB1B3BB" w:rsidR="00223621" w:rsidRDefault="00223621" w:rsidP="00093223">
      <w:pPr>
        <w:spacing w:line="276" w:lineRule="auto"/>
        <w:jc w:val="right"/>
        <w:rPr>
          <w:rFonts w:cstheme="minorHAnsi"/>
          <w:b/>
          <w:strike/>
          <w:sz w:val="18"/>
          <w:szCs w:val="18"/>
        </w:rPr>
      </w:pPr>
    </w:p>
    <w:p w14:paraId="2848E799" w14:textId="7C15183C" w:rsidR="00223621" w:rsidRDefault="00223621" w:rsidP="00093223">
      <w:pPr>
        <w:spacing w:line="276" w:lineRule="auto"/>
        <w:jc w:val="right"/>
        <w:rPr>
          <w:rFonts w:cstheme="minorHAnsi"/>
          <w:b/>
          <w:strike/>
          <w:sz w:val="18"/>
          <w:szCs w:val="18"/>
        </w:rPr>
      </w:pPr>
    </w:p>
    <w:p w14:paraId="504FB446" w14:textId="7F2D21D3" w:rsidR="00223621" w:rsidRDefault="00223621" w:rsidP="00093223">
      <w:pPr>
        <w:spacing w:line="276" w:lineRule="auto"/>
        <w:jc w:val="right"/>
        <w:rPr>
          <w:rFonts w:cstheme="minorHAnsi"/>
          <w:b/>
          <w:strike/>
          <w:sz w:val="18"/>
          <w:szCs w:val="18"/>
        </w:rPr>
      </w:pPr>
    </w:p>
    <w:p w14:paraId="01778F92" w14:textId="5ED936DB" w:rsidR="00223621" w:rsidRDefault="00223621" w:rsidP="00093223">
      <w:pPr>
        <w:spacing w:line="276" w:lineRule="auto"/>
        <w:jc w:val="right"/>
        <w:rPr>
          <w:rFonts w:cstheme="minorHAnsi"/>
          <w:b/>
          <w:strike/>
          <w:sz w:val="18"/>
          <w:szCs w:val="18"/>
        </w:rPr>
      </w:pPr>
    </w:p>
    <w:p w14:paraId="4E1A55E9" w14:textId="5075A9E7" w:rsidR="00223621" w:rsidRDefault="00223621" w:rsidP="00093223">
      <w:pPr>
        <w:spacing w:line="276" w:lineRule="auto"/>
        <w:jc w:val="right"/>
        <w:rPr>
          <w:rFonts w:cstheme="minorHAnsi"/>
          <w:b/>
          <w:strike/>
          <w:sz w:val="18"/>
          <w:szCs w:val="18"/>
        </w:rPr>
      </w:pPr>
    </w:p>
    <w:p w14:paraId="4D03E18D" w14:textId="7921C3C6" w:rsidR="00223621" w:rsidRDefault="00223621" w:rsidP="00093223">
      <w:pPr>
        <w:spacing w:line="276" w:lineRule="auto"/>
        <w:jc w:val="right"/>
        <w:rPr>
          <w:rFonts w:cstheme="minorHAnsi"/>
          <w:b/>
          <w:strike/>
          <w:sz w:val="18"/>
          <w:szCs w:val="18"/>
        </w:rPr>
      </w:pPr>
    </w:p>
    <w:p w14:paraId="1F607918" w14:textId="391C19F8" w:rsidR="00223621" w:rsidRDefault="00223621" w:rsidP="00093223">
      <w:pPr>
        <w:spacing w:line="276" w:lineRule="auto"/>
        <w:jc w:val="right"/>
        <w:rPr>
          <w:rFonts w:cstheme="minorHAnsi"/>
          <w:b/>
          <w:strike/>
          <w:sz w:val="18"/>
          <w:szCs w:val="18"/>
        </w:rPr>
      </w:pPr>
    </w:p>
    <w:p w14:paraId="061D0275" w14:textId="33C832BF" w:rsidR="00223621" w:rsidRDefault="00223621" w:rsidP="00093223">
      <w:pPr>
        <w:spacing w:line="276" w:lineRule="auto"/>
        <w:jc w:val="right"/>
        <w:rPr>
          <w:rFonts w:cstheme="minorHAnsi"/>
          <w:b/>
          <w:strike/>
          <w:sz w:val="18"/>
          <w:szCs w:val="18"/>
        </w:rPr>
      </w:pPr>
    </w:p>
    <w:p w14:paraId="224FA746" w14:textId="45D32A38" w:rsidR="00223621" w:rsidRDefault="00223621" w:rsidP="00093223">
      <w:pPr>
        <w:spacing w:line="276" w:lineRule="auto"/>
        <w:jc w:val="right"/>
        <w:rPr>
          <w:rFonts w:cstheme="minorHAnsi"/>
          <w:b/>
          <w:strike/>
          <w:sz w:val="18"/>
          <w:szCs w:val="18"/>
        </w:rPr>
      </w:pPr>
    </w:p>
    <w:p w14:paraId="51079277" w14:textId="13E053F6" w:rsidR="00223621" w:rsidRDefault="00223621" w:rsidP="00093223">
      <w:pPr>
        <w:spacing w:line="276" w:lineRule="auto"/>
        <w:jc w:val="right"/>
        <w:rPr>
          <w:rFonts w:cstheme="minorHAnsi"/>
          <w:b/>
          <w:strike/>
          <w:sz w:val="18"/>
          <w:szCs w:val="18"/>
        </w:rPr>
      </w:pPr>
    </w:p>
    <w:p w14:paraId="2001B825" w14:textId="1DA3499F" w:rsidR="00223621" w:rsidRDefault="00223621" w:rsidP="00093223">
      <w:pPr>
        <w:spacing w:line="276" w:lineRule="auto"/>
        <w:jc w:val="right"/>
        <w:rPr>
          <w:rFonts w:cstheme="minorHAnsi"/>
          <w:b/>
          <w:strike/>
          <w:sz w:val="18"/>
          <w:szCs w:val="18"/>
        </w:rPr>
      </w:pPr>
    </w:p>
    <w:p w14:paraId="1C4C09C4" w14:textId="038D199E" w:rsidR="00223621" w:rsidRDefault="00223621" w:rsidP="00093223">
      <w:pPr>
        <w:spacing w:line="276" w:lineRule="auto"/>
        <w:jc w:val="right"/>
        <w:rPr>
          <w:rFonts w:cstheme="minorHAnsi"/>
          <w:b/>
          <w:strike/>
          <w:sz w:val="18"/>
          <w:szCs w:val="18"/>
        </w:rPr>
      </w:pPr>
    </w:p>
    <w:p w14:paraId="571C640A" w14:textId="5EE30282" w:rsidR="00223621" w:rsidRDefault="00223621" w:rsidP="00093223">
      <w:pPr>
        <w:spacing w:line="276" w:lineRule="auto"/>
        <w:jc w:val="right"/>
        <w:rPr>
          <w:rFonts w:cstheme="minorHAnsi"/>
          <w:b/>
          <w:strike/>
          <w:sz w:val="18"/>
          <w:szCs w:val="18"/>
        </w:rPr>
      </w:pPr>
    </w:p>
    <w:p w14:paraId="45E43069" w14:textId="6FC51FC5" w:rsidR="00223621" w:rsidRDefault="00223621" w:rsidP="00093223">
      <w:pPr>
        <w:spacing w:line="276" w:lineRule="auto"/>
        <w:jc w:val="right"/>
        <w:rPr>
          <w:rFonts w:cstheme="minorHAnsi"/>
          <w:b/>
          <w:strike/>
          <w:sz w:val="18"/>
          <w:szCs w:val="18"/>
        </w:rPr>
      </w:pPr>
    </w:p>
    <w:p w14:paraId="7860C7DE" w14:textId="17CD7BDA" w:rsidR="00223621" w:rsidRDefault="00223621" w:rsidP="00093223">
      <w:pPr>
        <w:spacing w:line="276" w:lineRule="auto"/>
        <w:jc w:val="right"/>
        <w:rPr>
          <w:rFonts w:cstheme="minorHAnsi"/>
          <w:b/>
          <w:strike/>
          <w:sz w:val="18"/>
          <w:szCs w:val="18"/>
        </w:rPr>
      </w:pPr>
    </w:p>
    <w:p w14:paraId="41151996" w14:textId="533F4398" w:rsidR="00223621" w:rsidRDefault="00223621" w:rsidP="00093223">
      <w:pPr>
        <w:spacing w:line="276" w:lineRule="auto"/>
        <w:jc w:val="right"/>
        <w:rPr>
          <w:rFonts w:cstheme="minorHAnsi"/>
          <w:b/>
          <w:strike/>
          <w:sz w:val="18"/>
          <w:szCs w:val="18"/>
        </w:rPr>
      </w:pPr>
    </w:p>
    <w:p w14:paraId="3D1106BF" w14:textId="15DF64A6" w:rsidR="00223621" w:rsidRDefault="00223621" w:rsidP="00093223">
      <w:pPr>
        <w:spacing w:line="276" w:lineRule="auto"/>
        <w:jc w:val="right"/>
        <w:rPr>
          <w:rFonts w:cstheme="minorHAnsi"/>
          <w:b/>
          <w:strike/>
          <w:sz w:val="18"/>
          <w:szCs w:val="18"/>
        </w:rPr>
      </w:pPr>
    </w:p>
    <w:p w14:paraId="3624F678" w14:textId="01AFEE6B" w:rsidR="00223621" w:rsidRDefault="00223621" w:rsidP="00093223">
      <w:pPr>
        <w:spacing w:line="276" w:lineRule="auto"/>
        <w:jc w:val="right"/>
        <w:rPr>
          <w:rFonts w:cstheme="minorHAnsi"/>
          <w:b/>
          <w:strike/>
          <w:sz w:val="18"/>
          <w:szCs w:val="18"/>
        </w:rPr>
      </w:pPr>
    </w:p>
    <w:p w14:paraId="555A36D7" w14:textId="167E9C84" w:rsidR="00223621" w:rsidRDefault="00223621" w:rsidP="00093223">
      <w:pPr>
        <w:spacing w:line="276" w:lineRule="auto"/>
        <w:jc w:val="right"/>
        <w:rPr>
          <w:rFonts w:cstheme="minorHAnsi"/>
          <w:b/>
          <w:strike/>
          <w:sz w:val="18"/>
          <w:szCs w:val="18"/>
        </w:rPr>
      </w:pPr>
    </w:p>
    <w:p w14:paraId="124720EA" w14:textId="77777777" w:rsidR="00223621" w:rsidRDefault="00223621" w:rsidP="00093223">
      <w:pPr>
        <w:spacing w:line="276" w:lineRule="auto"/>
        <w:jc w:val="right"/>
        <w:rPr>
          <w:rFonts w:cstheme="minorHAnsi"/>
          <w:b/>
          <w:strike/>
          <w:sz w:val="18"/>
          <w:szCs w:val="18"/>
        </w:rPr>
      </w:pPr>
    </w:p>
    <w:p w14:paraId="34EB2959" w14:textId="77777777" w:rsidR="002264A2" w:rsidRPr="00EE4FFE" w:rsidRDefault="002264A2" w:rsidP="002264A2">
      <w:pPr>
        <w:spacing w:line="276" w:lineRule="auto"/>
        <w:jc w:val="right"/>
        <w:rPr>
          <w:rFonts w:cstheme="minorHAnsi"/>
          <w:b/>
          <w:sz w:val="18"/>
          <w:szCs w:val="22"/>
        </w:rPr>
      </w:pPr>
      <w:r w:rsidRPr="00EE4FFE">
        <w:rPr>
          <w:rFonts w:cstheme="minorHAnsi"/>
          <w:b/>
          <w:sz w:val="18"/>
          <w:szCs w:val="22"/>
        </w:rPr>
        <w:t>Załącznik nr 12 do Formularza Oferty</w:t>
      </w:r>
    </w:p>
    <w:p w14:paraId="3C9E1A6B" w14:textId="77777777" w:rsidR="002264A2" w:rsidRPr="00942809" w:rsidRDefault="002264A2" w:rsidP="002264A2">
      <w:pPr>
        <w:spacing w:line="276" w:lineRule="auto"/>
        <w:jc w:val="right"/>
        <w:rPr>
          <w:rFonts w:asciiTheme="minorHAnsi" w:hAnsiTheme="minorHAnsi" w:cstheme="minorHAnsi"/>
          <w:b/>
          <w:sz w:val="22"/>
          <w:szCs w:val="22"/>
        </w:rPr>
      </w:pPr>
    </w:p>
    <w:p w14:paraId="6DEC2E58" w14:textId="77777777" w:rsidR="00A93957" w:rsidRDefault="00A93957" w:rsidP="002264A2">
      <w:pPr>
        <w:widowControl w:val="0"/>
        <w:autoSpaceDE w:val="0"/>
        <w:spacing w:line="276" w:lineRule="auto"/>
        <w:jc w:val="center"/>
        <w:rPr>
          <w:rFonts w:cstheme="minorHAnsi"/>
          <w:b/>
          <w:bCs/>
          <w:sz w:val="18"/>
          <w:szCs w:val="22"/>
        </w:rPr>
      </w:pPr>
    </w:p>
    <w:p w14:paraId="1C8F1802" w14:textId="6B581288" w:rsidR="002264A2" w:rsidRDefault="002264A2" w:rsidP="00143F2F">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sidR="00143F2F">
        <w:rPr>
          <w:rFonts w:cstheme="minorHAnsi"/>
          <w:b/>
          <w:bCs/>
          <w:sz w:val="18"/>
          <w:szCs w:val="22"/>
        </w:rPr>
        <w:t xml:space="preserve"> </w:t>
      </w:r>
      <w:r w:rsidRPr="00EE4FFE">
        <w:rPr>
          <w:rFonts w:cstheme="minorHAnsi"/>
          <w:b/>
          <w:sz w:val="18"/>
          <w:szCs w:val="22"/>
        </w:rPr>
        <w:t>PODWYKONAWCY</w:t>
      </w:r>
    </w:p>
    <w:p w14:paraId="2CCBDDAC" w14:textId="2661E90E" w:rsidR="00143F2F" w:rsidRDefault="00143F2F" w:rsidP="00143F2F">
      <w:pPr>
        <w:widowControl w:val="0"/>
        <w:autoSpaceDE w:val="0"/>
        <w:spacing w:line="276" w:lineRule="auto"/>
        <w:jc w:val="center"/>
        <w:rPr>
          <w:rFonts w:cstheme="minorHAnsi"/>
          <w:b/>
          <w:sz w:val="18"/>
          <w:szCs w:val="22"/>
        </w:rPr>
      </w:pPr>
    </w:p>
    <w:p w14:paraId="45556A15" w14:textId="31DDF4F9" w:rsidR="00143F2F" w:rsidRDefault="00143F2F" w:rsidP="00143F2F">
      <w:pPr>
        <w:widowControl w:val="0"/>
        <w:autoSpaceDE w:val="0"/>
        <w:spacing w:line="276" w:lineRule="auto"/>
        <w:jc w:val="center"/>
        <w:rPr>
          <w:rFonts w:cstheme="minorHAnsi"/>
          <w:b/>
          <w:sz w:val="18"/>
          <w:szCs w:val="22"/>
        </w:rPr>
      </w:pPr>
    </w:p>
    <w:p w14:paraId="2B0BCFF2" w14:textId="77777777" w:rsidR="00143F2F" w:rsidRPr="00143F2F" w:rsidRDefault="00143F2F" w:rsidP="00143F2F">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264A2" w:rsidRPr="00011D91" w14:paraId="4AE577EF" w14:textId="77777777" w:rsidTr="00914F3C">
        <w:trPr>
          <w:cantSplit/>
        </w:trPr>
        <w:tc>
          <w:tcPr>
            <w:tcW w:w="449" w:type="dxa"/>
            <w:tcBorders>
              <w:top w:val="single" w:sz="4" w:space="0" w:color="000000"/>
              <w:left w:val="single" w:sz="4" w:space="0" w:color="000000"/>
              <w:bottom w:val="single" w:sz="4" w:space="0" w:color="000000"/>
            </w:tcBorders>
            <w:vAlign w:val="center"/>
          </w:tcPr>
          <w:p w14:paraId="3898D114" w14:textId="77777777" w:rsidR="002264A2" w:rsidRPr="00EE4FFE" w:rsidRDefault="002264A2" w:rsidP="00914F3C">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5999C9A0"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566"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2264A2" w:rsidRPr="00011D91" w14:paraId="65A39824" w14:textId="77777777" w:rsidTr="00914F3C">
        <w:trPr>
          <w:cantSplit/>
        </w:trPr>
        <w:tc>
          <w:tcPr>
            <w:tcW w:w="449" w:type="dxa"/>
            <w:tcBorders>
              <w:left w:val="single" w:sz="4" w:space="0" w:color="000000"/>
              <w:bottom w:val="single" w:sz="4" w:space="0" w:color="000000"/>
            </w:tcBorders>
          </w:tcPr>
          <w:p w14:paraId="6036EBA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5FB7216"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A54789B"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33368433" w14:textId="77777777" w:rsidTr="00914F3C">
        <w:trPr>
          <w:cantSplit/>
        </w:trPr>
        <w:tc>
          <w:tcPr>
            <w:tcW w:w="449" w:type="dxa"/>
            <w:tcBorders>
              <w:left w:val="single" w:sz="4" w:space="0" w:color="000000"/>
              <w:bottom w:val="single" w:sz="4" w:space="0" w:color="000000"/>
            </w:tcBorders>
          </w:tcPr>
          <w:p w14:paraId="50108202"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45853E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B97A234"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7D8C6C60" w14:textId="77777777" w:rsidTr="00914F3C">
        <w:trPr>
          <w:cantSplit/>
        </w:trPr>
        <w:tc>
          <w:tcPr>
            <w:tcW w:w="449" w:type="dxa"/>
            <w:tcBorders>
              <w:left w:val="single" w:sz="4" w:space="0" w:color="000000"/>
              <w:bottom w:val="single" w:sz="4" w:space="0" w:color="000000"/>
            </w:tcBorders>
          </w:tcPr>
          <w:p w14:paraId="4D7A742A"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DC74EB7"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223AC0F"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4B5F9EA4" w14:textId="77777777" w:rsidTr="00914F3C">
        <w:trPr>
          <w:cantSplit/>
        </w:trPr>
        <w:tc>
          <w:tcPr>
            <w:tcW w:w="449" w:type="dxa"/>
            <w:tcBorders>
              <w:left w:val="single" w:sz="4" w:space="0" w:color="000000"/>
              <w:bottom w:val="single" w:sz="4" w:space="0" w:color="000000"/>
            </w:tcBorders>
          </w:tcPr>
          <w:p w14:paraId="0F26902B"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5758DAC"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9C8E756" w14:textId="77777777" w:rsidR="002264A2" w:rsidRPr="00EE4FFE" w:rsidRDefault="002264A2" w:rsidP="00914F3C">
            <w:pPr>
              <w:widowControl w:val="0"/>
              <w:autoSpaceDE w:val="0"/>
              <w:snapToGrid w:val="0"/>
              <w:spacing w:line="276" w:lineRule="auto"/>
              <w:rPr>
                <w:rFonts w:cstheme="minorHAnsi"/>
                <w:sz w:val="18"/>
                <w:szCs w:val="22"/>
              </w:rPr>
            </w:pPr>
          </w:p>
        </w:tc>
      </w:tr>
    </w:tbl>
    <w:p w14:paraId="2E55CF99" w14:textId="77777777" w:rsidR="002264A2" w:rsidRPr="00EE4FFE" w:rsidRDefault="002264A2" w:rsidP="002264A2">
      <w:pPr>
        <w:spacing w:line="276" w:lineRule="auto"/>
        <w:jc w:val="right"/>
        <w:rPr>
          <w:rFonts w:cstheme="minorHAnsi"/>
          <w:sz w:val="18"/>
          <w:szCs w:val="22"/>
        </w:rPr>
      </w:pPr>
    </w:p>
    <w:p w14:paraId="2D09E824" w14:textId="77777777" w:rsidR="002264A2" w:rsidRPr="00EE4FFE" w:rsidRDefault="002264A2" w:rsidP="002264A2">
      <w:pPr>
        <w:spacing w:line="276" w:lineRule="auto"/>
        <w:jc w:val="right"/>
        <w:rPr>
          <w:rFonts w:cstheme="minorHAnsi"/>
          <w:sz w:val="18"/>
          <w:szCs w:val="22"/>
        </w:rPr>
      </w:pPr>
    </w:p>
    <w:p w14:paraId="701B7276" w14:textId="77777777" w:rsidR="002264A2" w:rsidRPr="00EE4FFE" w:rsidRDefault="002264A2" w:rsidP="002264A2">
      <w:pPr>
        <w:spacing w:line="276" w:lineRule="auto"/>
        <w:jc w:val="right"/>
        <w:rPr>
          <w:rFonts w:cstheme="minorHAnsi"/>
          <w:sz w:val="18"/>
          <w:szCs w:val="22"/>
        </w:rPr>
      </w:pPr>
    </w:p>
    <w:p w14:paraId="6802FA59" w14:textId="77777777" w:rsidR="002264A2" w:rsidRPr="00EE4FFE" w:rsidRDefault="002264A2" w:rsidP="002264A2">
      <w:pPr>
        <w:spacing w:line="276" w:lineRule="auto"/>
        <w:jc w:val="right"/>
        <w:rPr>
          <w:rFonts w:cstheme="minorHAnsi"/>
          <w:sz w:val="18"/>
          <w:szCs w:val="22"/>
        </w:rPr>
      </w:pPr>
      <w:r w:rsidRPr="00EE4FFE">
        <w:rPr>
          <w:rFonts w:cstheme="minorHAnsi"/>
          <w:sz w:val="18"/>
          <w:szCs w:val="22"/>
        </w:rPr>
        <w:t>(podpis Wykonawcy/pełnomocnika Wykonawcy)</w:t>
      </w:r>
    </w:p>
    <w:p w14:paraId="554B0E4F" w14:textId="77777777" w:rsidR="002264A2" w:rsidRPr="00EE4FFE" w:rsidRDefault="002264A2" w:rsidP="002264A2">
      <w:pPr>
        <w:spacing w:line="276" w:lineRule="auto"/>
        <w:jc w:val="right"/>
        <w:rPr>
          <w:rFonts w:cstheme="minorHAnsi"/>
          <w:b/>
          <w:sz w:val="18"/>
          <w:szCs w:val="22"/>
        </w:rPr>
      </w:pPr>
    </w:p>
    <w:p w14:paraId="3B70CEB5" w14:textId="77777777" w:rsidR="002264A2" w:rsidRPr="00EE4FFE" w:rsidRDefault="002264A2" w:rsidP="002264A2">
      <w:pPr>
        <w:spacing w:line="276" w:lineRule="auto"/>
        <w:jc w:val="right"/>
        <w:rPr>
          <w:rFonts w:cstheme="minorHAnsi"/>
          <w:b/>
          <w:sz w:val="18"/>
          <w:szCs w:val="22"/>
        </w:rPr>
      </w:pPr>
    </w:p>
    <w:p w14:paraId="71B6BFB5" w14:textId="77777777" w:rsidR="002264A2" w:rsidRPr="00EE4FFE" w:rsidRDefault="002264A2" w:rsidP="002264A2">
      <w:pPr>
        <w:spacing w:line="276" w:lineRule="auto"/>
        <w:jc w:val="right"/>
        <w:rPr>
          <w:rFonts w:cstheme="minorHAnsi"/>
          <w:b/>
          <w:sz w:val="18"/>
          <w:szCs w:val="22"/>
        </w:rPr>
      </w:pPr>
    </w:p>
    <w:p w14:paraId="0AE56750" w14:textId="77777777" w:rsidR="002264A2" w:rsidRPr="00EE4FFE" w:rsidRDefault="002264A2" w:rsidP="002264A2">
      <w:pPr>
        <w:spacing w:line="276" w:lineRule="auto"/>
        <w:jc w:val="right"/>
        <w:rPr>
          <w:rFonts w:cstheme="minorHAnsi"/>
          <w:b/>
          <w:sz w:val="18"/>
          <w:szCs w:val="22"/>
        </w:rPr>
      </w:pPr>
    </w:p>
    <w:p w14:paraId="1DB9128D" w14:textId="77777777" w:rsidR="002264A2" w:rsidRPr="00EE4FFE" w:rsidRDefault="002264A2" w:rsidP="002264A2">
      <w:pPr>
        <w:spacing w:line="276" w:lineRule="auto"/>
        <w:jc w:val="right"/>
        <w:rPr>
          <w:rFonts w:cstheme="minorHAnsi"/>
          <w:sz w:val="18"/>
          <w:szCs w:val="22"/>
        </w:rPr>
      </w:pPr>
      <w:r w:rsidRPr="00EE4FFE">
        <w:rPr>
          <w:rFonts w:cstheme="minorHAnsi"/>
          <w:b/>
          <w:sz w:val="18"/>
          <w:szCs w:val="22"/>
        </w:rPr>
        <w:t>___________________________________</w:t>
      </w:r>
    </w:p>
    <w:p w14:paraId="60095E52" w14:textId="77777777" w:rsidR="002264A2" w:rsidRPr="00942809" w:rsidRDefault="002264A2" w:rsidP="002264A2">
      <w:pPr>
        <w:spacing w:line="276" w:lineRule="auto"/>
        <w:jc w:val="right"/>
        <w:rPr>
          <w:rFonts w:asciiTheme="minorHAnsi" w:hAnsiTheme="minorHAnsi" w:cstheme="minorHAnsi"/>
          <w:b/>
          <w:sz w:val="22"/>
          <w:szCs w:val="22"/>
        </w:rPr>
      </w:pPr>
    </w:p>
    <w:p w14:paraId="62746B58" w14:textId="77777777" w:rsidR="002264A2" w:rsidRDefault="002264A2" w:rsidP="002264A2">
      <w:pPr>
        <w:spacing w:line="276" w:lineRule="auto"/>
        <w:jc w:val="center"/>
        <w:rPr>
          <w:rFonts w:asciiTheme="minorHAnsi" w:hAnsiTheme="minorHAnsi" w:cstheme="minorHAnsi"/>
          <w:b/>
          <w:sz w:val="22"/>
          <w:szCs w:val="22"/>
        </w:rPr>
      </w:pPr>
    </w:p>
    <w:p w14:paraId="2746FCF7" w14:textId="77777777" w:rsidR="002264A2" w:rsidRDefault="002264A2" w:rsidP="002264A2">
      <w:pPr>
        <w:spacing w:line="276" w:lineRule="auto"/>
        <w:jc w:val="center"/>
        <w:rPr>
          <w:rFonts w:asciiTheme="minorHAnsi" w:hAnsiTheme="minorHAnsi" w:cstheme="minorHAnsi"/>
          <w:b/>
          <w:sz w:val="22"/>
          <w:szCs w:val="22"/>
        </w:rPr>
      </w:pPr>
    </w:p>
    <w:p w14:paraId="69635C15" w14:textId="77777777" w:rsidR="002264A2" w:rsidRDefault="002264A2" w:rsidP="002264A2">
      <w:pPr>
        <w:spacing w:line="276" w:lineRule="auto"/>
        <w:jc w:val="center"/>
        <w:rPr>
          <w:rFonts w:asciiTheme="minorHAnsi" w:hAnsiTheme="minorHAnsi" w:cstheme="minorHAnsi"/>
          <w:b/>
          <w:sz w:val="22"/>
          <w:szCs w:val="22"/>
        </w:rPr>
      </w:pPr>
    </w:p>
    <w:p w14:paraId="23D06EFE" w14:textId="77777777" w:rsidR="002264A2" w:rsidRDefault="002264A2" w:rsidP="002264A2">
      <w:pPr>
        <w:spacing w:line="276" w:lineRule="auto"/>
        <w:jc w:val="center"/>
        <w:rPr>
          <w:rFonts w:asciiTheme="minorHAnsi" w:hAnsiTheme="minorHAnsi" w:cstheme="minorHAnsi"/>
          <w:b/>
          <w:sz w:val="22"/>
          <w:szCs w:val="22"/>
        </w:rPr>
      </w:pPr>
    </w:p>
    <w:p w14:paraId="0E3EC631" w14:textId="77777777" w:rsidR="002264A2" w:rsidRDefault="002264A2" w:rsidP="002264A2">
      <w:pPr>
        <w:spacing w:line="276" w:lineRule="auto"/>
        <w:jc w:val="center"/>
        <w:rPr>
          <w:rFonts w:asciiTheme="minorHAnsi" w:hAnsiTheme="minorHAnsi" w:cstheme="minorHAnsi"/>
          <w:b/>
          <w:sz w:val="22"/>
          <w:szCs w:val="22"/>
        </w:rPr>
      </w:pPr>
    </w:p>
    <w:p w14:paraId="1945F6F5" w14:textId="77777777" w:rsidR="002264A2" w:rsidRDefault="002264A2" w:rsidP="002264A2">
      <w:pPr>
        <w:spacing w:line="276" w:lineRule="auto"/>
        <w:jc w:val="center"/>
        <w:rPr>
          <w:rFonts w:asciiTheme="minorHAnsi" w:hAnsiTheme="minorHAnsi" w:cstheme="minorHAnsi"/>
          <w:b/>
          <w:sz w:val="22"/>
          <w:szCs w:val="22"/>
        </w:rPr>
      </w:pPr>
    </w:p>
    <w:p w14:paraId="2C1FCE7A" w14:textId="77777777" w:rsidR="002264A2" w:rsidRDefault="002264A2" w:rsidP="002264A2">
      <w:pPr>
        <w:spacing w:line="276" w:lineRule="auto"/>
        <w:jc w:val="center"/>
        <w:rPr>
          <w:rFonts w:asciiTheme="minorHAnsi" w:hAnsiTheme="minorHAnsi" w:cstheme="minorHAnsi"/>
          <w:b/>
          <w:sz w:val="22"/>
          <w:szCs w:val="22"/>
        </w:rPr>
      </w:pPr>
    </w:p>
    <w:p w14:paraId="5B40DE02" w14:textId="77777777" w:rsidR="002264A2" w:rsidRDefault="002264A2" w:rsidP="002264A2">
      <w:pPr>
        <w:spacing w:line="276" w:lineRule="auto"/>
        <w:jc w:val="center"/>
        <w:rPr>
          <w:rFonts w:asciiTheme="minorHAnsi" w:hAnsiTheme="minorHAnsi" w:cstheme="minorHAnsi"/>
          <w:b/>
          <w:sz w:val="22"/>
          <w:szCs w:val="22"/>
        </w:rPr>
      </w:pPr>
    </w:p>
    <w:p w14:paraId="6291DBB3" w14:textId="77777777" w:rsidR="002264A2" w:rsidRDefault="002264A2" w:rsidP="002264A2">
      <w:pPr>
        <w:rPr>
          <w:rFonts w:asciiTheme="minorHAnsi" w:hAnsiTheme="minorHAnsi" w:cstheme="minorHAnsi"/>
          <w:b/>
          <w:sz w:val="22"/>
          <w:szCs w:val="22"/>
        </w:rPr>
      </w:pPr>
      <w:r>
        <w:rPr>
          <w:rFonts w:asciiTheme="minorHAnsi" w:hAnsiTheme="minorHAnsi" w:cstheme="minorHAnsi"/>
          <w:b/>
          <w:sz w:val="22"/>
          <w:szCs w:val="22"/>
        </w:rPr>
        <w:br w:type="page"/>
      </w:r>
    </w:p>
    <w:p w14:paraId="10A64E3A" w14:textId="0BA256D3" w:rsidR="002264A2"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6DE99AEA" w14:textId="77777777" w:rsidR="00A93957" w:rsidRPr="00EE4FFE" w:rsidRDefault="00A93957" w:rsidP="002264A2">
      <w:pPr>
        <w:spacing w:line="276" w:lineRule="auto"/>
        <w:jc w:val="right"/>
        <w:rPr>
          <w:rFonts w:cstheme="minorHAnsi"/>
          <w:b/>
          <w:sz w:val="18"/>
          <w:szCs w:val="22"/>
        </w:rPr>
      </w:pPr>
    </w:p>
    <w:p w14:paraId="5713C5A2" w14:textId="4778E5A8" w:rsidR="002264A2" w:rsidRPr="00EE4FFE" w:rsidRDefault="002264A2" w:rsidP="002264A2">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C91CB6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034989C"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2CCF9E58" w14:textId="4095E1B6" w:rsidR="002264A2" w:rsidRPr="00EE4FFE" w:rsidRDefault="002264A2" w:rsidP="002264A2">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6309E9">
        <w:rPr>
          <w:rFonts w:cstheme="minorHAnsi"/>
          <w:b/>
          <w:sz w:val="18"/>
          <w:szCs w:val="18"/>
        </w:rPr>
        <w:t>1300012554</w:t>
      </w:r>
      <w:r w:rsidRPr="00EE4FFE">
        <w:rPr>
          <w:rFonts w:cstheme="minorHAnsi"/>
          <w:b/>
          <w:sz w:val="18"/>
          <w:szCs w:val="18"/>
        </w:rPr>
        <w:t>/2022</w:t>
      </w:r>
      <w:r w:rsidRPr="00EE4FFE">
        <w:rPr>
          <w:rFonts w:eastAsia="Calibri" w:cstheme="minorHAnsi"/>
          <w:bCs/>
          <w:sz w:val="18"/>
          <w:szCs w:val="18"/>
          <w:lang w:eastAsia="en-US"/>
        </w:rPr>
        <w:t>”</w:t>
      </w:r>
    </w:p>
    <w:p w14:paraId="33FA719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UWAGA: </w:t>
      </w:r>
    </w:p>
    <w:p w14:paraId="29E526C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570D16C7"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2C2FA783"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B3A108D"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D99C165"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4E9D272B" w14:textId="77777777" w:rsidR="002264A2" w:rsidRPr="00EE4FFE" w:rsidRDefault="002264A2" w:rsidP="002264A2">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7DF4708A"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58E48C2" w14:textId="77777777" w:rsidR="002264A2" w:rsidRPr="00EE4FFE" w:rsidRDefault="002264A2" w:rsidP="002264A2">
      <w:pPr>
        <w:spacing w:line="276" w:lineRule="auto"/>
        <w:jc w:val="both"/>
        <w:rPr>
          <w:rFonts w:cstheme="minorHAnsi"/>
          <w:sz w:val="18"/>
          <w:szCs w:val="18"/>
        </w:rPr>
      </w:pPr>
    </w:p>
    <w:p w14:paraId="5E8A003C"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Działając w imieniu i na rzecz:</w:t>
      </w:r>
    </w:p>
    <w:p w14:paraId="6F37DBC1"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CF672C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Podmiotu)</w:t>
      </w:r>
    </w:p>
    <w:p w14:paraId="259DF2EB" w14:textId="77777777" w:rsidR="002264A2" w:rsidRPr="00EE4FFE" w:rsidRDefault="002264A2" w:rsidP="002264A2">
      <w:pPr>
        <w:spacing w:line="276" w:lineRule="auto"/>
        <w:jc w:val="both"/>
        <w:rPr>
          <w:rFonts w:cstheme="minorHAnsi"/>
          <w:sz w:val="18"/>
          <w:szCs w:val="18"/>
        </w:rPr>
      </w:pPr>
    </w:p>
    <w:p w14:paraId="377CE4CF"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D629EF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B78FAF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40A707"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do dyspozycji / na rzecz:</w:t>
      </w:r>
    </w:p>
    <w:p w14:paraId="0A54947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9D008F8"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Wykonawcy)</w:t>
      </w:r>
    </w:p>
    <w:p w14:paraId="6CF50255" w14:textId="77777777" w:rsidR="002264A2" w:rsidRPr="00EE4FFE" w:rsidRDefault="002264A2" w:rsidP="002264A2">
      <w:pPr>
        <w:spacing w:line="276" w:lineRule="auto"/>
        <w:jc w:val="both"/>
        <w:rPr>
          <w:rFonts w:cstheme="minorHAnsi"/>
          <w:sz w:val="18"/>
          <w:szCs w:val="18"/>
        </w:rPr>
      </w:pPr>
    </w:p>
    <w:p w14:paraId="0E677AD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 trakcie wykonania zamówienia pod nazwą:</w:t>
      </w:r>
    </w:p>
    <w:p w14:paraId="32DFEBE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6A1BC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Oświadczam, iż:</w:t>
      </w:r>
    </w:p>
    <w:p w14:paraId="28B80B0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378C5A7F"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E788824"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10B83EE"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1D0F371"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4817EF72"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949C780"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7E77573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35A7B8D" w14:textId="77777777" w:rsidR="002264A2" w:rsidRPr="00EE4FFE" w:rsidRDefault="002264A2" w:rsidP="00AD3203">
      <w:pPr>
        <w:numPr>
          <w:ilvl w:val="0"/>
          <w:numId w:val="24"/>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0142B9A7" w14:textId="77777777" w:rsidR="002264A2" w:rsidRPr="00EE4FFE" w:rsidRDefault="002264A2" w:rsidP="002264A2">
      <w:pPr>
        <w:spacing w:line="276" w:lineRule="auto"/>
        <w:rPr>
          <w:rFonts w:cstheme="minorHAnsi"/>
          <w:sz w:val="18"/>
          <w:szCs w:val="18"/>
        </w:rPr>
      </w:pPr>
      <w:r w:rsidRPr="00EE4FFE">
        <w:rPr>
          <w:rFonts w:cstheme="minorHAnsi"/>
          <w:sz w:val="18"/>
          <w:szCs w:val="18"/>
        </w:rPr>
        <w:t>______________________________________________________________</w:t>
      </w:r>
    </w:p>
    <w:p w14:paraId="77D8DE95" w14:textId="77777777" w:rsidR="002264A2" w:rsidRPr="00EE4FFE" w:rsidRDefault="002264A2" w:rsidP="002264A2">
      <w:pPr>
        <w:spacing w:line="276" w:lineRule="auto"/>
        <w:rPr>
          <w:rFonts w:cstheme="minorHAnsi"/>
          <w:sz w:val="18"/>
          <w:szCs w:val="18"/>
        </w:rPr>
      </w:pPr>
    </w:p>
    <w:p w14:paraId="55DFECB2" w14:textId="77777777" w:rsidR="002264A2" w:rsidRPr="00EE4FFE" w:rsidRDefault="002264A2" w:rsidP="002264A2">
      <w:pPr>
        <w:spacing w:line="276" w:lineRule="auto"/>
        <w:rPr>
          <w:rFonts w:cstheme="minorHAnsi"/>
          <w:sz w:val="18"/>
          <w:szCs w:val="18"/>
        </w:rPr>
      </w:pPr>
    </w:p>
    <w:p w14:paraId="0A8843B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 dnia __ __ _____ roku</w:t>
      </w:r>
    </w:p>
    <w:p w14:paraId="289A1E78" w14:textId="77777777" w:rsidR="002264A2" w:rsidRPr="00EE4FFE" w:rsidRDefault="002264A2" w:rsidP="002264A2">
      <w:pPr>
        <w:spacing w:line="276" w:lineRule="auto"/>
        <w:jc w:val="both"/>
        <w:rPr>
          <w:rFonts w:cstheme="minorHAnsi"/>
          <w:sz w:val="18"/>
          <w:szCs w:val="18"/>
        </w:rPr>
      </w:pPr>
    </w:p>
    <w:p w14:paraId="3B8F9F6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w:t>
      </w:r>
    </w:p>
    <w:p w14:paraId="0FE3535E"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F01F6EC" w14:textId="77777777" w:rsidR="002264A2" w:rsidRDefault="002264A2" w:rsidP="002264A2">
      <w:pPr>
        <w:spacing w:line="276" w:lineRule="auto"/>
        <w:jc w:val="center"/>
        <w:rPr>
          <w:rFonts w:asciiTheme="minorHAnsi" w:hAnsiTheme="minorHAnsi" w:cstheme="minorHAnsi"/>
          <w:b/>
          <w:sz w:val="22"/>
          <w:szCs w:val="22"/>
        </w:rPr>
      </w:pPr>
    </w:p>
    <w:p w14:paraId="296A70EF" w14:textId="77777777" w:rsidR="002264A2" w:rsidRDefault="002264A2" w:rsidP="002264A2">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37B5950" w14:textId="77777777" w:rsidR="002264A2" w:rsidRDefault="002264A2" w:rsidP="002264A2">
      <w:pPr>
        <w:spacing w:line="276" w:lineRule="auto"/>
        <w:jc w:val="right"/>
        <w:rPr>
          <w:rFonts w:asciiTheme="minorHAnsi" w:hAnsiTheme="minorHAnsi" w:cstheme="minorHAnsi"/>
          <w:b/>
          <w:sz w:val="22"/>
          <w:szCs w:val="22"/>
        </w:rPr>
      </w:pPr>
    </w:p>
    <w:p w14:paraId="6C99B106" w14:textId="77777777" w:rsidR="00A93957" w:rsidRDefault="00A93957" w:rsidP="002264A2">
      <w:pPr>
        <w:spacing w:line="276" w:lineRule="auto"/>
        <w:jc w:val="center"/>
        <w:rPr>
          <w:rFonts w:cstheme="minorHAnsi"/>
          <w:b/>
          <w:sz w:val="18"/>
          <w:szCs w:val="18"/>
        </w:rPr>
      </w:pPr>
    </w:p>
    <w:p w14:paraId="4980CC51" w14:textId="7E7F16C6" w:rsidR="002264A2" w:rsidRPr="00EE4FFE" w:rsidRDefault="002264A2" w:rsidP="002264A2">
      <w:pPr>
        <w:spacing w:line="276" w:lineRule="auto"/>
        <w:jc w:val="center"/>
        <w:rPr>
          <w:rFonts w:cstheme="minorHAnsi"/>
          <w:b/>
          <w:sz w:val="18"/>
          <w:szCs w:val="18"/>
        </w:rPr>
      </w:pPr>
      <w:r w:rsidRPr="00EE4FFE">
        <w:rPr>
          <w:rFonts w:cstheme="minorHAnsi"/>
          <w:b/>
          <w:sz w:val="18"/>
          <w:szCs w:val="18"/>
        </w:rPr>
        <w:t>OŚWIADCZENIE O POSIADANYM RACHUNKU BANKOWYM</w:t>
      </w:r>
    </w:p>
    <w:p w14:paraId="6D2B2D45" w14:textId="77777777" w:rsidR="002264A2" w:rsidRPr="00EE4FFE" w:rsidRDefault="002264A2" w:rsidP="002264A2">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C7494D9" w14:textId="77777777" w:rsidR="002264A2" w:rsidRPr="00EE4FFE" w:rsidRDefault="002264A2" w:rsidP="002264A2">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F7F0826"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17685FF1" w14:textId="08B38F78" w:rsidR="002264A2" w:rsidRPr="00EE4FFE" w:rsidRDefault="002264A2" w:rsidP="002264A2">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6309E9">
        <w:rPr>
          <w:rFonts w:ascii="Verdana" w:hAnsi="Verdana" w:cstheme="minorHAnsi"/>
          <w:b/>
          <w:sz w:val="18"/>
          <w:szCs w:val="18"/>
        </w:rPr>
        <w:t>1300012554</w:t>
      </w:r>
      <w:r w:rsidRPr="00EE4FFE">
        <w:rPr>
          <w:rFonts w:ascii="Verdana" w:hAnsi="Verdana" w:cstheme="minorHAnsi"/>
          <w:b/>
          <w:sz w:val="18"/>
          <w:szCs w:val="18"/>
        </w:rPr>
        <w:t>/2022</w:t>
      </w:r>
      <w:r w:rsidRPr="00EE4FFE">
        <w:rPr>
          <w:rFonts w:ascii="Verdana" w:hAnsi="Verdana" w:cstheme="minorHAnsi"/>
          <w:bCs/>
          <w:sz w:val="18"/>
          <w:szCs w:val="18"/>
        </w:rPr>
        <w:t>”</w:t>
      </w:r>
    </w:p>
    <w:p w14:paraId="1A3554A1" w14:textId="77777777" w:rsidR="002264A2" w:rsidRPr="00EE4FFE" w:rsidRDefault="002264A2" w:rsidP="002264A2">
      <w:pPr>
        <w:spacing w:line="276" w:lineRule="auto"/>
        <w:jc w:val="center"/>
        <w:rPr>
          <w:rFonts w:cstheme="minorHAnsi"/>
          <w:b/>
          <w:snapToGrid w:val="0"/>
          <w:sz w:val="18"/>
          <w:szCs w:val="18"/>
        </w:rPr>
      </w:pPr>
    </w:p>
    <w:p w14:paraId="0AFC612F" w14:textId="77777777" w:rsidR="002264A2" w:rsidRPr="00EE4FFE" w:rsidRDefault="002264A2" w:rsidP="002264A2">
      <w:pPr>
        <w:spacing w:line="276" w:lineRule="auto"/>
        <w:rPr>
          <w:rFonts w:cstheme="minorHAnsi"/>
          <w:sz w:val="18"/>
          <w:szCs w:val="18"/>
        </w:rPr>
      </w:pPr>
    </w:p>
    <w:p w14:paraId="0F290080" w14:textId="77777777" w:rsidR="002264A2" w:rsidRPr="00EE4FFE" w:rsidRDefault="002264A2" w:rsidP="002264A2">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3304D95C" w14:textId="77777777" w:rsidR="002264A2" w:rsidRPr="00EE4FFE" w:rsidRDefault="002264A2" w:rsidP="002264A2">
      <w:pPr>
        <w:spacing w:line="276" w:lineRule="auto"/>
        <w:rPr>
          <w:rFonts w:cstheme="minorHAnsi"/>
          <w:sz w:val="18"/>
          <w:szCs w:val="18"/>
        </w:rPr>
      </w:pPr>
      <w:r w:rsidRPr="00EE4FFE">
        <w:rPr>
          <w:rFonts w:cstheme="minorHAnsi"/>
          <w:sz w:val="18"/>
          <w:szCs w:val="18"/>
        </w:rPr>
        <w:t>w Banku …………………………………  o nr:………………………………………………………………………………….……….</w:t>
      </w:r>
    </w:p>
    <w:p w14:paraId="5C13745D" w14:textId="77777777" w:rsidR="002264A2" w:rsidRPr="00EE4FFE" w:rsidRDefault="002264A2" w:rsidP="002264A2">
      <w:pPr>
        <w:spacing w:line="276" w:lineRule="auto"/>
        <w:jc w:val="center"/>
        <w:rPr>
          <w:rFonts w:cstheme="minorHAnsi"/>
          <w:sz w:val="18"/>
          <w:szCs w:val="18"/>
        </w:rPr>
      </w:pPr>
    </w:p>
    <w:p w14:paraId="7163FABC" w14:textId="77777777" w:rsidR="002264A2" w:rsidRPr="00EE4FFE" w:rsidRDefault="002264A2" w:rsidP="002264A2">
      <w:pPr>
        <w:spacing w:line="276" w:lineRule="auto"/>
        <w:jc w:val="right"/>
        <w:rPr>
          <w:rFonts w:cstheme="minorHAnsi"/>
          <w:sz w:val="18"/>
          <w:szCs w:val="18"/>
        </w:rPr>
      </w:pPr>
    </w:p>
    <w:p w14:paraId="2396EE2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703BA270" w14:textId="77777777" w:rsidR="002264A2" w:rsidRPr="00EE4FFE" w:rsidRDefault="002264A2" w:rsidP="002264A2">
      <w:pPr>
        <w:spacing w:line="276" w:lineRule="auto"/>
        <w:jc w:val="both"/>
        <w:rPr>
          <w:rFonts w:cstheme="minorHAnsi"/>
          <w:sz w:val="18"/>
          <w:szCs w:val="18"/>
        </w:rPr>
      </w:pPr>
    </w:p>
    <w:p w14:paraId="3AD39315" w14:textId="77777777" w:rsidR="002264A2" w:rsidRPr="00EE4FFE" w:rsidRDefault="002264A2" w:rsidP="002264A2">
      <w:pPr>
        <w:spacing w:line="276" w:lineRule="auto"/>
        <w:jc w:val="both"/>
        <w:rPr>
          <w:rFonts w:cstheme="minorHAnsi"/>
          <w:sz w:val="18"/>
          <w:szCs w:val="18"/>
        </w:rPr>
      </w:pPr>
    </w:p>
    <w:p w14:paraId="61BE51C9" w14:textId="77777777" w:rsidR="002264A2" w:rsidRPr="00EE4FFE" w:rsidRDefault="002264A2" w:rsidP="002264A2">
      <w:pPr>
        <w:spacing w:line="276" w:lineRule="auto"/>
        <w:jc w:val="right"/>
        <w:rPr>
          <w:rFonts w:cstheme="minorHAnsi"/>
          <w:sz w:val="18"/>
          <w:szCs w:val="18"/>
        </w:rPr>
      </w:pPr>
    </w:p>
    <w:p w14:paraId="5D547EF5"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0D976F46" w14:textId="77777777" w:rsidR="002264A2" w:rsidRPr="00EE4FFE" w:rsidRDefault="002264A2" w:rsidP="002264A2">
      <w:pPr>
        <w:spacing w:line="276" w:lineRule="auto"/>
        <w:jc w:val="right"/>
        <w:rPr>
          <w:rFonts w:cstheme="minorHAnsi"/>
          <w:b/>
          <w:sz w:val="18"/>
          <w:szCs w:val="18"/>
        </w:rPr>
      </w:pPr>
    </w:p>
    <w:p w14:paraId="059483FC" w14:textId="77777777" w:rsidR="002264A2" w:rsidRPr="00EE4FFE" w:rsidRDefault="002264A2" w:rsidP="002264A2">
      <w:pPr>
        <w:spacing w:line="276" w:lineRule="auto"/>
        <w:jc w:val="right"/>
        <w:rPr>
          <w:rFonts w:cstheme="minorHAnsi"/>
          <w:b/>
          <w:sz w:val="18"/>
          <w:szCs w:val="18"/>
        </w:rPr>
      </w:pPr>
    </w:p>
    <w:p w14:paraId="2D980CD3" w14:textId="77777777" w:rsidR="002264A2" w:rsidRPr="00EE4FFE" w:rsidRDefault="002264A2" w:rsidP="002264A2">
      <w:pPr>
        <w:spacing w:line="276" w:lineRule="auto"/>
        <w:jc w:val="right"/>
        <w:rPr>
          <w:rFonts w:cstheme="minorHAnsi"/>
          <w:b/>
          <w:sz w:val="18"/>
          <w:szCs w:val="18"/>
        </w:rPr>
      </w:pPr>
    </w:p>
    <w:p w14:paraId="3D30CFEC" w14:textId="77777777" w:rsidR="002264A2" w:rsidRPr="00EE4FFE" w:rsidRDefault="002264A2" w:rsidP="002264A2">
      <w:pPr>
        <w:spacing w:line="276" w:lineRule="auto"/>
        <w:jc w:val="right"/>
        <w:rPr>
          <w:rFonts w:cstheme="minorHAnsi"/>
          <w:b/>
          <w:sz w:val="18"/>
          <w:szCs w:val="18"/>
        </w:rPr>
      </w:pPr>
    </w:p>
    <w:p w14:paraId="14A55F56"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27472E7A" w14:textId="77777777" w:rsidR="002264A2" w:rsidRPr="00942809" w:rsidRDefault="002264A2" w:rsidP="002264A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0CEB5B1" w14:textId="77777777" w:rsidR="002264A2" w:rsidRPr="00EE4FFE" w:rsidRDefault="002264A2" w:rsidP="002264A2">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51D2A0E" w14:textId="77777777" w:rsidR="002264A2" w:rsidRPr="00EE4FFE" w:rsidRDefault="002264A2" w:rsidP="002264A2">
      <w:pPr>
        <w:spacing w:line="276" w:lineRule="auto"/>
        <w:jc w:val="right"/>
        <w:rPr>
          <w:rFonts w:cstheme="minorHAnsi"/>
          <w:b/>
          <w:sz w:val="18"/>
          <w:szCs w:val="18"/>
        </w:rPr>
      </w:pPr>
    </w:p>
    <w:p w14:paraId="23155D7F" w14:textId="77777777" w:rsidR="00A93957" w:rsidRDefault="00A93957" w:rsidP="002264A2">
      <w:pPr>
        <w:pStyle w:val="Tekstprzypisudolnego"/>
        <w:spacing w:line="276" w:lineRule="auto"/>
        <w:jc w:val="center"/>
        <w:rPr>
          <w:rFonts w:ascii="Verdana" w:hAnsi="Verdana" w:cstheme="minorHAnsi"/>
          <w:b/>
          <w:sz w:val="18"/>
          <w:szCs w:val="18"/>
        </w:rPr>
      </w:pPr>
    </w:p>
    <w:p w14:paraId="4BC81EDF" w14:textId="1F3DDB5E" w:rsidR="002264A2" w:rsidRPr="00EE4FFE" w:rsidRDefault="002264A2" w:rsidP="002264A2">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7551D36" w14:textId="77777777" w:rsidR="002264A2" w:rsidRPr="00EE4FFE" w:rsidRDefault="002264A2" w:rsidP="002264A2">
      <w:pPr>
        <w:pStyle w:val="Tekstprzypisudolnego"/>
        <w:spacing w:line="276" w:lineRule="auto"/>
        <w:jc w:val="center"/>
        <w:rPr>
          <w:rFonts w:ascii="Verdana" w:hAnsi="Verdana" w:cstheme="minorHAnsi"/>
          <w:i/>
          <w:sz w:val="18"/>
          <w:szCs w:val="18"/>
          <w:u w:val="single"/>
        </w:rPr>
      </w:pPr>
    </w:p>
    <w:p w14:paraId="774E9667" w14:textId="77777777" w:rsidR="002264A2" w:rsidRPr="00EE4FFE" w:rsidRDefault="002264A2" w:rsidP="002264A2">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CECDBF1" w14:textId="77777777" w:rsidR="002264A2" w:rsidRPr="00EE4FFE" w:rsidRDefault="002264A2" w:rsidP="002264A2">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5BE5D08" w14:textId="77777777" w:rsidR="002264A2" w:rsidRPr="00EE4FFE" w:rsidRDefault="002264A2" w:rsidP="002264A2">
      <w:pPr>
        <w:pStyle w:val="NormalnyWeb"/>
        <w:spacing w:line="276" w:lineRule="auto"/>
        <w:jc w:val="both"/>
        <w:rPr>
          <w:rFonts w:ascii="Verdana" w:hAnsi="Verdana" w:cstheme="minorHAnsi"/>
          <w:b/>
          <w:sz w:val="18"/>
          <w:szCs w:val="18"/>
        </w:rPr>
      </w:pPr>
    </w:p>
    <w:p w14:paraId="3303C364" w14:textId="77777777" w:rsidR="002264A2" w:rsidRPr="00EE4FFE" w:rsidRDefault="002264A2" w:rsidP="002264A2">
      <w:pPr>
        <w:pStyle w:val="NormalnyWeb"/>
        <w:spacing w:line="276" w:lineRule="auto"/>
        <w:jc w:val="both"/>
        <w:rPr>
          <w:rFonts w:ascii="Verdana" w:hAnsi="Verdana" w:cstheme="minorHAnsi"/>
          <w:b/>
          <w:sz w:val="18"/>
          <w:szCs w:val="18"/>
        </w:rPr>
      </w:pPr>
    </w:p>
    <w:p w14:paraId="326B91BF" w14:textId="77777777" w:rsidR="002264A2" w:rsidRPr="00EE4FFE" w:rsidRDefault="002264A2" w:rsidP="002264A2">
      <w:pPr>
        <w:pStyle w:val="NormalnyWeb"/>
        <w:spacing w:line="276" w:lineRule="auto"/>
        <w:jc w:val="both"/>
        <w:rPr>
          <w:rFonts w:ascii="Verdana" w:hAnsi="Verdana" w:cstheme="minorHAnsi"/>
          <w:b/>
          <w:sz w:val="18"/>
          <w:szCs w:val="18"/>
        </w:rPr>
      </w:pPr>
    </w:p>
    <w:p w14:paraId="63C30BA0" w14:textId="77777777" w:rsidR="002264A2" w:rsidRPr="00EE4FFE" w:rsidRDefault="002264A2" w:rsidP="002264A2">
      <w:pPr>
        <w:spacing w:line="276" w:lineRule="auto"/>
        <w:jc w:val="right"/>
        <w:rPr>
          <w:rFonts w:cstheme="minorHAnsi"/>
          <w:sz w:val="18"/>
          <w:szCs w:val="18"/>
        </w:rPr>
      </w:pPr>
    </w:p>
    <w:p w14:paraId="4CA1DEA7"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78E78B39" w14:textId="77777777" w:rsidR="002264A2" w:rsidRPr="00EE4FFE" w:rsidRDefault="002264A2" w:rsidP="002264A2">
      <w:pPr>
        <w:spacing w:line="276" w:lineRule="auto"/>
        <w:jc w:val="right"/>
        <w:rPr>
          <w:rFonts w:cstheme="minorHAnsi"/>
          <w:b/>
          <w:sz w:val="18"/>
          <w:szCs w:val="18"/>
        </w:rPr>
      </w:pPr>
    </w:p>
    <w:p w14:paraId="65D512C0" w14:textId="77777777" w:rsidR="002264A2" w:rsidRPr="00EE4FFE" w:rsidRDefault="002264A2" w:rsidP="002264A2">
      <w:pPr>
        <w:spacing w:line="276" w:lineRule="auto"/>
        <w:jc w:val="right"/>
        <w:rPr>
          <w:rFonts w:cstheme="minorHAnsi"/>
          <w:b/>
          <w:sz w:val="18"/>
          <w:szCs w:val="18"/>
        </w:rPr>
      </w:pPr>
    </w:p>
    <w:p w14:paraId="3A3D3222" w14:textId="77777777" w:rsidR="002264A2" w:rsidRPr="00EE4FFE" w:rsidRDefault="002264A2" w:rsidP="002264A2">
      <w:pPr>
        <w:spacing w:line="276" w:lineRule="auto"/>
        <w:jc w:val="right"/>
        <w:rPr>
          <w:rFonts w:cstheme="minorHAnsi"/>
          <w:b/>
          <w:sz w:val="18"/>
          <w:szCs w:val="18"/>
        </w:rPr>
      </w:pPr>
    </w:p>
    <w:p w14:paraId="58B908C8" w14:textId="77777777" w:rsidR="002264A2" w:rsidRPr="00EE4FFE" w:rsidRDefault="002264A2" w:rsidP="002264A2">
      <w:pPr>
        <w:spacing w:line="276" w:lineRule="auto"/>
        <w:jc w:val="right"/>
        <w:rPr>
          <w:rFonts w:cstheme="minorHAnsi"/>
          <w:b/>
          <w:sz w:val="18"/>
          <w:szCs w:val="18"/>
        </w:rPr>
      </w:pPr>
    </w:p>
    <w:p w14:paraId="4D92D6F8"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154DBAAB" w14:textId="77777777" w:rsidR="002264A2" w:rsidRPr="00EE4FFE" w:rsidRDefault="002264A2" w:rsidP="002264A2">
      <w:pPr>
        <w:pStyle w:val="NormalnyWeb"/>
        <w:spacing w:line="276" w:lineRule="auto"/>
        <w:jc w:val="both"/>
        <w:rPr>
          <w:rFonts w:ascii="Verdana" w:hAnsi="Verdana" w:cstheme="minorHAnsi"/>
          <w:b/>
          <w:sz w:val="18"/>
          <w:szCs w:val="18"/>
        </w:rPr>
      </w:pPr>
    </w:p>
    <w:p w14:paraId="61FEEC0A" w14:textId="77777777" w:rsidR="002264A2" w:rsidRPr="00EE4FFE" w:rsidRDefault="002264A2" w:rsidP="002264A2">
      <w:pPr>
        <w:pStyle w:val="NormalnyWeb"/>
        <w:spacing w:line="276" w:lineRule="auto"/>
        <w:jc w:val="both"/>
        <w:rPr>
          <w:rFonts w:ascii="Verdana" w:hAnsi="Verdana" w:cstheme="minorHAnsi"/>
          <w:b/>
          <w:sz w:val="18"/>
          <w:szCs w:val="18"/>
        </w:rPr>
      </w:pPr>
    </w:p>
    <w:p w14:paraId="0BB22523" w14:textId="77777777" w:rsidR="002264A2" w:rsidRPr="00EE4FFE" w:rsidRDefault="002264A2" w:rsidP="002264A2">
      <w:pPr>
        <w:spacing w:line="276" w:lineRule="auto"/>
        <w:rPr>
          <w:rFonts w:cstheme="minorHAnsi"/>
          <w:sz w:val="18"/>
          <w:szCs w:val="18"/>
        </w:rPr>
      </w:pPr>
    </w:p>
    <w:p w14:paraId="4C475999" w14:textId="77777777" w:rsidR="002264A2" w:rsidRPr="00EE4FFE" w:rsidRDefault="002264A2" w:rsidP="002264A2">
      <w:pPr>
        <w:spacing w:line="276" w:lineRule="auto"/>
        <w:rPr>
          <w:rFonts w:cstheme="minorHAnsi"/>
          <w:sz w:val="18"/>
          <w:szCs w:val="18"/>
        </w:rPr>
      </w:pPr>
    </w:p>
    <w:p w14:paraId="68453106" w14:textId="77777777" w:rsidR="002264A2" w:rsidRPr="00EE4FFE" w:rsidRDefault="002264A2" w:rsidP="002264A2">
      <w:pPr>
        <w:spacing w:line="276" w:lineRule="auto"/>
        <w:rPr>
          <w:rFonts w:cstheme="minorHAnsi"/>
          <w:sz w:val="18"/>
          <w:szCs w:val="18"/>
        </w:rPr>
      </w:pPr>
    </w:p>
    <w:p w14:paraId="4176A958" w14:textId="77777777" w:rsidR="002264A2" w:rsidRPr="00EE4FFE" w:rsidRDefault="002264A2" w:rsidP="002264A2">
      <w:pPr>
        <w:spacing w:line="276" w:lineRule="auto"/>
        <w:rPr>
          <w:rFonts w:cstheme="minorHAnsi"/>
          <w:sz w:val="18"/>
          <w:szCs w:val="18"/>
        </w:rPr>
      </w:pPr>
    </w:p>
    <w:p w14:paraId="004B599B" w14:textId="77777777" w:rsidR="002264A2" w:rsidRPr="00EE4FFE" w:rsidRDefault="002264A2" w:rsidP="002264A2">
      <w:pPr>
        <w:pStyle w:val="NormalnyWeb"/>
        <w:spacing w:line="276" w:lineRule="auto"/>
        <w:ind w:left="142" w:hanging="142"/>
        <w:jc w:val="both"/>
        <w:rPr>
          <w:rFonts w:ascii="Verdana" w:hAnsi="Verdana" w:cstheme="minorHAnsi"/>
          <w:sz w:val="18"/>
          <w:szCs w:val="18"/>
        </w:rPr>
      </w:pPr>
    </w:p>
    <w:p w14:paraId="65B95178" w14:textId="77777777" w:rsidR="002264A2" w:rsidRPr="00EE4FFE" w:rsidRDefault="002264A2" w:rsidP="002264A2">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11775159" w14:textId="77777777" w:rsidR="002264A2" w:rsidRPr="00EE4FFE" w:rsidRDefault="002264A2" w:rsidP="002264A2">
      <w:pPr>
        <w:pStyle w:val="Tekstprzypisudolnego"/>
        <w:spacing w:line="276" w:lineRule="auto"/>
        <w:rPr>
          <w:rFonts w:ascii="Verdana" w:hAnsi="Verdana" w:cstheme="minorHAnsi"/>
          <w:sz w:val="18"/>
          <w:szCs w:val="18"/>
        </w:rPr>
      </w:pPr>
    </w:p>
    <w:p w14:paraId="67D19132" w14:textId="297882A6" w:rsidR="002264A2" w:rsidRDefault="002264A2" w:rsidP="002264A2">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5DF93233" w14:textId="77777777" w:rsidR="00A93957" w:rsidRDefault="00A93957" w:rsidP="00EF586E">
      <w:pPr>
        <w:spacing w:line="276" w:lineRule="auto"/>
        <w:jc w:val="right"/>
        <w:rPr>
          <w:rFonts w:cstheme="minorHAnsi"/>
          <w:b/>
          <w:sz w:val="18"/>
          <w:szCs w:val="18"/>
        </w:rPr>
      </w:pPr>
    </w:p>
    <w:p w14:paraId="52B4C9C0" w14:textId="77777777" w:rsidR="00A93957" w:rsidRDefault="00A93957" w:rsidP="00EF586E">
      <w:pPr>
        <w:spacing w:line="276" w:lineRule="auto"/>
        <w:jc w:val="right"/>
        <w:rPr>
          <w:rFonts w:cstheme="minorHAnsi"/>
          <w:b/>
          <w:sz w:val="18"/>
          <w:szCs w:val="18"/>
        </w:rPr>
      </w:pPr>
    </w:p>
    <w:p w14:paraId="0C413DA4" w14:textId="77777777" w:rsidR="00A93957" w:rsidRDefault="00A93957" w:rsidP="00EF586E">
      <w:pPr>
        <w:spacing w:line="276" w:lineRule="auto"/>
        <w:jc w:val="right"/>
        <w:rPr>
          <w:rFonts w:cstheme="minorHAnsi"/>
          <w:b/>
          <w:sz w:val="18"/>
          <w:szCs w:val="18"/>
        </w:rPr>
      </w:pPr>
    </w:p>
    <w:p w14:paraId="1B1D17F2" w14:textId="77777777" w:rsidR="00A93957" w:rsidRDefault="00A93957" w:rsidP="00EF586E">
      <w:pPr>
        <w:spacing w:line="276" w:lineRule="auto"/>
        <w:jc w:val="right"/>
        <w:rPr>
          <w:rFonts w:cstheme="minorHAnsi"/>
          <w:b/>
          <w:sz w:val="18"/>
          <w:szCs w:val="18"/>
        </w:rPr>
      </w:pPr>
    </w:p>
    <w:p w14:paraId="70F3B1A4" w14:textId="77777777" w:rsidR="00A93957" w:rsidRDefault="00A93957" w:rsidP="00EF586E">
      <w:pPr>
        <w:spacing w:line="276" w:lineRule="auto"/>
        <w:jc w:val="right"/>
        <w:rPr>
          <w:rFonts w:cstheme="minorHAnsi"/>
          <w:b/>
          <w:sz w:val="18"/>
          <w:szCs w:val="18"/>
        </w:rPr>
      </w:pPr>
    </w:p>
    <w:p w14:paraId="523C8572" w14:textId="77777777" w:rsidR="00A93957" w:rsidRDefault="00A93957" w:rsidP="00EF586E">
      <w:pPr>
        <w:spacing w:line="276" w:lineRule="auto"/>
        <w:jc w:val="right"/>
        <w:rPr>
          <w:rFonts w:cstheme="minorHAnsi"/>
          <w:b/>
          <w:sz w:val="18"/>
          <w:szCs w:val="18"/>
        </w:rPr>
      </w:pPr>
    </w:p>
    <w:p w14:paraId="50534F5E" w14:textId="77777777" w:rsidR="00A93957" w:rsidRDefault="00A93957" w:rsidP="00EF586E">
      <w:pPr>
        <w:spacing w:line="276" w:lineRule="auto"/>
        <w:jc w:val="right"/>
        <w:rPr>
          <w:rFonts w:cstheme="minorHAnsi"/>
          <w:b/>
          <w:sz w:val="18"/>
          <w:szCs w:val="18"/>
        </w:rPr>
      </w:pPr>
    </w:p>
    <w:p w14:paraId="478ED397" w14:textId="77777777" w:rsidR="00A93957" w:rsidRDefault="00A93957" w:rsidP="00EF586E">
      <w:pPr>
        <w:spacing w:line="276" w:lineRule="auto"/>
        <w:jc w:val="right"/>
        <w:rPr>
          <w:rFonts w:cstheme="minorHAnsi"/>
          <w:b/>
          <w:sz w:val="18"/>
          <w:szCs w:val="18"/>
        </w:rPr>
      </w:pPr>
    </w:p>
    <w:p w14:paraId="5726B9EC" w14:textId="77777777" w:rsidR="00A93957" w:rsidRDefault="00A93957" w:rsidP="00EF586E">
      <w:pPr>
        <w:spacing w:line="276" w:lineRule="auto"/>
        <w:jc w:val="right"/>
        <w:rPr>
          <w:rFonts w:cstheme="minorHAnsi"/>
          <w:b/>
          <w:sz w:val="18"/>
          <w:szCs w:val="18"/>
        </w:rPr>
      </w:pPr>
    </w:p>
    <w:p w14:paraId="7FD330F7" w14:textId="77777777" w:rsidR="00A93957" w:rsidRDefault="00A93957" w:rsidP="00EF586E">
      <w:pPr>
        <w:spacing w:line="276" w:lineRule="auto"/>
        <w:jc w:val="right"/>
        <w:rPr>
          <w:rFonts w:cstheme="minorHAnsi"/>
          <w:b/>
          <w:sz w:val="18"/>
          <w:szCs w:val="18"/>
        </w:rPr>
      </w:pPr>
    </w:p>
    <w:p w14:paraId="548DBA2C" w14:textId="77777777" w:rsidR="00A93957" w:rsidRDefault="00A93957" w:rsidP="00EF586E">
      <w:pPr>
        <w:spacing w:line="276" w:lineRule="auto"/>
        <w:jc w:val="right"/>
        <w:rPr>
          <w:rFonts w:cstheme="minorHAnsi"/>
          <w:b/>
          <w:sz w:val="18"/>
          <w:szCs w:val="18"/>
        </w:rPr>
      </w:pPr>
    </w:p>
    <w:p w14:paraId="5022114D" w14:textId="77777777" w:rsidR="00A93957" w:rsidRDefault="00A93957" w:rsidP="00EF586E">
      <w:pPr>
        <w:spacing w:line="276" w:lineRule="auto"/>
        <w:jc w:val="right"/>
        <w:rPr>
          <w:rFonts w:cstheme="minorHAnsi"/>
          <w:b/>
          <w:sz w:val="18"/>
          <w:szCs w:val="18"/>
        </w:rPr>
      </w:pPr>
    </w:p>
    <w:p w14:paraId="7271CE11" w14:textId="77777777" w:rsidR="00A93957" w:rsidRDefault="00A93957" w:rsidP="00EF586E">
      <w:pPr>
        <w:spacing w:line="276" w:lineRule="auto"/>
        <w:jc w:val="right"/>
        <w:rPr>
          <w:rFonts w:cstheme="minorHAnsi"/>
          <w:b/>
          <w:sz w:val="18"/>
          <w:szCs w:val="18"/>
        </w:rPr>
      </w:pPr>
    </w:p>
    <w:p w14:paraId="491533BA" w14:textId="77777777" w:rsidR="00A93957" w:rsidRDefault="00A93957" w:rsidP="00EF586E">
      <w:pPr>
        <w:spacing w:line="276" w:lineRule="auto"/>
        <w:jc w:val="right"/>
        <w:rPr>
          <w:rFonts w:cstheme="minorHAnsi"/>
          <w:b/>
          <w:sz w:val="18"/>
          <w:szCs w:val="18"/>
        </w:rPr>
      </w:pPr>
    </w:p>
    <w:p w14:paraId="44893674" w14:textId="77777777" w:rsidR="00A93957" w:rsidRDefault="00A93957" w:rsidP="00EF586E">
      <w:pPr>
        <w:spacing w:line="276" w:lineRule="auto"/>
        <w:jc w:val="right"/>
        <w:rPr>
          <w:rFonts w:cstheme="minorHAnsi"/>
          <w:b/>
          <w:sz w:val="18"/>
          <w:szCs w:val="18"/>
        </w:rPr>
      </w:pPr>
    </w:p>
    <w:p w14:paraId="567C5F86" w14:textId="77777777" w:rsidR="00A93957" w:rsidRDefault="00A93957" w:rsidP="00EF586E">
      <w:pPr>
        <w:spacing w:line="276" w:lineRule="auto"/>
        <w:jc w:val="right"/>
        <w:rPr>
          <w:rFonts w:cstheme="minorHAnsi"/>
          <w:b/>
          <w:sz w:val="18"/>
          <w:szCs w:val="18"/>
        </w:rPr>
      </w:pPr>
    </w:p>
    <w:p w14:paraId="7BBA41EB" w14:textId="77777777" w:rsidR="00A93957" w:rsidRDefault="00A93957" w:rsidP="00EF586E">
      <w:pPr>
        <w:spacing w:line="276" w:lineRule="auto"/>
        <w:jc w:val="right"/>
        <w:rPr>
          <w:rFonts w:cstheme="minorHAnsi"/>
          <w:b/>
          <w:sz w:val="18"/>
          <w:szCs w:val="18"/>
        </w:rPr>
      </w:pPr>
    </w:p>
    <w:p w14:paraId="6AA12DA8" w14:textId="77777777" w:rsidR="00A93957" w:rsidRDefault="00A93957" w:rsidP="00EF586E">
      <w:pPr>
        <w:spacing w:line="276" w:lineRule="auto"/>
        <w:jc w:val="right"/>
        <w:rPr>
          <w:rFonts w:cstheme="minorHAnsi"/>
          <w:b/>
          <w:sz w:val="18"/>
          <w:szCs w:val="18"/>
        </w:rPr>
      </w:pPr>
    </w:p>
    <w:p w14:paraId="53DC99A1" w14:textId="77777777" w:rsidR="00A93957" w:rsidRDefault="00A93957" w:rsidP="00EF586E">
      <w:pPr>
        <w:spacing w:line="276" w:lineRule="auto"/>
        <w:jc w:val="right"/>
        <w:rPr>
          <w:rFonts w:cstheme="minorHAnsi"/>
          <w:b/>
          <w:sz w:val="18"/>
          <w:szCs w:val="18"/>
        </w:rPr>
      </w:pPr>
    </w:p>
    <w:p w14:paraId="772FAB8B" w14:textId="77777777" w:rsidR="00A93957" w:rsidRDefault="00A93957" w:rsidP="00EF586E">
      <w:pPr>
        <w:spacing w:line="276" w:lineRule="auto"/>
        <w:jc w:val="right"/>
        <w:rPr>
          <w:rFonts w:cstheme="minorHAnsi"/>
          <w:b/>
          <w:sz w:val="18"/>
          <w:szCs w:val="18"/>
        </w:rPr>
      </w:pPr>
    </w:p>
    <w:p w14:paraId="53F3EDF4" w14:textId="77777777" w:rsidR="00A93957" w:rsidRDefault="00A93957" w:rsidP="00EF586E">
      <w:pPr>
        <w:spacing w:line="276" w:lineRule="auto"/>
        <w:jc w:val="right"/>
        <w:rPr>
          <w:rFonts w:cstheme="minorHAnsi"/>
          <w:b/>
          <w:sz w:val="18"/>
          <w:szCs w:val="18"/>
        </w:rPr>
      </w:pPr>
    </w:p>
    <w:p w14:paraId="32B227EA" w14:textId="77777777" w:rsidR="00A93957" w:rsidRDefault="00A93957" w:rsidP="00EF586E">
      <w:pPr>
        <w:spacing w:line="276" w:lineRule="auto"/>
        <w:jc w:val="right"/>
        <w:rPr>
          <w:rFonts w:cstheme="minorHAnsi"/>
          <w:b/>
          <w:sz w:val="18"/>
          <w:szCs w:val="18"/>
        </w:rPr>
      </w:pPr>
    </w:p>
    <w:p w14:paraId="242E6332" w14:textId="304FABBE" w:rsidR="00A130C7" w:rsidRPr="00B61635" w:rsidRDefault="001B2D70" w:rsidP="00EF586E">
      <w:pPr>
        <w:spacing w:line="276" w:lineRule="auto"/>
        <w:jc w:val="right"/>
        <w:rPr>
          <w:rFonts w:cstheme="minorHAnsi"/>
          <w:b/>
          <w:sz w:val="18"/>
          <w:szCs w:val="18"/>
        </w:rPr>
      </w:pPr>
      <w:r w:rsidRPr="00B61635">
        <w:rPr>
          <w:rFonts w:cstheme="minorHAnsi"/>
          <w:b/>
          <w:sz w:val="18"/>
          <w:szCs w:val="18"/>
        </w:rPr>
        <w:lastRenderedPageBreak/>
        <w:t xml:space="preserve">Załącznik nr </w:t>
      </w:r>
      <w:r w:rsidR="00A93957">
        <w:rPr>
          <w:rFonts w:cstheme="minorHAnsi"/>
          <w:b/>
          <w:sz w:val="18"/>
          <w:szCs w:val="18"/>
        </w:rPr>
        <w:t>16</w:t>
      </w:r>
      <w:r w:rsidR="00E54ACB" w:rsidRPr="00B61635">
        <w:rPr>
          <w:rFonts w:cstheme="minorHAnsi"/>
          <w:b/>
          <w:sz w:val="18"/>
          <w:szCs w:val="18"/>
        </w:rPr>
        <w:t xml:space="preserve"> do Formularza  Oferty </w:t>
      </w:r>
    </w:p>
    <w:p w14:paraId="7370F249" w14:textId="77777777" w:rsidR="00A130C7" w:rsidRPr="00B61635" w:rsidRDefault="00A130C7" w:rsidP="00A130C7">
      <w:pPr>
        <w:spacing w:line="276" w:lineRule="auto"/>
        <w:jc w:val="both"/>
        <w:rPr>
          <w:rFonts w:eastAsia="Calibri" w:cstheme="minorHAnsi"/>
          <w:b/>
          <w:color w:val="000000" w:themeColor="text1"/>
          <w:sz w:val="18"/>
          <w:szCs w:val="18"/>
          <w:lang w:eastAsia="en-US"/>
        </w:rPr>
      </w:pPr>
    </w:p>
    <w:p w14:paraId="7A6B90B4" w14:textId="1C4582FD" w:rsidR="00E54ACB" w:rsidRPr="00B61635" w:rsidRDefault="00723D70" w:rsidP="00A93957">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14:paraId="0B9B3717" w14:textId="77777777" w:rsidR="00D6390F" w:rsidRPr="00B61635" w:rsidRDefault="00D6390F" w:rsidP="00093223">
      <w:pPr>
        <w:spacing w:line="276" w:lineRule="auto"/>
        <w:jc w:val="right"/>
        <w:rPr>
          <w:rFonts w:cstheme="minorHAnsi"/>
          <w:b/>
          <w:strike/>
          <w:sz w:val="18"/>
          <w:szCs w:val="18"/>
        </w:rPr>
      </w:pPr>
    </w:p>
    <w:p w14:paraId="5C9D1DD5" w14:textId="77777777" w:rsidR="002E7323" w:rsidRPr="00B61635" w:rsidRDefault="002E7323">
      <w:pPr>
        <w:rPr>
          <w:rFonts w:cstheme="minorHAnsi"/>
          <w:b/>
          <w:sz w:val="18"/>
          <w:szCs w:val="18"/>
        </w:rPr>
      </w:pPr>
      <w:r w:rsidRPr="00B61635">
        <w:rPr>
          <w:rFonts w:cstheme="minorHAnsi"/>
          <w:b/>
          <w:sz w:val="18"/>
          <w:szCs w:val="18"/>
        </w:rPr>
        <w:br w:type="page"/>
      </w:r>
    </w:p>
    <w:p w14:paraId="538BA650" w14:textId="77777777" w:rsidR="008835FF" w:rsidRPr="00EE4FFE" w:rsidRDefault="008835FF" w:rsidP="008835FF">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2F7829DA" w14:textId="77777777" w:rsidR="008835FF" w:rsidRPr="00EE4FFE" w:rsidRDefault="008835FF" w:rsidP="008835FF">
      <w:pPr>
        <w:spacing w:line="276" w:lineRule="auto"/>
        <w:jc w:val="right"/>
        <w:rPr>
          <w:rFonts w:cstheme="minorHAnsi"/>
          <w:b/>
          <w:sz w:val="18"/>
          <w:szCs w:val="18"/>
        </w:rPr>
      </w:pPr>
    </w:p>
    <w:p w14:paraId="2FEA520F" w14:textId="77777777" w:rsidR="008835FF" w:rsidRPr="00EE4FFE" w:rsidRDefault="008835FF" w:rsidP="008835FF">
      <w:pPr>
        <w:spacing w:line="276" w:lineRule="auto"/>
        <w:jc w:val="right"/>
        <w:rPr>
          <w:rFonts w:cstheme="minorHAnsi"/>
          <w:b/>
          <w:sz w:val="18"/>
          <w:szCs w:val="18"/>
        </w:rPr>
      </w:pPr>
    </w:p>
    <w:p w14:paraId="4B5AD653" w14:textId="77777777" w:rsidR="008835FF" w:rsidRPr="00EE4FFE" w:rsidRDefault="008835FF" w:rsidP="008835FF">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76DD15ED" w14:textId="77777777" w:rsidR="008835FF" w:rsidRPr="00EE4FFE" w:rsidRDefault="008835FF" w:rsidP="008835FF">
      <w:pPr>
        <w:spacing w:line="276" w:lineRule="auto"/>
        <w:jc w:val="center"/>
        <w:rPr>
          <w:rFonts w:cstheme="minorHAnsi"/>
          <w:b/>
          <w:snapToGrid w:val="0"/>
          <w:sz w:val="18"/>
          <w:szCs w:val="18"/>
        </w:rPr>
      </w:pPr>
    </w:p>
    <w:p w14:paraId="1A9F14E5" w14:textId="77777777" w:rsidR="008835FF" w:rsidRPr="00EE4FFE" w:rsidRDefault="008835FF" w:rsidP="008835FF">
      <w:pPr>
        <w:spacing w:line="276" w:lineRule="auto"/>
        <w:jc w:val="center"/>
        <w:rPr>
          <w:rFonts w:cstheme="minorHAnsi"/>
          <w:b/>
          <w:snapToGrid w:val="0"/>
          <w:sz w:val="18"/>
          <w:szCs w:val="18"/>
        </w:rPr>
      </w:pPr>
    </w:p>
    <w:p w14:paraId="63F148F7" w14:textId="77777777" w:rsidR="008835FF" w:rsidRPr="00EE4FFE" w:rsidRDefault="008835FF" w:rsidP="008835FF">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A891947" w14:textId="77777777" w:rsidR="008835FF" w:rsidRPr="00EE4FFE" w:rsidRDefault="008835FF" w:rsidP="008835FF">
      <w:pPr>
        <w:spacing w:line="276" w:lineRule="auto"/>
        <w:rPr>
          <w:rFonts w:cstheme="minorHAnsi"/>
          <w:sz w:val="18"/>
          <w:szCs w:val="18"/>
        </w:rPr>
      </w:pPr>
    </w:p>
    <w:p w14:paraId="389B81B3"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40CB7FC0"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59F0CCC7" w14:textId="50BDF6E3"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6309E9">
        <w:rPr>
          <w:rFonts w:ascii="Verdana" w:hAnsi="Verdana" w:cstheme="minorHAnsi"/>
          <w:b/>
          <w:sz w:val="18"/>
          <w:szCs w:val="18"/>
        </w:rPr>
        <w:t>1300012554</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05ECDAF1" w14:textId="77777777" w:rsidR="008835FF" w:rsidRPr="00EE4FFE" w:rsidRDefault="008835FF" w:rsidP="008835FF">
      <w:pPr>
        <w:spacing w:after="60" w:line="276" w:lineRule="auto"/>
        <w:jc w:val="center"/>
        <w:rPr>
          <w:rFonts w:cstheme="minorHAnsi"/>
          <w:snapToGrid w:val="0"/>
          <w:sz w:val="18"/>
          <w:szCs w:val="18"/>
        </w:rPr>
      </w:pPr>
    </w:p>
    <w:p w14:paraId="6A98118F" w14:textId="77777777" w:rsidR="008835FF" w:rsidRPr="00EE4FFE" w:rsidRDefault="008835FF" w:rsidP="008835FF">
      <w:pPr>
        <w:spacing w:after="60" w:line="276" w:lineRule="auto"/>
        <w:jc w:val="center"/>
        <w:rPr>
          <w:rFonts w:cstheme="minorHAnsi"/>
          <w:strike/>
          <w:snapToGrid w:val="0"/>
          <w:sz w:val="18"/>
          <w:szCs w:val="18"/>
        </w:rPr>
      </w:pPr>
    </w:p>
    <w:p w14:paraId="66E69C20" w14:textId="77777777" w:rsidR="008835FF" w:rsidRPr="00EE4FFE" w:rsidRDefault="008835FF" w:rsidP="008835FF">
      <w:pPr>
        <w:spacing w:line="276" w:lineRule="auto"/>
        <w:jc w:val="right"/>
        <w:rPr>
          <w:rFonts w:cstheme="minorHAnsi"/>
          <w:sz w:val="18"/>
          <w:szCs w:val="18"/>
        </w:rPr>
      </w:pPr>
      <w:r w:rsidRPr="00EE4FFE">
        <w:rPr>
          <w:rFonts w:cstheme="minorHAnsi"/>
          <w:sz w:val="18"/>
          <w:szCs w:val="18"/>
        </w:rPr>
        <w:t>(podpis Wykonawcy/pełnomocnika Wykonawcy)</w:t>
      </w:r>
    </w:p>
    <w:p w14:paraId="38005729" w14:textId="77777777" w:rsidR="008835FF" w:rsidRPr="00EE4FFE" w:rsidRDefault="008835FF" w:rsidP="008835FF">
      <w:pPr>
        <w:spacing w:line="276" w:lineRule="auto"/>
        <w:jc w:val="right"/>
        <w:rPr>
          <w:rFonts w:cstheme="minorHAnsi"/>
          <w:b/>
          <w:strike/>
          <w:sz w:val="18"/>
          <w:szCs w:val="18"/>
        </w:rPr>
      </w:pPr>
    </w:p>
    <w:p w14:paraId="001C8A14" w14:textId="77777777" w:rsidR="008835FF" w:rsidRPr="00EE4FFE" w:rsidRDefault="008835FF" w:rsidP="008835FF">
      <w:pPr>
        <w:spacing w:line="276" w:lineRule="auto"/>
        <w:jc w:val="right"/>
        <w:rPr>
          <w:rFonts w:cstheme="minorHAnsi"/>
          <w:b/>
          <w:strike/>
          <w:sz w:val="18"/>
          <w:szCs w:val="18"/>
        </w:rPr>
      </w:pPr>
    </w:p>
    <w:p w14:paraId="61E9CDFF" w14:textId="77777777" w:rsidR="008835FF" w:rsidRPr="00EE4FFE" w:rsidRDefault="008835FF" w:rsidP="008835FF">
      <w:pPr>
        <w:spacing w:line="276" w:lineRule="auto"/>
        <w:jc w:val="right"/>
        <w:rPr>
          <w:rFonts w:cstheme="minorHAnsi"/>
          <w:b/>
          <w:strike/>
          <w:sz w:val="18"/>
          <w:szCs w:val="18"/>
        </w:rPr>
      </w:pPr>
    </w:p>
    <w:p w14:paraId="61909A56" w14:textId="77777777" w:rsidR="008835FF" w:rsidRPr="00EE4FFE" w:rsidRDefault="008835FF" w:rsidP="008835FF">
      <w:pPr>
        <w:spacing w:line="276" w:lineRule="auto"/>
        <w:jc w:val="right"/>
        <w:rPr>
          <w:rFonts w:cstheme="minorHAnsi"/>
          <w:sz w:val="18"/>
          <w:szCs w:val="18"/>
        </w:rPr>
      </w:pPr>
      <w:r w:rsidRPr="00EE4FFE">
        <w:rPr>
          <w:rFonts w:cstheme="minorHAnsi"/>
          <w:b/>
          <w:sz w:val="18"/>
          <w:szCs w:val="18"/>
        </w:rPr>
        <w:t>___________________________________</w:t>
      </w:r>
    </w:p>
    <w:p w14:paraId="037DB049" w14:textId="77777777" w:rsidR="008835FF" w:rsidRPr="00EE4FFE" w:rsidRDefault="008835FF" w:rsidP="008835FF">
      <w:pPr>
        <w:spacing w:line="276" w:lineRule="auto"/>
        <w:jc w:val="center"/>
        <w:rPr>
          <w:rFonts w:cstheme="minorHAnsi"/>
          <w:sz w:val="18"/>
          <w:szCs w:val="18"/>
        </w:rPr>
      </w:pPr>
    </w:p>
    <w:p w14:paraId="07E0883C" w14:textId="77777777" w:rsidR="008835FF" w:rsidRPr="00EE4FFE" w:rsidRDefault="008835FF" w:rsidP="008835FF">
      <w:pPr>
        <w:spacing w:line="276" w:lineRule="auto"/>
        <w:rPr>
          <w:rFonts w:cstheme="minorHAnsi"/>
          <w:i/>
          <w:sz w:val="18"/>
          <w:szCs w:val="18"/>
        </w:rPr>
      </w:pPr>
      <w:r w:rsidRPr="00EE4FFE">
        <w:rPr>
          <w:rFonts w:cstheme="minorHAnsi"/>
          <w:i/>
          <w:sz w:val="18"/>
          <w:szCs w:val="18"/>
        </w:rPr>
        <w:t xml:space="preserve">     </w:t>
      </w:r>
    </w:p>
    <w:p w14:paraId="4BD7239D" w14:textId="77777777" w:rsidR="008835FF" w:rsidRPr="00EE4FFE" w:rsidRDefault="008835FF" w:rsidP="008835FF">
      <w:pPr>
        <w:spacing w:line="276" w:lineRule="auto"/>
        <w:rPr>
          <w:rFonts w:cstheme="minorHAnsi"/>
          <w:i/>
          <w:sz w:val="18"/>
          <w:szCs w:val="18"/>
        </w:rPr>
      </w:pPr>
      <w:r w:rsidRPr="00EE4FFE">
        <w:rPr>
          <w:rFonts w:cstheme="minorHAnsi"/>
          <w:i/>
          <w:sz w:val="18"/>
          <w:szCs w:val="18"/>
        </w:rPr>
        <w:br w:type="page"/>
      </w:r>
    </w:p>
    <w:p w14:paraId="177E1242" w14:textId="77777777" w:rsidR="008835FF" w:rsidRPr="00EE4FFE" w:rsidRDefault="008835FF" w:rsidP="008835FF">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5A8F27BF" w14:textId="77777777" w:rsidR="008835FF" w:rsidRPr="00EE4FFE" w:rsidRDefault="008835FF" w:rsidP="008835FF">
      <w:pPr>
        <w:pStyle w:val="Akapitzlist"/>
        <w:spacing w:before="120" w:after="0"/>
        <w:ind w:left="792"/>
        <w:contextualSpacing w:val="0"/>
        <w:jc w:val="both"/>
        <w:rPr>
          <w:rFonts w:ascii="Verdana" w:hAnsi="Verdana" w:cstheme="minorHAnsi"/>
          <w:sz w:val="18"/>
          <w:szCs w:val="18"/>
        </w:rPr>
      </w:pPr>
    </w:p>
    <w:p w14:paraId="40F4A5F3" w14:textId="77777777" w:rsidR="008835FF" w:rsidRPr="00EE4FFE" w:rsidRDefault="008835FF" w:rsidP="00AF3662">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73F9053" w14:textId="77777777" w:rsidR="008835FF" w:rsidRDefault="008835FF" w:rsidP="00093223">
      <w:pPr>
        <w:spacing w:line="276" w:lineRule="auto"/>
        <w:jc w:val="right"/>
        <w:rPr>
          <w:rFonts w:cstheme="minorHAnsi"/>
          <w:b/>
          <w:sz w:val="18"/>
          <w:szCs w:val="18"/>
        </w:rPr>
      </w:pPr>
    </w:p>
    <w:p w14:paraId="635013A4" w14:textId="77777777" w:rsidR="008835FF" w:rsidRDefault="008835FF" w:rsidP="00093223">
      <w:pPr>
        <w:spacing w:line="276" w:lineRule="auto"/>
        <w:jc w:val="right"/>
        <w:rPr>
          <w:rFonts w:cstheme="minorHAnsi"/>
          <w:b/>
          <w:sz w:val="18"/>
          <w:szCs w:val="18"/>
        </w:rPr>
      </w:pPr>
    </w:p>
    <w:p w14:paraId="7128ABB4" w14:textId="77777777" w:rsidR="008835FF" w:rsidRDefault="008835FF" w:rsidP="00093223">
      <w:pPr>
        <w:spacing w:line="276" w:lineRule="auto"/>
        <w:jc w:val="right"/>
        <w:rPr>
          <w:rFonts w:cstheme="minorHAnsi"/>
          <w:b/>
          <w:sz w:val="18"/>
          <w:szCs w:val="18"/>
        </w:rPr>
      </w:pPr>
    </w:p>
    <w:p w14:paraId="6E2A9191" w14:textId="77777777" w:rsidR="008835FF" w:rsidRDefault="008835FF" w:rsidP="00093223">
      <w:pPr>
        <w:spacing w:line="276" w:lineRule="auto"/>
        <w:jc w:val="right"/>
        <w:rPr>
          <w:rFonts w:cstheme="minorHAnsi"/>
          <w:b/>
          <w:sz w:val="18"/>
          <w:szCs w:val="18"/>
        </w:rPr>
      </w:pPr>
    </w:p>
    <w:p w14:paraId="2A057802" w14:textId="77777777" w:rsidR="008835FF" w:rsidRDefault="008835FF" w:rsidP="00093223">
      <w:pPr>
        <w:spacing w:line="276" w:lineRule="auto"/>
        <w:jc w:val="right"/>
        <w:rPr>
          <w:rFonts w:cstheme="minorHAnsi"/>
          <w:b/>
          <w:sz w:val="18"/>
          <w:szCs w:val="18"/>
        </w:rPr>
      </w:pPr>
    </w:p>
    <w:p w14:paraId="3544EDDD" w14:textId="77777777" w:rsidR="008835FF" w:rsidRDefault="008835FF" w:rsidP="00093223">
      <w:pPr>
        <w:spacing w:line="276" w:lineRule="auto"/>
        <w:jc w:val="right"/>
        <w:rPr>
          <w:rFonts w:cstheme="minorHAnsi"/>
          <w:b/>
          <w:sz w:val="18"/>
          <w:szCs w:val="18"/>
        </w:rPr>
      </w:pPr>
    </w:p>
    <w:p w14:paraId="491B5572" w14:textId="77777777" w:rsidR="008835FF" w:rsidRDefault="008835FF" w:rsidP="00093223">
      <w:pPr>
        <w:spacing w:line="276" w:lineRule="auto"/>
        <w:jc w:val="right"/>
        <w:rPr>
          <w:rFonts w:cstheme="minorHAnsi"/>
          <w:b/>
          <w:sz w:val="18"/>
          <w:szCs w:val="18"/>
        </w:rPr>
      </w:pPr>
    </w:p>
    <w:p w14:paraId="1FDDF16E" w14:textId="77777777" w:rsidR="008835FF" w:rsidRDefault="008835FF" w:rsidP="00093223">
      <w:pPr>
        <w:spacing w:line="276" w:lineRule="auto"/>
        <w:jc w:val="right"/>
        <w:rPr>
          <w:rFonts w:cstheme="minorHAnsi"/>
          <w:b/>
          <w:sz w:val="18"/>
          <w:szCs w:val="18"/>
        </w:rPr>
      </w:pPr>
    </w:p>
    <w:p w14:paraId="35492BD0" w14:textId="77777777" w:rsidR="008835FF" w:rsidRDefault="008835FF" w:rsidP="00093223">
      <w:pPr>
        <w:spacing w:line="276" w:lineRule="auto"/>
        <w:jc w:val="right"/>
        <w:rPr>
          <w:rFonts w:cstheme="minorHAnsi"/>
          <w:b/>
          <w:sz w:val="18"/>
          <w:szCs w:val="18"/>
        </w:rPr>
      </w:pPr>
    </w:p>
    <w:p w14:paraId="0B120AE4" w14:textId="77777777" w:rsidR="008835FF" w:rsidRDefault="008835FF" w:rsidP="00093223">
      <w:pPr>
        <w:spacing w:line="276" w:lineRule="auto"/>
        <w:jc w:val="right"/>
        <w:rPr>
          <w:rFonts w:cstheme="minorHAnsi"/>
          <w:b/>
          <w:sz w:val="18"/>
          <w:szCs w:val="18"/>
        </w:rPr>
      </w:pPr>
    </w:p>
    <w:p w14:paraId="1893BBFB" w14:textId="77777777" w:rsidR="008835FF" w:rsidRDefault="008835FF" w:rsidP="00093223">
      <w:pPr>
        <w:spacing w:line="276" w:lineRule="auto"/>
        <w:jc w:val="right"/>
        <w:rPr>
          <w:rFonts w:cstheme="minorHAnsi"/>
          <w:b/>
          <w:sz w:val="18"/>
          <w:szCs w:val="18"/>
        </w:rPr>
      </w:pPr>
    </w:p>
    <w:p w14:paraId="24E674EB" w14:textId="77777777" w:rsidR="008835FF" w:rsidRDefault="008835FF" w:rsidP="00093223">
      <w:pPr>
        <w:spacing w:line="276" w:lineRule="auto"/>
        <w:jc w:val="right"/>
        <w:rPr>
          <w:rFonts w:cstheme="minorHAnsi"/>
          <w:b/>
          <w:sz w:val="18"/>
          <w:szCs w:val="18"/>
        </w:rPr>
      </w:pPr>
    </w:p>
    <w:p w14:paraId="59E3FAF5" w14:textId="77777777" w:rsidR="008835FF" w:rsidRDefault="008835FF" w:rsidP="00093223">
      <w:pPr>
        <w:spacing w:line="276" w:lineRule="auto"/>
        <w:jc w:val="right"/>
        <w:rPr>
          <w:rFonts w:cstheme="minorHAnsi"/>
          <w:b/>
          <w:sz w:val="18"/>
          <w:szCs w:val="18"/>
        </w:rPr>
      </w:pPr>
    </w:p>
    <w:p w14:paraId="0E1CB2CA" w14:textId="77777777" w:rsidR="008835FF" w:rsidRDefault="008835FF" w:rsidP="00093223">
      <w:pPr>
        <w:spacing w:line="276" w:lineRule="auto"/>
        <w:jc w:val="right"/>
        <w:rPr>
          <w:rFonts w:cstheme="minorHAnsi"/>
          <w:b/>
          <w:sz w:val="18"/>
          <w:szCs w:val="18"/>
        </w:rPr>
      </w:pPr>
    </w:p>
    <w:p w14:paraId="59846325" w14:textId="77777777" w:rsidR="008835FF" w:rsidRDefault="008835FF" w:rsidP="00093223">
      <w:pPr>
        <w:spacing w:line="276" w:lineRule="auto"/>
        <w:jc w:val="right"/>
        <w:rPr>
          <w:rFonts w:cstheme="minorHAnsi"/>
          <w:b/>
          <w:sz w:val="18"/>
          <w:szCs w:val="18"/>
        </w:rPr>
      </w:pPr>
    </w:p>
    <w:p w14:paraId="1F37E7CE" w14:textId="77777777" w:rsidR="008835FF" w:rsidRDefault="008835FF" w:rsidP="00093223">
      <w:pPr>
        <w:spacing w:line="276" w:lineRule="auto"/>
        <w:jc w:val="right"/>
        <w:rPr>
          <w:rFonts w:cstheme="minorHAnsi"/>
          <w:b/>
          <w:sz w:val="18"/>
          <w:szCs w:val="18"/>
        </w:rPr>
      </w:pPr>
    </w:p>
    <w:p w14:paraId="07EFDC23" w14:textId="77777777" w:rsidR="008835FF" w:rsidRDefault="008835FF" w:rsidP="00093223">
      <w:pPr>
        <w:spacing w:line="276" w:lineRule="auto"/>
        <w:jc w:val="right"/>
        <w:rPr>
          <w:rFonts w:cstheme="minorHAnsi"/>
          <w:b/>
          <w:sz w:val="18"/>
          <w:szCs w:val="18"/>
        </w:rPr>
      </w:pPr>
    </w:p>
    <w:p w14:paraId="6667B414" w14:textId="77777777" w:rsidR="008835FF" w:rsidRDefault="008835FF" w:rsidP="00093223">
      <w:pPr>
        <w:spacing w:line="276" w:lineRule="auto"/>
        <w:jc w:val="right"/>
        <w:rPr>
          <w:rFonts w:cstheme="minorHAnsi"/>
          <w:b/>
          <w:sz w:val="18"/>
          <w:szCs w:val="18"/>
        </w:rPr>
      </w:pPr>
    </w:p>
    <w:p w14:paraId="55496756" w14:textId="77777777" w:rsidR="008835FF" w:rsidRDefault="008835FF" w:rsidP="00093223">
      <w:pPr>
        <w:spacing w:line="276" w:lineRule="auto"/>
        <w:jc w:val="right"/>
        <w:rPr>
          <w:rFonts w:cstheme="minorHAnsi"/>
          <w:b/>
          <w:sz w:val="18"/>
          <w:szCs w:val="18"/>
        </w:rPr>
      </w:pPr>
    </w:p>
    <w:p w14:paraId="2B24B594" w14:textId="77777777" w:rsidR="008835FF" w:rsidRDefault="008835FF" w:rsidP="00093223">
      <w:pPr>
        <w:spacing w:line="276" w:lineRule="auto"/>
        <w:jc w:val="right"/>
        <w:rPr>
          <w:rFonts w:cstheme="minorHAnsi"/>
          <w:b/>
          <w:sz w:val="18"/>
          <w:szCs w:val="18"/>
        </w:rPr>
      </w:pPr>
    </w:p>
    <w:p w14:paraId="168FEF7F" w14:textId="77777777" w:rsidR="008835FF" w:rsidRDefault="008835FF" w:rsidP="00093223">
      <w:pPr>
        <w:spacing w:line="276" w:lineRule="auto"/>
        <w:jc w:val="right"/>
        <w:rPr>
          <w:rFonts w:cstheme="minorHAnsi"/>
          <w:b/>
          <w:sz w:val="18"/>
          <w:szCs w:val="18"/>
        </w:rPr>
      </w:pPr>
    </w:p>
    <w:p w14:paraId="78DEC876" w14:textId="77777777" w:rsidR="008835FF" w:rsidRDefault="008835FF" w:rsidP="00093223">
      <w:pPr>
        <w:spacing w:line="276" w:lineRule="auto"/>
        <w:jc w:val="right"/>
        <w:rPr>
          <w:rFonts w:cstheme="minorHAnsi"/>
          <w:b/>
          <w:sz w:val="18"/>
          <w:szCs w:val="18"/>
        </w:rPr>
      </w:pPr>
    </w:p>
    <w:p w14:paraId="25336924" w14:textId="77777777" w:rsidR="008835FF" w:rsidRDefault="008835FF" w:rsidP="00093223">
      <w:pPr>
        <w:spacing w:line="276" w:lineRule="auto"/>
        <w:jc w:val="right"/>
        <w:rPr>
          <w:rFonts w:cstheme="minorHAnsi"/>
          <w:b/>
          <w:sz w:val="18"/>
          <w:szCs w:val="18"/>
        </w:rPr>
      </w:pPr>
    </w:p>
    <w:p w14:paraId="4A6E83BD" w14:textId="77777777" w:rsidR="008835FF" w:rsidRDefault="008835FF" w:rsidP="00093223">
      <w:pPr>
        <w:spacing w:line="276" w:lineRule="auto"/>
        <w:jc w:val="right"/>
        <w:rPr>
          <w:rFonts w:cstheme="minorHAnsi"/>
          <w:b/>
          <w:sz w:val="18"/>
          <w:szCs w:val="18"/>
        </w:rPr>
      </w:pPr>
    </w:p>
    <w:p w14:paraId="17EB5A11" w14:textId="77777777" w:rsidR="008835FF" w:rsidRDefault="008835FF" w:rsidP="00093223">
      <w:pPr>
        <w:spacing w:line="276" w:lineRule="auto"/>
        <w:jc w:val="right"/>
        <w:rPr>
          <w:rFonts w:cstheme="minorHAnsi"/>
          <w:b/>
          <w:sz w:val="18"/>
          <w:szCs w:val="18"/>
        </w:rPr>
      </w:pPr>
    </w:p>
    <w:p w14:paraId="67A835F9" w14:textId="77777777" w:rsidR="008835FF" w:rsidRDefault="008835FF" w:rsidP="00093223">
      <w:pPr>
        <w:spacing w:line="276" w:lineRule="auto"/>
        <w:jc w:val="right"/>
        <w:rPr>
          <w:rFonts w:cstheme="minorHAnsi"/>
          <w:b/>
          <w:sz w:val="18"/>
          <w:szCs w:val="18"/>
        </w:rPr>
      </w:pPr>
    </w:p>
    <w:p w14:paraId="0B8436BB" w14:textId="77777777" w:rsidR="008835FF" w:rsidRDefault="008835FF" w:rsidP="00093223">
      <w:pPr>
        <w:spacing w:line="276" w:lineRule="auto"/>
        <w:jc w:val="right"/>
        <w:rPr>
          <w:rFonts w:cstheme="minorHAnsi"/>
          <w:b/>
          <w:sz w:val="18"/>
          <w:szCs w:val="18"/>
        </w:rPr>
      </w:pPr>
    </w:p>
    <w:p w14:paraId="0904E9FC" w14:textId="77777777" w:rsidR="008835FF" w:rsidRDefault="008835FF" w:rsidP="00093223">
      <w:pPr>
        <w:spacing w:line="276" w:lineRule="auto"/>
        <w:jc w:val="right"/>
        <w:rPr>
          <w:rFonts w:cstheme="minorHAnsi"/>
          <w:b/>
          <w:sz w:val="18"/>
          <w:szCs w:val="18"/>
        </w:rPr>
      </w:pPr>
    </w:p>
    <w:p w14:paraId="6389001E" w14:textId="77777777" w:rsidR="008835FF" w:rsidRDefault="008835FF" w:rsidP="00093223">
      <w:pPr>
        <w:spacing w:line="276" w:lineRule="auto"/>
        <w:jc w:val="right"/>
        <w:rPr>
          <w:rFonts w:cstheme="minorHAnsi"/>
          <w:b/>
          <w:sz w:val="18"/>
          <w:szCs w:val="18"/>
        </w:rPr>
      </w:pPr>
    </w:p>
    <w:p w14:paraId="5598287C" w14:textId="77777777" w:rsidR="008835FF" w:rsidRDefault="008835FF" w:rsidP="00093223">
      <w:pPr>
        <w:spacing w:line="276" w:lineRule="auto"/>
        <w:jc w:val="right"/>
        <w:rPr>
          <w:rFonts w:cstheme="minorHAnsi"/>
          <w:b/>
          <w:sz w:val="18"/>
          <w:szCs w:val="18"/>
        </w:rPr>
      </w:pPr>
    </w:p>
    <w:p w14:paraId="1662C2A5" w14:textId="77777777" w:rsidR="008835FF" w:rsidRDefault="008835FF" w:rsidP="00093223">
      <w:pPr>
        <w:spacing w:line="276" w:lineRule="auto"/>
        <w:jc w:val="right"/>
        <w:rPr>
          <w:rFonts w:cstheme="minorHAnsi"/>
          <w:b/>
          <w:sz w:val="18"/>
          <w:szCs w:val="18"/>
        </w:rPr>
      </w:pPr>
    </w:p>
    <w:p w14:paraId="6F2A4FE8" w14:textId="77777777" w:rsidR="008835FF" w:rsidRDefault="008835FF" w:rsidP="00093223">
      <w:pPr>
        <w:spacing w:line="276" w:lineRule="auto"/>
        <w:jc w:val="right"/>
        <w:rPr>
          <w:rFonts w:cstheme="minorHAnsi"/>
          <w:b/>
          <w:sz w:val="18"/>
          <w:szCs w:val="18"/>
        </w:rPr>
      </w:pPr>
    </w:p>
    <w:p w14:paraId="7F227E67" w14:textId="77777777" w:rsidR="008835FF" w:rsidRDefault="008835FF" w:rsidP="00093223">
      <w:pPr>
        <w:spacing w:line="276" w:lineRule="auto"/>
        <w:jc w:val="right"/>
        <w:rPr>
          <w:rFonts w:cstheme="minorHAnsi"/>
          <w:b/>
          <w:sz w:val="18"/>
          <w:szCs w:val="18"/>
        </w:rPr>
      </w:pPr>
    </w:p>
    <w:p w14:paraId="31BB1B0A" w14:textId="77777777" w:rsidR="008835FF" w:rsidRDefault="008835FF" w:rsidP="00093223">
      <w:pPr>
        <w:spacing w:line="276" w:lineRule="auto"/>
        <w:jc w:val="right"/>
        <w:rPr>
          <w:rFonts w:cstheme="minorHAnsi"/>
          <w:b/>
          <w:sz w:val="18"/>
          <w:szCs w:val="18"/>
        </w:rPr>
      </w:pPr>
    </w:p>
    <w:p w14:paraId="18F7646D" w14:textId="77777777" w:rsidR="008835FF" w:rsidRDefault="008835FF" w:rsidP="00093223">
      <w:pPr>
        <w:spacing w:line="276" w:lineRule="auto"/>
        <w:jc w:val="right"/>
        <w:rPr>
          <w:rFonts w:cstheme="minorHAnsi"/>
          <w:b/>
          <w:sz w:val="18"/>
          <w:szCs w:val="18"/>
        </w:rPr>
      </w:pPr>
    </w:p>
    <w:p w14:paraId="2CED8879" w14:textId="77777777" w:rsidR="008835FF" w:rsidRDefault="008835FF" w:rsidP="00093223">
      <w:pPr>
        <w:spacing w:line="276" w:lineRule="auto"/>
        <w:jc w:val="right"/>
        <w:rPr>
          <w:rFonts w:cstheme="minorHAnsi"/>
          <w:b/>
          <w:sz w:val="18"/>
          <w:szCs w:val="18"/>
        </w:rPr>
      </w:pPr>
    </w:p>
    <w:p w14:paraId="68B34075" w14:textId="77777777" w:rsidR="008835FF" w:rsidRDefault="008835FF" w:rsidP="00093223">
      <w:pPr>
        <w:spacing w:line="276" w:lineRule="auto"/>
        <w:jc w:val="right"/>
        <w:rPr>
          <w:rFonts w:cstheme="minorHAnsi"/>
          <w:b/>
          <w:sz w:val="18"/>
          <w:szCs w:val="18"/>
        </w:rPr>
      </w:pPr>
    </w:p>
    <w:p w14:paraId="55A03BDE" w14:textId="77777777" w:rsidR="008835FF" w:rsidRDefault="008835FF" w:rsidP="00093223">
      <w:pPr>
        <w:spacing w:line="276" w:lineRule="auto"/>
        <w:jc w:val="right"/>
        <w:rPr>
          <w:rFonts w:cstheme="minorHAnsi"/>
          <w:b/>
          <w:sz w:val="18"/>
          <w:szCs w:val="18"/>
        </w:rPr>
      </w:pPr>
    </w:p>
    <w:p w14:paraId="728FCDDA" w14:textId="77777777" w:rsidR="008835FF" w:rsidRDefault="008835FF" w:rsidP="00093223">
      <w:pPr>
        <w:spacing w:line="276" w:lineRule="auto"/>
        <w:jc w:val="right"/>
        <w:rPr>
          <w:rFonts w:cstheme="minorHAnsi"/>
          <w:b/>
          <w:sz w:val="18"/>
          <w:szCs w:val="18"/>
        </w:rPr>
      </w:pPr>
    </w:p>
    <w:p w14:paraId="404CA44D" w14:textId="77777777" w:rsidR="008835FF" w:rsidRDefault="008835FF" w:rsidP="00093223">
      <w:pPr>
        <w:spacing w:line="276" w:lineRule="auto"/>
        <w:jc w:val="right"/>
        <w:rPr>
          <w:rFonts w:cstheme="minorHAnsi"/>
          <w:b/>
          <w:sz w:val="18"/>
          <w:szCs w:val="18"/>
        </w:rPr>
      </w:pPr>
    </w:p>
    <w:p w14:paraId="3034DADC" w14:textId="77777777" w:rsidR="008835FF" w:rsidRDefault="008835FF" w:rsidP="00093223">
      <w:pPr>
        <w:spacing w:line="276" w:lineRule="auto"/>
        <w:jc w:val="right"/>
        <w:rPr>
          <w:rFonts w:cstheme="minorHAnsi"/>
          <w:b/>
          <w:sz w:val="18"/>
          <w:szCs w:val="18"/>
        </w:rPr>
      </w:pPr>
    </w:p>
    <w:p w14:paraId="31A3B9E5" w14:textId="77777777" w:rsidR="008835FF" w:rsidRDefault="008835FF" w:rsidP="00093223">
      <w:pPr>
        <w:spacing w:line="276" w:lineRule="auto"/>
        <w:jc w:val="right"/>
        <w:rPr>
          <w:rFonts w:cstheme="minorHAnsi"/>
          <w:b/>
          <w:sz w:val="18"/>
          <w:szCs w:val="18"/>
        </w:rPr>
      </w:pPr>
    </w:p>
    <w:p w14:paraId="7F656F3D" w14:textId="77777777" w:rsidR="008835FF" w:rsidRDefault="008835FF" w:rsidP="00093223">
      <w:pPr>
        <w:spacing w:line="276" w:lineRule="auto"/>
        <w:jc w:val="right"/>
        <w:rPr>
          <w:rFonts w:cstheme="minorHAnsi"/>
          <w:b/>
          <w:sz w:val="18"/>
          <w:szCs w:val="18"/>
        </w:rPr>
      </w:pPr>
    </w:p>
    <w:p w14:paraId="6825470B" w14:textId="77777777" w:rsidR="008835FF" w:rsidRDefault="008835FF" w:rsidP="00093223">
      <w:pPr>
        <w:spacing w:line="276" w:lineRule="auto"/>
        <w:jc w:val="right"/>
        <w:rPr>
          <w:rFonts w:cstheme="minorHAnsi"/>
          <w:b/>
          <w:sz w:val="18"/>
          <w:szCs w:val="18"/>
        </w:rPr>
      </w:pPr>
    </w:p>
    <w:p w14:paraId="67743A7E" w14:textId="77777777" w:rsidR="008835FF" w:rsidRDefault="008835FF" w:rsidP="00093223">
      <w:pPr>
        <w:spacing w:line="276" w:lineRule="auto"/>
        <w:jc w:val="right"/>
        <w:rPr>
          <w:rFonts w:cstheme="minorHAnsi"/>
          <w:b/>
          <w:sz w:val="18"/>
          <w:szCs w:val="18"/>
        </w:rPr>
      </w:pPr>
    </w:p>
    <w:p w14:paraId="296A2F7E" w14:textId="77777777" w:rsidR="008835FF" w:rsidRDefault="008835FF" w:rsidP="00093223">
      <w:pPr>
        <w:spacing w:line="276" w:lineRule="auto"/>
        <w:jc w:val="right"/>
        <w:rPr>
          <w:rFonts w:cstheme="minorHAnsi"/>
          <w:b/>
          <w:sz w:val="18"/>
          <w:szCs w:val="18"/>
        </w:rPr>
      </w:pPr>
    </w:p>
    <w:p w14:paraId="0708B4E5" w14:textId="77777777" w:rsidR="008835FF" w:rsidRDefault="008835FF" w:rsidP="00093223">
      <w:pPr>
        <w:spacing w:line="276" w:lineRule="auto"/>
        <w:jc w:val="right"/>
        <w:rPr>
          <w:rFonts w:cstheme="minorHAnsi"/>
          <w:b/>
          <w:sz w:val="18"/>
          <w:szCs w:val="18"/>
        </w:rPr>
      </w:pPr>
    </w:p>
    <w:p w14:paraId="2F97B481" w14:textId="77777777" w:rsidR="008835FF" w:rsidRDefault="008835FF" w:rsidP="00093223">
      <w:pPr>
        <w:spacing w:line="276" w:lineRule="auto"/>
        <w:jc w:val="right"/>
        <w:rPr>
          <w:rFonts w:cstheme="minorHAnsi"/>
          <w:b/>
          <w:sz w:val="18"/>
          <w:szCs w:val="18"/>
        </w:rPr>
      </w:pPr>
    </w:p>
    <w:p w14:paraId="1BF5B870" w14:textId="77777777" w:rsidR="008835FF" w:rsidRDefault="008835FF" w:rsidP="00093223">
      <w:pPr>
        <w:spacing w:line="276" w:lineRule="auto"/>
        <w:jc w:val="right"/>
        <w:rPr>
          <w:rFonts w:cstheme="minorHAnsi"/>
          <w:b/>
          <w:sz w:val="18"/>
          <w:szCs w:val="18"/>
        </w:rPr>
      </w:pPr>
    </w:p>
    <w:p w14:paraId="42A9CDA2" w14:textId="77777777" w:rsidR="008835FF" w:rsidRDefault="008835FF" w:rsidP="00093223">
      <w:pPr>
        <w:spacing w:line="276" w:lineRule="auto"/>
        <w:jc w:val="right"/>
        <w:rPr>
          <w:rFonts w:cstheme="minorHAnsi"/>
          <w:b/>
          <w:sz w:val="18"/>
          <w:szCs w:val="18"/>
        </w:rPr>
      </w:pPr>
    </w:p>
    <w:p w14:paraId="5AF2D09A" w14:textId="77777777" w:rsidR="008835FF" w:rsidRDefault="008835FF" w:rsidP="00093223">
      <w:pPr>
        <w:spacing w:line="276" w:lineRule="auto"/>
        <w:jc w:val="right"/>
        <w:rPr>
          <w:rFonts w:cstheme="minorHAnsi"/>
          <w:b/>
          <w:sz w:val="18"/>
          <w:szCs w:val="18"/>
        </w:rPr>
      </w:pPr>
    </w:p>
    <w:p w14:paraId="14651C1C" w14:textId="77777777" w:rsidR="008835FF" w:rsidRDefault="008835FF" w:rsidP="00093223">
      <w:pPr>
        <w:spacing w:line="276" w:lineRule="auto"/>
        <w:jc w:val="right"/>
        <w:rPr>
          <w:rFonts w:cstheme="minorHAnsi"/>
          <w:b/>
          <w:sz w:val="18"/>
          <w:szCs w:val="18"/>
        </w:rPr>
      </w:pPr>
    </w:p>
    <w:p w14:paraId="3634CEED" w14:textId="77777777" w:rsidR="00AF3662" w:rsidRPr="00EE4FFE" w:rsidRDefault="00AF3662" w:rsidP="00AF3662">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14:paraId="22F31F69" w14:textId="77777777" w:rsidR="00AF3662" w:rsidRPr="00EE4FFE" w:rsidRDefault="00AF3662" w:rsidP="00AF3662">
      <w:pPr>
        <w:spacing w:line="276" w:lineRule="auto"/>
        <w:jc w:val="right"/>
        <w:rPr>
          <w:rFonts w:cstheme="minorHAnsi"/>
          <w:b/>
          <w:sz w:val="18"/>
          <w:szCs w:val="18"/>
        </w:rPr>
      </w:pPr>
    </w:p>
    <w:p w14:paraId="6408B34B" w14:textId="77777777" w:rsidR="00AF3662" w:rsidRPr="00EE4FFE" w:rsidRDefault="00AF3662" w:rsidP="00AF3662">
      <w:pPr>
        <w:spacing w:line="276" w:lineRule="auto"/>
        <w:jc w:val="center"/>
        <w:rPr>
          <w:rFonts w:cstheme="minorHAnsi"/>
          <w:b/>
          <w:sz w:val="18"/>
          <w:szCs w:val="18"/>
        </w:rPr>
      </w:pPr>
    </w:p>
    <w:p w14:paraId="3CD32E45" w14:textId="45DC8DEB" w:rsidR="00AF3662" w:rsidRPr="00EE4FFE" w:rsidRDefault="00AF3662" w:rsidP="00AF3662">
      <w:pPr>
        <w:spacing w:line="276" w:lineRule="auto"/>
        <w:jc w:val="center"/>
        <w:rPr>
          <w:rFonts w:cstheme="minorHAnsi"/>
          <w:sz w:val="18"/>
          <w:szCs w:val="18"/>
        </w:rPr>
      </w:pPr>
      <w:r w:rsidRPr="00EE4FFE">
        <w:rPr>
          <w:rFonts w:cstheme="minorHAnsi"/>
          <w:sz w:val="18"/>
          <w:szCs w:val="18"/>
        </w:rPr>
        <w:t>Kopie zezwoleń potwierdzone za zgodność z oryginałem oraz numer rejes</w:t>
      </w:r>
      <w:r>
        <w:rPr>
          <w:rFonts w:cstheme="minorHAnsi"/>
          <w:sz w:val="18"/>
          <w:szCs w:val="18"/>
        </w:rPr>
        <w:t xml:space="preserve">trowy w rejestrze BDO podmiotów </w:t>
      </w:r>
      <w:r w:rsidRPr="00EE4FFE">
        <w:rPr>
          <w:rFonts w:cstheme="minorHAnsi"/>
          <w:sz w:val="18"/>
          <w:szCs w:val="18"/>
        </w:rPr>
        <w:t>gospodarujących odpadami.</w:t>
      </w:r>
    </w:p>
    <w:p w14:paraId="0CA2E7BC" w14:textId="77777777" w:rsidR="00AF3662" w:rsidRPr="00463AE5" w:rsidRDefault="00AF3662" w:rsidP="00AF3662">
      <w:pPr>
        <w:rPr>
          <w:rFonts w:asciiTheme="minorHAnsi" w:hAnsiTheme="minorHAnsi" w:cstheme="minorHAnsi"/>
          <w:b/>
          <w:sz w:val="22"/>
          <w:szCs w:val="22"/>
        </w:rPr>
      </w:pPr>
      <w:r w:rsidRPr="00463AE5">
        <w:rPr>
          <w:rFonts w:asciiTheme="minorHAnsi" w:hAnsiTheme="minorHAnsi" w:cstheme="minorHAnsi"/>
          <w:b/>
          <w:sz w:val="22"/>
          <w:szCs w:val="22"/>
        </w:rPr>
        <w:br w:type="page"/>
      </w:r>
    </w:p>
    <w:p w14:paraId="60A0C287" w14:textId="77777777" w:rsidR="00AF3662" w:rsidRPr="00EE4FFE" w:rsidRDefault="00AF3662" w:rsidP="00AF3662">
      <w:pPr>
        <w:spacing w:line="276" w:lineRule="auto"/>
        <w:jc w:val="right"/>
        <w:rPr>
          <w:rFonts w:cstheme="minorHAnsi"/>
          <w:sz w:val="18"/>
          <w:szCs w:val="18"/>
        </w:rPr>
      </w:pPr>
      <w:r w:rsidRPr="00EE4FFE">
        <w:rPr>
          <w:rFonts w:cstheme="minorHAnsi"/>
          <w:b/>
          <w:sz w:val="18"/>
          <w:szCs w:val="18"/>
        </w:rPr>
        <w:lastRenderedPageBreak/>
        <w:t>Załącznik nr 20 do formularza oferty</w:t>
      </w:r>
    </w:p>
    <w:p w14:paraId="1253ADD5" w14:textId="77777777" w:rsidR="00AF3662" w:rsidRPr="00EE4FFE" w:rsidRDefault="00AF3662" w:rsidP="00AF3662">
      <w:pPr>
        <w:spacing w:line="276" w:lineRule="auto"/>
        <w:jc w:val="center"/>
        <w:rPr>
          <w:rFonts w:cstheme="minorHAnsi"/>
          <w:b/>
          <w:sz w:val="18"/>
          <w:szCs w:val="18"/>
        </w:rPr>
      </w:pPr>
    </w:p>
    <w:p w14:paraId="2F40705D" w14:textId="77777777" w:rsidR="00AF3662" w:rsidRPr="00EE4FFE" w:rsidRDefault="00AF3662" w:rsidP="00AF3662">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56236B29" w14:textId="77777777" w:rsidR="00AF3662" w:rsidRPr="00EE4FFE" w:rsidRDefault="00AF3662" w:rsidP="00AF3662">
      <w:pPr>
        <w:spacing w:line="276" w:lineRule="auto"/>
        <w:jc w:val="center"/>
        <w:rPr>
          <w:rFonts w:cstheme="minorHAnsi"/>
          <w:b/>
          <w:sz w:val="18"/>
          <w:szCs w:val="18"/>
          <w:lang w:bidi="lo-LA"/>
        </w:rPr>
      </w:pPr>
    </w:p>
    <w:p w14:paraId="27D2F9C2"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3C45699"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7E3B249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3DF79C1B"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 xml:space="preserve">Liczba osób zatrudnionych ogółem: ……………….; w tym: osób na umowę o pracę:…….….; umowy </w:t>
      </w:r>
      <w:proofErr w:type="spellStart"/>
      <w:r w:rsidRPr="00EE4FFE">
        <w:rPr>
          <w:rFonts w:ascii="Verdana" w:hAnsi="Verdana" w:cstheme="minorHAnsi"/>
          <w:sz w:val="18"/>
          <w:szCs w:val="18"/>
          <w:lang w:bidi="lo-LA"/>
        </w:rPr>
        <w:t>cywilno</w:t>
      </w:r>
      <w:proofErr w:type="spellEnd"/>
      <w:r w:rsidRPr="00EE4FFE">
        <w:rPr>
          <w:rFonts w:ascii="Verdana" w:hAnsi="Verdana" w:cstheme="minorHAnsi"/>
          <w:sz w:val="18"/>
          <w:szCs w:val="18"/>
          <w:lang w:bidi="lo-LA"/>
        </w:rPr>
        <w:t xml:space="preserve"> – prawne: ….…....; osób samozatrudniających się: ……… .</w:t>
      </w:r>
    </w:p>
    <w:p w14:paraId="5F2C9D5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4D9CCACD" w14:textId="77777777" w:rsidR="00AF3662" w:rsidRPr="00EE4FFE" w:rsidRDefault="00AF3662" w:rsidP="00AF3662">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31CFD28" w14:textId="77777777" w:rsidR="00AF3662" w:rsidRPr="00EE4FFE" w:rsidRDefault="00AF3662" w:rsidP="00AF3662">
      <w:pPr>
        <w:spacing w:before="80" w:after="80" w:line="276" w:lineRule="auto"/>
        <w:jc w:val="both"/>
        <w:rPr>
          <w:rFonts w:cstheme="minorHAnsi"/>
          <w:i/>
          <w:sz w:val="18"/>
          <w:szCs w:val="18"/>
          <w:lang w:bidi="lo-LA"/>
        </w:rPr>
      </w:pPr>
    </w:p>
    <w:p w14:paraId="5A28A379" w14:textId="77777777" w:rsidR="00AF3662" w:rsidRPr="00EE4FFE" w:rsidRDefault="00AF3662" w:rsidP="00AF3662">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AF3662" w:rsidRPr="00011D91" w14:paraId="794B5627" w14:textId="77777777" w:rsidTr="00914F3C">
        <w:trPr>
          <w:trHeight w:val="144"/>
          <w:tblHeader/>
        </w:trPr>
        <w:tc>
          <w:tcPr>
            <w:tcW w:w="269" w:type="pct"/>
            <w:tcBorders>
              <w:top w:val="single" w:sz="4" w:space="0" w:color="auto"/>
              <w:left w:val="single" w:sz="4" w:space="0" w:color="auto"/>
              <w:right w:val="single" w:sz="4" w:space="0" w:color="auto"/>
            </w:tcBorders>
            <w:vAlign w:val="center"/>
          </w:tcPr>
          <w:p w14:paraId="64143EC8"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77B9791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2167398E"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017BA1B" w14:textId="77777777" w:rsidR="00AF3662" w:rsidRPr="00EE4FFE" w:rsidRDefault="00AF3662" w:rsidP="00914F3C">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AF3662" w:rsidRPr="00011D91" w14:paraId="640BE9C8" w14:textId="77777777" w:rsidTr="00914F3C">
        <w:trPr>
          <w:trHeight w:val="274"/>
          <w:tblHeader/>
        </w:trPr>
        <w:tc>
          <w:tcPr>
            <w:tcW w:w="269" w:type="pct"/>
            <w:tcBorders>
              <w:left w:val="single" w:sz="4" w:space="0" w:color="auto"/>
              <w:bottom w:val="single" w:sz="4" w:space="0" w:color="auto"/>
              <w:right w:val="single" w:sz="4" w:space="0" w:color="auto"/>
            </w:tcBorders>
            <w:vAlign w:val="center"/>
          </w:tcPr>
          <w:p w14:paraId="5A3506C9"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3F522729"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DB51713"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743232C"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5A91EB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r>
      <w:tr w:rsidR="00AF3662" w:rsidRPr="00011D91" w14:paraId="43A57318" w14:textId="77777777" w:rsidTr="00914F3C">
        <w:tc>
          <w:tcPr>
            <w:tcW w:w="269" w:type="pct"/>
            <w:tcBorders>
              <w:top w:val="single" w:sz="4" w:space="0" w:color="auto"/>
              <w:left w:val="single" w:sz="4" w:space="0" w:color="auto"/>
              <w:bottom w:val="single" w:sz="4" w:space="0" w:color="auto"/>
              <w:right w:val="single" w:sz="4" w:space="0" w:color="auto"/>
            </w:tcBorders>
          </w:tcPr>
          <w:p w14:paraId="38148A4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70A945A"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BE9F52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96E6BF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C312000"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AF3662" w:rsidRPr="00011D91" w14:paraId="71EEE41E" w14:textId="77777777" w:rsidTr="00914F3C">
        <w:tc>
          <w:tcPr>
            <w:tcW w:w="269" w:type="pct"/>
            <w:tcBorders>
              <w:top w:val="single" w:sz="4" w:space="0" w:color="auto"/>
              <w:left w:val="single" w:sz="4" w:space="0" w:color="auto"/>
              <w:bottom w:val="single" w:sz="4" w:space="0" w:color="auto"/>
              <w:right w:val="single" w:sz="4" w:space="0" w:color="auto"/>
            </w:tcBorders>
          </w:tcPr>
          <w:p w14:paraId="3D3D4A6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35CB78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6F962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84691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63BDF3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AF3662" w:rsidRPr="00011D91" w14:paraId="207F2A5F" w14:textId="77777777" w:rsidTr="00914F3C">
        <w:tc>
          <w:tcPr>
            <w:tcW w:w="269" w:type="pct"/>
            <w:tcBorders>
              <w:top w:val="single" w:sz="4" w:space="0" w:color="auto"/>
              <w:left w:val="single" w:sz="4" w:space="0" w:color="auto"/>
              <w:bottom w:val="single" w:sz="4" w:space="0" w:color="auto"/>
              <w:right w:val="single" w:sz="4" w:space="0" w:color="auto"/>
            </w:tcBorders>
          </w:tcPr>
          <w:p w14:paraId="74B25A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79449184" w14:textId="77777777" w:rsidR="00AF3662" w:rsidRPr="00EE4FFE" w:rsidRDefault="00AF3662" w:rsidP="00914F3C">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68F678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68328D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C1A90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43A31BDF" w14:textId="77777777" w:rsidTr="00914F3C">
        <w:tc>
          <w:tcPr>
            <w:tcW w:w="269" w:type="pct"/>
            <w:tcBorders>
              <w:top w:val="single" w:sz="4" w:space="0" w:color="auto"/>
              <w:left w:val="single" w:sz="4" w:space="0" w:color="auto"/>
              <w:bottom w:val="single" w:sz="4" w:space="0" w:color="auto"/>
              <w:right w:val="single" w:sz="4" w:space="0" w:color="auto"/>
            </w:tcBorders>
          </w:tcPr>
          <w:p w14:paraId="49893F6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521CEF"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62CDC2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205DFF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66ECC5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041CFBB4" w14:textId="77777777" w:rsidTr="00914F3C">
        <w:tc>
          <w:tcPr>
            <w:tcW w:w="269" w:type="pct"/>
            <w:tcBorders>
              <w:top w:val="single" w:sz="4" w:space="0" w:color="auto"/>
              <w:left w:val="single" w:sz="4" w:space="0" w:color="auto"/>
              <w:bottom w:val="single" w:sz="4" w:space="0" w:color="auto"/>
              <w:right w:val="single" w:sz="4" w:space="0" w:color="auto"/>
            </w:tcBorders>
          </w:tcPr>
          <w:p w14:paraId="63711F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5C5705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02738A8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963D7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FC1426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AF3662" w:rsidRPr="00011D91" w14:paraId="3C3571A6" w14:textId="77777777" w:rsidTr="00914F3C">
        <w:tc>
          <w:tcPr>
            <w:tcW w:w="269" w:type="pct"/>
            <w:tcBorders>
              <w:top w:val="single" w:sz="4" w:space="0" w:color="auto"/>
              <w:left w:val="single" w:sz="4" w:space="0" w:color="auto"/>
              <w:bottom w:val="single" w:sz="4" w:space="0" w:color="auto"/>
              <w:right w:val="single" w:sz="4" w:space="0" w:color="auto"/>
            </w:tcBorders>
          </w:tcPr>
          <w:p w14:paraId="66F0E82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307101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101EA4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184583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38197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AF3662" w:rsidRPr="00011D91" w14:paraId="1492241B" w14:textId="77777777" w:rsidTr="00914F3C">
        <w:tc>
          <w:tcPr>
            <w:tcW w:w="269" w:type="pct"/>
            <w:tcBorders>
              <w:top w:val="single" w:sz="4" w:space="0" w:color="auto"/>
              <w:left w:val="single" w:sz="4" w:space="0" w:color="auto"/>
              <w:bottom w:val="single" w:sz="4" w:space="0" w:color="auto"/>
              <w:right w:val="single" w:sz="4" w:space="0" w:color="auto"/>
            </w:tcBorders>
          </w:tcPr>
          <w:p w14:paraId="6955C6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AABC94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B5580E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3F358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F4349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AF3662" w:rsidRPr="00011D91" w14:paraId="2C25EED8" w14:textId="77777777" w:rsidTr="00914F3C">
        <w:trPr>
          <w:trHeight w:val="388"/>
        </w:trPr>
        <w:tc>
          <w:tcPr>
            <w:tcW w:w="269" w:type="pct"/>
            <w:tcBorders>
              <w:top w:val="single" w:sz="4" w:space="0" w:color="auto"/>
              <w:left w:val="single" w:sz="4" w:space="0" w:color="auto"/>
              <w:bottom w:val="single" w:sz="4" w:space="0" w:color="auto"/>
              <w:right w:val="single" w:sz="4" w:space="0" w:color="auto"/>
            </w:tcBorders>
          </w:tcPr>
          <w:p w14:paraId="457FC9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260DA22"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89D268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DB597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03F6F5"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AF3662" w:rsidRPr="00011D91" w14:paraId="518BA5D1" w14:textId="77777777" w:rsidTr="00914F3C">
        <w:tc>
          <w:tcPr>
            <w:tcW w:w="269" w:type="pct"/>
            <w:tcBorders>
              <w:top w:val="single" w:sz="4" w:space="0" w:color="auto"/>
              <w:left w:val="single" w:sz="4" w:space="0" w:color="auto"/>
              <w:right w:val="single" w:sz="4" w:space="0" w:color="auto"/>
            </w:tcBorders>
          </w:tcPr>
          <w:p w14:paraId="4648A62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C1A8C7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AF3662" w:rsidRPr="00011D91" w14:paraId="4654D48D" w14:textId="77777777" w:rsidTr="00914F3C">
        <w:tc>
          <w:tcPr>
            <w:tcW w:w="269" w:type="pct"/>
            <w:vMerge w:val="restart"/>
            <w:tcBorders>
              <w:left w:val="single" w:sz="4" w:space="0" w:color="auto"/>
              <w:right w:val="single" w:sz="4" w:space="0" w:color="auto"/>
            </w:tcBorders>
          </w:tcPr>
          <w:p w14:paraId="7565350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6B0B2F9"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CEDB7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1C72CD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1110E0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0ED9CB81" w14:textId="77777777" w:rsidTr="00914F3C">
        <w:tc>
          <w:tcPr>
            <w:tcW w:w="269" w:type="pct"/>
            <w:vMerge/>
            <w:tcBorders>
              <w:left w:val="single" w:sz="4" w:space="0" w:color="auto"/>
              <w:right w:val="single" w:sz="4" w:space="0" w:color="auto"/>
            </w:tcBorders>
          </w:tcPr>
          <w:p w14:paraId="3F6AF82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BF6663"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AC7927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54BE44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B8094CF"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AF3662" w:rsidRPr="00011D91" w14:paraId="07E9AA8A" w14:textId="77777777" w:rsidTr="00914F3C">
        <w:tc>
          <w:tcPr>
            <w:tcW w:w="269" w:type="pct"/>
            <w:vMerge/>
            <w:tcBorders>
              <w:left w:val="single" w:sz="4" w:space="0" w:color="auto"/>
              <w:right w:val="single" w:sz="4" w:space="0" w:color="auto"/>
            </w:tcBorders>
          </w:tcPr>
          <w:p w14:paraId="5460C28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F142E8E"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644AD22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6E0B5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B5361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4F2DBD83" w14:textId="77777777" w:rsidTr="00914F3C">
        <w:tc>
          <w:tcPr>
            <w:tcW w:w="269" w:type="pct"/>
            <w:vMerge/>
            <w:tcBorders>
              <w:left w:val="single" w:sz="4" w:space="0" w:color="auto"/>
              <w:bottom w:val="single" w:sz="4" w:space="0" w:color="auto"/>
              <w:right w:val="single" w:sz="4" w:space="0" w:color="auto"/>
            </w:tcBorders>
          </w:tcPr>
          <w:p w14:paraId="2A4025D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9F92576"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61F171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C533C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614200"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3FF6BA37" w14:textId="77777777" w:rsidTr="00914F3C">
        <w:tc>
          <w:tcPr>
            <w:tcW w:w="269" w:type="pct"/>
            <w:tcBorders>
              <w:top w:val="single" w:sz="4" w:space="0" w:color="auto"/>
              <w:left w:val="single" w:sz="4" w:space="0" w:color="auto"/>
              <w:bottom w:val="single" w:sz="4" w:space="0" w:color="auto"/>
              <w:right w:val="single" w:sz="4" w:space="0" w:color="auto"/>
            </w:tcBorders>
          </w:tcPr>
          <w:p w14:paraId="28CC175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8A75844"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06F1FA6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C1F0E4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7314E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79BB5AED" w14:textId="77777777" w:rsidTr="00914F3C">
        <w:tc>
          <w:tcPr>
            <w:tcW w:w="269" w:type="pct"/>
            <w:tcBorders>
              <w:top w:val="single" w:sz="4" w:space="0" w:color="auto"/>
              <w:left w:val="single" w:sz="4" w:space="0" w:color="auto"/>
              <w:bottom w:val="single" w:sz="4" w:space="0" w:color="auto"/>
              <w:right w:val="single" w:sz="4" w:space="0" w:color="auto"/>
            </w:tcBorders>
          </w:tcPr>
          <w:p w14:paraId="77529BF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735E6E3"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29E76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D698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46F37C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5908AD61" w14:textId="77777777" w:rsidTr="00914F3C">
        <w:tc>
          <w:tcPr>
            <w:tcW w:w="269" w:type="pct"/>
            <w:tcBorders>
              <w:top w:val="single" w:sz="4" w:space="0" w:color="auto"/>
              <w:left w:val="single" w:sz="4" w:space="0" w:color="auto"/>
              <w:bottom w:val="single" w:sz="4" w:space="0" w:color="auto"/>
              <w:right w:val="single" w:sz="4" w:space="0" w:color="auto"/>
            </w:tcBorders>
          </w:tcPr>
          <w:p w14:paraId="239C38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B3235D7"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104850ED"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155431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EFB2BD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4CD74D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47636315" w14:textId="77777777" w:rsidTr="00914F3C">
        <w:tc>
          <w:tcPr>
            <w:tcW w:w="269" w:type="pct"/>
            <w:tcBorders>
              <w:top w:val="single" w:sz="4" w:space="0" w:color="auto"/>
              <w:left w:val="single" w:sz="4" w:space="0" w:color="auto"/>
              <w:bottom w:val="single" w:sz="4" w:space="0" w:color="auto"/>
              <w:right w:val="single" w:sz="4" w:space="0" w:color="auto"/>
            </w:tcBorders>
          </w:tcPr>
          <w:p w14:paraId="3CF048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17E799"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51CBC8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79B97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CC36E9"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AF3662" w:rsidRPr="00011D91" w14:paraId="37A14776" w14:textId="77777777" w:rsidTr="00914F3C">
        <w:tc>
          <w:tcPr>
            <w:tcW w:w="269" w:type="pct"/>
            <w:tcBorders>
              <w:top w:val="single" w:sz="4" w:space="0" w:color="auto"/>
              <w:left w:val="single" w:sz="4" w:space="0" w:color="auto"/>
              <w:bottom w:val="single" w:sz="4" w:space="0" w:color="auto"/>
              <w:right w:val="single" w:sz="4" w:space="0" w:color="auto"/>
            </w:tcBorders>
          </w:tcPr>
          <w:p w14:paraId="4ADCFFA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B49BB5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6A589A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79E54E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02B4921"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AF3662" w:rsidRPr="00011D91" w14:paraId="65F24665" w14:textId="77777777" w:rsidTr="00914F3C">
        <w:tc>
          <w:tcPr>
            <w:tcW w:w="269" w:type="pct"/>
            <w:tcBorders>
              <w:top w:val="single" w:sz="4" w:space="0" w:color="auto"/>
              <w:left w:val="single" w:sz="4" w:space="0" w:color="auto"/>
              <w:bottom w:val="single" w:sz="4" w:space="0" w:color="auto"/>
              <w:right w:val="single" w:sz="4" w:space="0" w:color="auto"/>
            </w:tcBorders>
          </w:tcPr>
          <w:p w14:paraId="413F56D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5F3D2FF"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AF3662" w:rsidRPr="00011D91" w14:paraId="67094506" w14:textId="77777777" w:rsidTr="00914F3C">
        <w:tc>
          <w:tcPr>
            <w:tcW w:w="269" w:type="pct"/>
            <w:vMerge w:val="restart"/>
            <w:tcBorders>
              <w:top w:val="single" w:sz="4" w:space="0" w:color="auto"/>
              <w:left w:val="single" w:sz="4" w:space="0" w:color="auto"/>
              <w:right w:val="single" w:sz="4" w:space="0" w:color="auto"/>
            </w:tcBorders>
          </w:tcPr>
          <w:p w14:paraId="1A836EA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F38CDF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4259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6975CB68"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3BBBEB0" w14:textId="77777777" w:rsidTr="00914F3C">
        <w:tc>
          <w:tcPr>
            <w:tcW w:w="269" w:type="pct"/>
            <w:vMerge/>
            <w:tcBorders>
              <w:left w:val="single" w:sz="4" w:space="0" w:color="auto"/>
              <w:right w:val="single" w:sz="4" w:space="0" w:color="auto"/>
            </w:tcBorders>
          </w:tcPr>
          <w:p w14:paraId="69A9E03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50C043C"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90B529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26CD1DC"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656680A0" w14:textId="77777777" w:rsidTr="00914F3C">
        <w:tc>
          <w:tcPr>
            <w:tcW w:w="269" w:type="pct"/>
            <w:vMerge/>
            <w:tcBorders>
              <w:left w:val="single" w:sz="4" w:space="0" w:color="auto"/>
              <w:right w:val="single" w:sz="4" w:space="0" w:color="auto"/>
            </w:tcBorders>
          </w:tcPr>
          <w:p w14:paraId="248F30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449E11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14CFD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19AA987"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6805F44" w14:textId="77777777" w:rsidTr="00914F3C">
        <w:tc>
          <w:tcPr>
            <w:tcW w:w="269" w:type="pct"/>
            <w:tcBorders>
              <w:left w:val="single" w:sz="4" w:space="0" w:color="auto"/>
              <w:right w:val="single" w:sz="4" w:space="0" w:color="auto"/>
            </w:tcBorders>
          </w:tcPr>
          <w:p w14:paraId="2861592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9A5537B"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Planowany sposób zabezpieczenia pomieszczeń </w:t>
            </w:r>
            <w:proofErr w:type="spellStart"/>
            <w:r w:rsidRPr="00EE4FFE">
              <w:rPr>
                <w:rFonts w:ascii="Verdana" w:hAnsi="Verdana" w:cstheme="minorHAnsi"/>
                <w:sz w:val="18"/>
                <w:szCs w:val="18"/>
                <w:lang w:bidi="lo-LA"/>
              </w:rPr>
              <w:t>higieniczno</w:t>
            </w:r>
            <w:proofErr w:type="spellEnd"/>
            <w:r w:rsidRPr="00EE4FFE">
              <w:rPr>
                <w:rFonts w:ascii="Verdana" w:hAnsi="Verdana"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AF3662" w:rsidRPr="00011D91" w14:paraId="1D01EAD1" w14:textId="77777777" w:rsidTr="00914F3C">
        <w:tc>
          <w:tcPr>
            <w:tcW w:w="269" w:type="pct"/>
            <w:tcBorders>
              <w:top w:val="single" w:sz="4" w:space="0" w:color="auto"/>
              <w:left w:val="single" w:sz="4" w:space="0" w:color="auto"/>
              <w:bottom w:val="single" w:sz="4" w:space="0" w:color="auto"/>
              <w:right w:val="single" w:sz="4" w:space="0" w:color="auto"/>
            </w:tcBorders>
          </w:tcPr>
          <w:p w14:paraId="55D3756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C4C48D0"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5921D3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77B60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88EE55C"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6644C1AF" w14:textId="77777777" w:rsidTr="00914F3C">
        <w:tc>
          <w:tcPr>
            <w:tcW w:w="269" w:type="pct"/>
            <w:tcBorders>
              <w:top w:val="single" w:sz="4" w:space="0" w:color="auto"/>
              <w:left w:val="single" w:sz="4" w:space="0" w:color="auto"/>
              <w:bottom w:val="single" w:sz="4" w:space="0" w:color="auto"/>
              <w:right w:val="single" w:sz="4" w:space="0" w:color="auto"/>
            </w:tcBorders>
          </w:tcPr>
          <w:p w14:paraId="6D9A191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BC12D92" w14:textId="59DABF19"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CFE061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3C88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4229A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bl>
    <w:p w14:paraId="76C7447E" w14:textId="77777777" w:rsidR="00AF3662" w:rsidRPr="00EE4FFE" w:rsidRDefault="00AF3662" w:rsidP="00AF3662">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AF3662" w:rsidRPr="00011D91" w14:paraId="22A9BABB" w14:textId="77777777" w:rsidTr="00914F3C">
        <w:trPr>
          <w:trHeight w:val="501"/>
        </w:trPr>
        <w:tc>
          <w:tcPr>
            <w:tcW w:w="3334" w:type="pct"/>
          </w:tcPr>
          <w:p w14:paraId="559B8185"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49C4ACF3"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92BB3C2"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C9BC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3F044A78"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AF3662" w:rsidRPr="00011D91" w14:paraId="5BAC28E1" w14:textId="77777777" w:rsidTr="00914F3C">
        <w:tc>
          <w:tcPr>
            <w:tcW w:w="3334" w:type="pct"/>
          </w:tcPr>
          <w:p w14:paraId="646D694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546DB93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06751B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B5BD8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535CAA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50CCC252" w14:textId="77777777" w:rsidTr="00914F3C">
        <w:tc>
          <w:tcPr>
            <w:tcW w:w="3334" w:type="pct"/>
          </w:tcPr>
          <w:p w14:paraId="76A9332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541B485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5B2F2D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D1C10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B2073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391E9F68" w14:textId="77777777" w:rsidTr="00914F3C">
        <w:tc>
          <w:tcPr>
            <w:tcW w:w="3334" w:type="pct"/>
          </w:tcPr>
          <w:p w14:paraId="5A4793B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06FB8C3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B3F93B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112BCF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E8B96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06090BE" w14:textId="77777777" w:rsidTr="00914F3C">
        <w:tc>
          <w:tcPr>
            <w:tcW w:w="3334" w:type="pct"/>
          </w:tcPr>
          <w:p w14:paraId="66D6289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40DFA0C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E27415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303758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C0E00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F9BF0D1" w14:textId="77777777" w:rsidTr="00914F3C">
        <w:trPr>
          <w:trHeight w:val="533"/>
        </w:trPr>
        <w:tc>
          <w:tcPr>
            <w:tcW w:w="3334" w:type="pct"/>
          </w:tcPr>
          <w:p w14:paraId="539D951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5F6CE1C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1D79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8CB6C9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0F12643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7A9581E9" w14:textId="77777777" w:rsidTr="00914F3C">
        <w:trPr>
          <w:trHeight w:val="295"/>
        </w:trPr>
        <w:tc>
          <w:tcPr>
            <w:tcW w:w="3334" w:type="pct"/>
          </w:tcPr>
          <w:p w14:paraId="2C72636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3B5C72A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4A87E9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F0E1B1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B32E55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0E723FAD" w14:textId="77777777" w:rsidTr="00914F3C">
        <w:trPr>
          <w:trHeight w:val="245"/>
        </w:trPr>
        <w:tc>
          <w:tcPr>
            <w:tcW w:w="3334" w:type="pct"/>
          </w:tcPr>
          <w:p w14:paraId="54A5CE2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77E216B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378E49F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68B76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ECD80C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0CD2F43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13EECCB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4B30B5A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26B525A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500198AD" w14:textId="77777777" w:rsidR="00AF3662" w:rsidRPr="00EE4FFE" w:rsidRDefault="00AF3662" w:rsidP="00AF3662">
      <w:pPr>
        <w:spacing w:line="276" w:lineRule="auto"/>
        <w:jc w:val="both"/>
        <w:rPr>
          <w:rFonts w:cstheme="minorHAnsi"/>
          <w:i/>
          <w:sz w:val="18"/>
          <w:szCs w:val="18"/>
        </w:rPr>
      </w:pPr>
    </w:p>
    <w:p w14:paraId="684B13F7" w14:textId="77777777" w:rsidR="00AF3662" w:rsidRPr="00EE4FFE" w:rsidRDefault="00AF3662" w:rsidP="00AF3662">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2349D2E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622BEE0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4A56AE9F" w14:textId="77777777" w:rsidR="00AF3662" w:rsidRPr="00EE4FFE" w:rsidRDefault="00AF3662" w:rsidP="00AF3662">
      <w:pPr>
        <w:spacing w:before="120" w:line="276" w:lineRule="auto"/>
        <w:ind w:left="3540" w:firstLine="708"/>
        <w:contextualSpacing/>
        <w:jc w:val="right"/>
        <w:rPr>
          <w:rFonts w:cstheme="minorHAnsi"/>
          <w:sz w:val="18"/>
          <w:szCs w:val="18"/>
        </w:rPr>
      </w:pPr>
    </w:p>
    <w:p w14:paraId="7A75F92D" w14:textId="77777777" w:rsidR="00AF3662" w:rsidRPr="00EE4FFE" w:rsidRDefault="00AF3662" w:rsidP="00AF3662">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1AE53760" w14:textId="77777777" w:rsidR="00AF3662" w:rsidRPr="00EE4FFE" w:rsidRDefault="00AF3662" w:rsidP="00AF3662">
      <w:pPr>
        <w:spacing w:before="120" w:line="276" w:lineRule="auto"/>
        <w:ind w:left="3540" w:firstLine="708"/>
        <w:contextualSpacing/>
        <w:jc w:val="right"/>
        <w:rPr>
          <w:rFonts w:cstheme="minorHAnsi"/>
          <w:sz w:val="18"/>
          <w:szCs w:val="18"/>
        </w:rPr>
      </w:pPr>
    </w:p>
    <w:p w14:paraId="668A1372"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w:t>
      </w:r>
    </w:p>
    <w:p w14:paraId="5A18F7BF"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AE5337B" w14:textId="77777777" w:rsidR="00AF3662" w:rsidRPr="00EE4FFE" w:rsidRDefault="00AF3662" w:rsidP="00AF3662">
      <w:pPr>
        <w:spacing w:line="276" w:lineRule="auto"/>
        <w:ind w:left="3540" w:firstLine="708"/>
        <w:contextualSpacing/>
        <w:rPr>
          <w:rFonts w:cstheme="minorHAnsi"/>
          <w:sz w:val="18"/>
          <w:szCs w:val="18"/>
        </w:rPr>
      </w:pPr>
    </w:p>
    <w:p w14:paraId="15F4A80A"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65DF3D81"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0476EB5" w14:textId="77777777" w:rsidR="00AF3662" w:rsidRPr="00EE4FFE" w:rsidRDefault="00AF3662" w:rsidP="00AF3662">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8695FB0" w14:textId="3E5E1920" w:rsidR="00AF3662" w:rsidRDefault="00AF3662" w:rsidP="00093223">
      <w:pPr>
        <w:spacing w:line="276" w:lineRule="auto"/>
        <w:jc w:val="right"/>
        <w:rPr>
          <w:rFonts w:cstheme="minorHAnsi"/>
          <w:b/>
          <w:sz w:val="18"/>
          <w:szCs w:val="18"/>
        </w:rPr>
      </w:pPr>
    </w:p>
    <w:p w14:paraId="3AF6B465" w14:textId="77777777" w:rsidR="00AF3662" w:rsidRDefault="00AF3662" w:rsidP="00093223">
      <w:pPr>
        <w:spacing w:line="276" w:lineRule="auto"/>
        <w:jc w:val="right"/>
        <w:rPr>
          <w:rFonts w:cstheme="minorHAnsi"/>
          <w:b/>
          <w:sz w:val="18"/>
          <w:szCs w:val="18"/>
        </w:rPr>
      </w:pPr>
    </w:p>
    <w:p w14:paraId="58D32E9C" w14:textId="77777777" w:rsidR="00E54ACB" w:rsidRPr="00B61635" w:rsidRDefault="00E54ACB" w:rsidP="00F17853">
      <w:pPr>
        <w:pStyle w:val="Akapitzlist"/>
        <w:spacing w:before="120" w:after="0"/>
        <w:ind w:left="792"/>
        <w:contextualSpacing w:val="0"/>
        <w:jc w:val="both"/>
        <w:rPr>
          <w:rFonts w:ascii="Verdana" w:hAnsi="Verdana" w:cstheme="minorHAnsi"/>
          <w:b/>
          <w:bCs/>
          <w:sz w:val="18"/>
          <w:szCs w:val="18"/>
        </w:rPr>
      </w:pPr>
      <w:r w:rsidRPr="00B61635">
        <w:rPr>
          <w:rFonts w:ascii="Verdana" w:hAnsi="Verdana" w:cstheme="minorHAnsi"/>
          <w:b/>
          <w:bCs/>
          <w:sz w:val="18"/>
          <w:szCs w:val="18"/>
        </w:rPr>
        <w:br w:type="page"/>
      </w:r>
    </w:p>
    <w:p w14:paraId="101E126B" w14:textId="1D7048BB" w:rsidR="00E54ACB" w:rsidRPr="00B61635" w:rsidRDefault="00E54ACB" w:rsidP="00093223">
      <w:pPr>
        <w:spacing w:line="276" w:lineRule="auto"/>
        <w:rPr>
          <w:rFonts w:cstheme="minorHAnsi"/>
          <w:b/>
          <w:sz w:val="18"/>
          <w:szCs w:val="18"/>
        </w:rPr>
      </w:pPr>
    </w:p>
    <w:p w14:paraId="741105E8" w14:textId="4961DBD2" w:rsidR="003539C1" w:rsidRPr="00B61635" w:rsidRDefault="003539C1" w:rsidP="003539C1">
      <w:pPr>
        <w:spacing w:line="276" w:lineRule="auto"/>
        <w:jc w:val="right"/>
        <w:rPr>
          <w:rFonts w:cstheme="minorHAnsi"/>
          <w:sz w:val="18"/>
          <w:szCs w:val="18"/>
        </w:rPr>
      </w:pPr>
      <w:r w:rsidRPr="00B61635">
        <w:rPr>
          <w:rFonts w:cstheme="minorHAnsi"/>
          <w:b/>
          <w:sz w:val="18"/>
          <w:szCs w:val="18"/>
        </w:rPr>
        <w:t>Załącznik nr 2</w:t>
      </w:r>
      <w:r w:rsidR="00C97345">
        <w:rPr>
          <w:rFonts w:cstheme="minorHAnsi"/>
          <w:b/>
          <w:sz w:val="18"/>
          <w:szCs w:val="18"/>
        </w:rPr>
        <w:t>1</w:t>
      </w:r>
      <w:r w:rsidRPr="00B61635">
        <w:rPr>
          <w:rFonts w:cstheme="minorHAnsi"/>
          <w:b/>
          <w:sz w:val="18"/>
          <w:szCs w:val="18"/>
        </w:rPr>
        <w:t xml:space="preserve"> do formularza oferty</w:t>
      </w:r>
    </w:p>
    <w:p w14:paraId="4C1C8FA4" w14:textId="77777777" w:rsidR="003539C1" w:rsidRPr="00B61635" w:rsidRDefault="003539C1" w:rsidP="003539C1">
      <w:pPr>
        <w:spacing w:line="276" w:lineRule="auto"/>
        <w:jc w:val="both"/>
        <w:rPr>
          <w:rFonts w:cstheme="minorHAnsi"/>
          <w:b/>
          <w:sz w:val="18"/>
          <w:szCs w:val="18"/>
        </w:rPr>
      </w:pPr>
    </w:p>
    <w:p w14:paraId="5F1C0E10" w14:textId="092020A8"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 xml:space="preserve">Oświadczenie Wykonawcy o wyrażeniu zgody na dokonywanie przez Zamawiającego płatności </w:t>
      </w:r>
      <w:r w:rsidRPr="00B61635">
        <w:rPr>
          <w:rFonts w:ascii="Verdana" w:hAnsi="Verdana" w:cstheme="minorHAnsi"/>
          <w:sz w:val="18"/>
          <w:szCs w:val="18"/>
        </w:rPr>
        <w:br/>
        <w:t xml:space="preserve">w systemie podzielonej płatności tzw. </w:t>
      </w:r>
      <w:proofErr w:type="spellStart"/>
      <w:r w:rsidRPr="00B61635">
        <w:rPr>
          <w:rFonts w:ascii="Verdana" w:hAnsi="Verdana" w:cstheme="minorHAnsi"/>
          <w:sz w:val="18"/>
          <w:szCs w:val="18"/>
        </w:rPr>
        <w:t>split</w:t>
      </w:r>
      <w:proofErr w:type="spellEnd"/>
      <w:r w:rsidRPr="00B61635">
        <w:rPr>
          <w:rFonts w:ascii="Verdana" w:hAnsi="Verdana" w:cstheme="minorHAnsi"/>
          <w:sz w:val="18"/>
          <w:szCs w:val="18"/>
        </w:rPr>
        <w:t xml:space="preserve"> </w:t>
      </w:r>
      <w:proofErr w:type="spellStart"/>
      <w:r w:rsidRPr="00B61635">
        <w:rPr>
          <w:rFonts w:ascii="Verdana" w:hAnsi="Verdana" w:cstheme="minorHAnsi"/>
          <w:sz w:val="18"/>
          <w:szCs w:val="18"/>
        </w:rPr>
        <w:t>payment</w:t>
      </w:r>
      <w:proofErr w:type="spellEnd"/>
      <w:r w:rsidRPr="00B61635">
        <w:rPr>
          <w:rFonts w:ascii="Verdana" w:hAnsi="Verdana" w:cstheme="minorHAnsi"/>
          <w:sz w:val="18"/>
          <w:szCs w:val="18"/>
        </w:rPr>
        <w:t>.</w:t>
      </w:r>
    </w:p>
    <w:p w14:paraId="3091908B" w14:textId="27C83688" w:rsidR="003539C1" w:rsidRPr="00B61635" w:rsidRDefault="003539C1" w:rsidP="003539C1">
      <w:pPr>
        <w:pStyle w:val="Akapitzlist"/>
        <w:spacing w:before="120" w:after="0"/>
        <w:ind w:left="792"/>
        <w:contextualSpacing w:val="0"/>
        <w:jc w:val="both"/>
        <w:rPr>
          <w:rFonts w:ascii="Verdana" w:hAnsi="Verdana" w:cstheme="minorHAnsi"/>
          <w:sz w:val="18"/>
          <w:szCs w:val="18"/>
        </w:rPr>
      </w:pPr>
    </w:p>
    <w:p w14:paraId="616BC9FE" w14:textId="77777777" w:rsidR="0082135D" w:rsidRPr="00B61635" w:rsidRDefault="0082135D" w:rsidP="003539C1">
      <w:pPr>
        <w:spacing w:line="276" w:lineRule="auto"/>
        <w:jc w:val="right"/>
        <w:rPr>
          <w:rFonts w:cstheme="minorHAnsi"/>
          <w:b/>
          <w:sz w:val="18"/>
          <w:szCs w:val="18"/>
        </w:rPr>
      </w:pPr>
    </w:p>
    <w:p w14:paraId="1A921170" w14:textId="77777777" w:rsidR="0082135D" w:rsidRPr="00B61635" w:rsidRDefault="0082135D" w:rsidP="003539C1">
      <w:pPr>
        <w:spacing w:line="276" w:lineRule="auto"/>
        <w:jc w:val="right"/>
        <w:rPr>
          <w:rFonts w:cstheme="minorHAnsi"/>
          <w:b/>
          <w:sz w:val="18"/>
          <w:szCs w:val="18"/>
        </w:rPr>
      </w:pPr>
    </w:p>
    <w:p w14:paraId="0136C77C" w14:textId="77777777" w:rsidR="0082135D" w:rsidRPr="00B61635" w:rsidRDefault="0082135D" w:rsidP="003539C1">
      <w:pPr>
        <w:spacing w:line="276" w:lineRule="auto"/>
        <w:jc w:val="right"/>
        <w:rPr>
          <w:rFonts w:cstheme="minorHAnsi"/>
          <w:b/>
          <w:sz w:val="18"/>
          <w:szCs w:val="18"/>
        </w:rPr>
      </w:pPr>
    </w:p>
    <w:p w14:paraId="033FE833" w14:textId="77777777" w:rsidR="0082135D" w:rsidRPr="00B61635" w:rsidRDefault="0082135D" w:rsidP="003539C1">
      <w:pPr>
        <w:spacing w:line="276" w:lineRule="auto"/>
        <w:jc w:val="right"/>
        <w:rPr>
          <w:rFonts w:cstheme="minorHAnsi"/>
          <w:b/>
          <w:sz w:val="18"/>
          <w:szCs w:val="18"/>
        </w:rPr>
      </w:pPr>
    </w:p>
    <w:p w14:paraId="00ACAB56" w14:textId="77777777" w:rsidR="0082135D" w:rsidRPr="00B61635" w:rsidRDefault="0082135D" w:rsidP="003539C1">
      <w:pPr>
        <w:spacing w:line="276" w:lineRule="auto"/>
        <w:jc w:val="right"/>
        <w:rPr>
          <w:rFonts w:cstheme="minorHAnsi"/>
          <w:b/>
          <w:sz w:val="18"/>
          <w:szCs w:val="18"/>
        </w:rPr>
      </w:pPr>
    </w:p>
    <w:p w14:paraId="7BA34646" w14:textId="77777777" w:rsidR="0082135D" w:rsidRPr="00B61635" w:rsidRDefault="0082135D" w:rsidP="003539C1">
      <w:pPr>
        <w:spacing w:line="276" w:lineRule="auto"/>
        <w:jc w:val="right"/>
        <w:rPr>
          <w:rFonts w:cstheme="minorHAnsi"/>
          <w:b/>
          <w:sz w:val="18"/>
          <w:szCs w:val="18"/>
        </w:rPr>
      </w:pPr>
    </w:p>
    <w:p w14:paraId="4519BA52" w14:textId="77777777" w:rsidR="0082135D" w:rsidRPr="00B61635" w:rsidRDefault="0082135D" w:rsidP="003539C1">
      <w:pPr>
        <w:spacing w:line="276" w:lineRule="auto"/>
        <w:jc w:val="right"/>
        <w:rPr>
          <w:rFonts w:cstheme="minorHAnsi"/>
          <w:b/>
          <w:sz w:val="18"/>
          <w:szCs w:val="18"/>
        </w:rPr>
      </w:pPr>
    </w:p>
    <w:p w14:paraId="2625CFD3" w14:textId="77777777" w:rsidR="0082135D" w:rsidRPr="00B61635" w:rsidRDefault="0082135D" w:rsidP="003539C1">
      <w:pPr>
        <w:spacing w:line="276" w:lineRule="auto"/>
        <w:jc w:val="right"/>
        <w:rPr>
          <w:rFonts w:cstheme="minorHAnsi"/>
          <w:b/>
          <w:sz w:val="18"/>
          <w:szCs w:val="18"/>
        </w:rPr>
      </w:pPr>
    </w:p>
    <w:p w14:paraId="7C91ED3C" w14:textId="77777777" w:rsidR="0082135D" w:rsidRPr="00B61635" w:rsidRDefault="0082135D" w:rsidP="003539C1">
      <w:pPr>
        <w:spacing w:line="276" w:lineRule="auto"/>
        <w:jc w:val="right"/>
        <w:rPr>
          <w:rFonts w:cstheme="minorHAnsi"/>
          <w:b/>
          <w:sz w:val="18"/>
          <w:szCs w:val="18"/>
        </w:rPr>
      </w:pPr>
    </w:p>
    <w:p w14:paraId="13031998" w14:textId="77777777" w:rsidR="0082135D" w:rsidRPr="00B61635" w:rsidRDefault="0082135D" w:rsidP="003539C1">
      <w:pPr>
        <w:spacing w:line="276" w:lineRule="auto"/>
        <w:jc w:val="right"/>
        <w:rPr>
          <w:rFonts w:cstheme="minorHAnsi"/>
          <w:b/>
          <w:sz w:val="18"/>
          <w:szCs w:val="18"/>
        </w:rPr>
      </w:pPr>
    </w:p>
    <w:p w14:paraId="51265606" w14:textId="77777777" w:rsidR="0082135D" w:rsidRPr="00B61635" w:rsidRDefault="0082135D" w:rsidP="003539C1">
      <w:pPr>
        <w:spacing w:line="276" w:lineRule="auto"/>
        <w:jc w:val="right"/>
        <w:rPr>
          <w:rFonts w:cstheme="minorHAnsi"/>
          <w:b/>
          <w:sz w:val="18"/>
          <w:szCs w:val="18"/>
        </w:rPr>
      </w:pPr>
    </w:p>
    <w:p w14:paraId="3C894EA2" w14:textId="77777777" w:rsidR="0082135D" w:rsidRPr="00B61635" w:rsidRDefault="0082135D" w:rsidP="003539C1">
      <w:pPr>
        <w:spacing w:line="276" w:lineRule="auto"/>
        <w:jc w:val="right"/>
        <w:rPr>
          <w:rFonts w:cstheme="minorHAnsi"/>
          <w:b/>
          <w:sz w:val="18"/>
          <w:szCs w:val="18"/>
        </w:rPr>
      </w:pPr>
    </w:p>
    <w:p w14:paraId="4F617B64" w14:textId="77777777" w:rsidR="0082135D" w:rsidRPr="00B61635" w:rsidRDefault="0082135D" w:rsidP="003539C1">
      <w:pPr>
        <w:spacing w:line="276" w:lineRule="auto"/>
        <w:jc w:val="right"/>
        <w:rPr>
          <w:rFonts w:cstheme="minorHAnsi"/>
          <w:b/>
          <w:sz w:val="18"/>
          <w:szCs w:val="18"/>
        </w:rPr>
      </w:pPr>
    </w:p>
    <w:p w14:paraId="55B86E36" w14:textId="77777777" w:rsidR="0082135D" w:rsidRPr="00B61635" w:rsidRDefault="0082135D" w:rsidP="003539C1">
      <w:pPr>
        <w:spacing w:line="276" w:lineRule="auto"/>
        <w:jc w:val="right"/>
        <w:rPr>
          <w:rFonts w:cstheme="minorHAnsi"/>
          <w:b/>
          <w:sz w:val="18"/>
          <w:szCs w:val="18"/>
        </w:rPr>
      </w:pPr>
    </w:p>
    <w:p w14:paraId="680D05E6" w14:textId="6D73078B" w:rsidR="0082135D" w:rsidRDefault="0082135D" w:rsidP="003539C1">
      <w:pPr>
        <w:spacing w:line="276" w:lineRule="auto"/>
        <w:jc w:val="right"/>
        <w:rPr>
          <w:rFonts w:cstheme="minorHAnsi"/>
          <w:b/>
          <w:sz w:val="18"/>
          <w:szCs w:val="18"/>
        </w:rPr>
      </w:pPr>
    </w:p>
    <w:p w14:paraId="70F54D57" w14:textId="6B64F0EE" w:rsidR="00C97345" w:rsidRDefault="00C97345" w:rsidP="003539C1">
      <w:pPr>
        <w:spacing w:line="276" w:lineRule="auto"/>
        <w:jc w:val="right"/>
        <w:rPr>
          <w:rFonts w:cstheme="minorHAnsi"/>
          <w:b/>
          <w:sz w:val="18"/>
          <w:szCs w:val="18"/>
        </w:rPr>
      </w:pPr>
    </w:p>
    <w:p w14:paraId="1A7BB8A6" w14:textId="5C14F32C" w:rsidR="00C97345" w:rsidRDefault="00C97345" w:rsidP="003539C1">
      <w:pPr>
        <w:spacing w:line="276" w:lineRule="auto"/>
        <w:jc w:val="right"/>
        <w:rPr>
          <w:rFonts w:cstheme="minorHAnsi"/>
          <w:b/>
          <w:sz w:val="18"/>
          <w:szCs w:val="18"/>
        </w:rPr>
      </w:pPr>
    </w:p>
    <w:p w14:paraId="2AC1D3CD" w14:textId="77CAE6EF" w:rsidR="00C97345" w:rsidRDefault="00C97345" w:rsidP="003539C1">
      <w:pPr>
        <w:spacing w:line="276" w:lineRule="auto"/>
        <w:jc w:val="right"/>
        <w:rPr>
          <w:rFonts w:cstheme="minorHAnsi"/>
          <w:b/>
          <w:sz w:val="18"/>
          <w:szCs w:val="18"/>
        </w:rPr>
      </w:pPr>
    </w:p>
    <w:p w14:paraId="3E0A5297" w14:textId="43C4A1FF" w:rsidR="00C97345" w:rsidRDefault="00C97345" w:rsidP="003539C1">
      <w:pPr>
        <w:spacing w:line="276" w:lineRule="auto"/>
        <w:jc w:val="right"/>
        <w:rPr>
          <w:rFonts w:cstheme="minorHAnsi"/>
          <w:b/>
          <w:sz w:val="18"/>
          <w:szCs w:val="18"/>
        </w:rPr>
      </w:pPr>
    </w:p>
    <w:p w14:paraId="6987824F" w14:textId="2803E48F" w:rsidR="00C97345" w:rsidRDefault="00C97345" w:rsidP="003539C1">
      <w:pPr>
        <w:spacing w:line="276" w:lineRule="auto"/>
        <w:jc w:val="right"/>
        <w:rPr>
          <w:rFonts w:cstheme="minorHAnsi"/>
          <w:b/>
          <w:sz w:val="18"/>
          <w:szCs w:val="18"/>
        </w:rPr>
      </w:pPr>
    </w:p>
    <w:p w14:paraId="3863FFC4" w14:textId="53EDB695" w:rsidR="00C97345" w:rsidRDefault="00C97345" w:rsidP="003539C1">
      <w:pPr>
        <w:spacing w:line="276" w:lineRule="auto"/>
        <w:jc w:val="right"/>
        <w:rPr>
          <w:rFonts w:cstheme="minorHAnsi"/>
          <w:b/>
          <w:sz w:val="18"/>
          <w:szCs w:val="18"/>
        </w:rPr>
      </w:pPr>
    </w:p>
    <w:p w14:paraId="61824C91" w14:textId="540A1F1A" w:rsidR="00C97345" w:rsidRDefault="00C97345" w:rsidP="003539C1">
      <w:pPr>
        <w:spacing w:line="276" w:lineRule="auto"/>
        <w:jc w:val="right"/>
        <w:rPr>
          <w:rFonts w:cstheme="minorHAnsi"/>
          <w:b/>
          <w:sz w:val="18"/>
          <w:szCs w:val="18"/>
        </w:rPr>
      </w:pPr>
    </w:p>
    <w:p w14:paraId="235813F8" w14:textId="287FEAFE" w:rsidR="00C97345" w:rsidRDefault="00C97345" w:rsidP="003539C1">
      <w:pPr>
        <w:spacing w:line="276" w:lineRule="auto"/>
        <w:jc w:val="right"/>
        <w:rPr>
          <w:rFonts w:cstheme="minorHAnsi"/>
          <w:b/>
          <w:sz w:val="18"/>
          <w:szCs w:val="18"/>
        </w:rPr>
      </w:pPr>
    </w:p>
    <w:p w14:paraId="4E66D928" w14:textId="77777777" w:rsidR="00C97345" w:rsidRPr="00B61635" w:rsidRDefault="00C97345" w:rsidP="003539C1">
      <w:pPr>
        <w:spacing w:line="276" w:lineRule="auto"/>
        <w:jc w:val="right"/>
        <w:rPr>
          <w:rFonts w:cstheme="minorHAnsi"/>
          <w:b/>
          <w:sz w:val="18"/>
          <w:szCs w:val="18"/>
        </w:rPr>
      </w:pPr>
    </w:p>
    <w:p w14:paraId="4CE0889A" w14:textId="77777777" w:rsidR="0082135D" w:rsidRPr="00B61635" w:rsidRDefault="0082135D" w:rsidP="003539C1">
      <w:pPr>
        <w:spacing w:line="276" w:lineRule="auto"/>
        <w:jc w:val="right"/>
        <w:rPr>
          <w:rFonts w:cstheme="minorHAnsi"/>
          <w:b/>
          <w:sz w:val="18"/>
          <w:szCs w:val="18"/>
        </w:rPr>
      </w:pPr>
    </w:p>
    <w:p w14:paraId="404124ED" w14:textId="77777777" w:rsidR="0082135D" w:rsidRPr="00B61635" w:rsidRDefault="0082135D" w:rsidP="003539C1">
      <w:pPr>
        <w:spacing w:line="276" w:lineRule="auto"/>
        <w:jc w:val="right"/>
        <w:rPr>
          <w:rFonts w:cstheme="minorHAnsi"/>
          <w:b/>
          <w:sz w:val="18"/>
          <w:szCs w:val="18"/>
        </w:rPr>
      </w:pPr>
    </w:p>
    <w:p w14:paraId="6D3419FD" w14:textId="77777777" w:rsidR="0082135D" w:rsidRPr="00B61635" w:rsidRDefault="0082135D" w:rsidP="003539C1">
      <w:pPr>
        <w:spacing w:line="276" w:lineRule="auto"/>
        <w:jc w:val="right"/>
        <w:rPr>
          <w:rFonts w:cstheme="minorHAnsi"/>
          <w:b/>
          <w:sz w:val="18"/>
          <w:szCs w:val="18"/>
        </w:rPr>
      </w:pPr>
    </w:p>
    <w:p w14:paraId="15B00D91" w14:textId="77777777" w:rsidR="0082135D" w:rsidRPr="00B61635" w:rsidRDefault="0082135D" w:rsidP="003539C1">
      <w:pPr>
        <w:spacing w:line="276" w:lineRule="auto"/>
        <w:jc w:val="right"/>
        <w:rPr>
          <w:rFonts w:cstheme="minorHAnsi"/>
          <w:b/>
          <w:sz w:val="18"/>
          <w:szCs w:val="18"/>
        </w:rPr>
      </w:pPr>
    </w:p>
    <w:p w14:paraId="33021800" w14:textId="77777777" w:rsidR="0082135D" w:rsidRPr="00B61635" w:rsidRDefault="0082135D" w:rsidP="003539C1">
      <w:pPr>
        <w:spacing w:line="276" w:lineRule="auto"/>
        <w:jc w:val="right"/>
        <w:rPr>
          <w:rFonts w:cstheme="minorHAnsi"/>
          <w:b/>
          <w:sz w:val="18"/>
          <w:szCs w:val="18"/>
        </w:rPr>
      </w:pPr>
    </w:p>
    <w:p w14:paraId="59B4DDF0" w14:textId="77777777" w:rsidR="0082135D" w:rsidRPr="00B61635" w:rsidRDefault="0082135D" w:rsidP="003539C1">
      <w:pPr>
        <w:spacing w:line="276" w:lineRule="auto"/>
        <w:jc w:val="right"/>
        <w:rPr>
          <w:rFonts w:cstheme="minorHAnsi"/>
          <w:b/>
          <w:sz w:val="18"/>
          <w:szCs w:val="18"/>
        </w:rPr>
      </w:pPr>
    </w:p>
    <w:p w14:paraId="08654D09" w14:textId="77777777" w:rsidR="0082135D" w:rsidRPr="00B61635" w:rsidRDefault="0082135D" w:rsidP="003539C1">
      <w:pPr>
        <w:spacing w:line="276" w:lineRule="auto"/>
        <w:jc w:val="right"/>
        <w:rPr>
          <w:rFonts w:cstheme="minorHAnsi"/>
          <w:b/>
          <w:sz w:val="18"/>
          <w:szCs w:val="18"/>
        </w:rPr>
      </w:pPr>
    </w:p>
    <w:p w14:paraId="76C92765" w14:textId="77777777" w:rsidR="0082135D" w:rsidRPr="00B61635" w:rsidRDefault="0082135D" w:rsidP="003539C1">
      <w:pPr>
        <w:spacing w:line="276" w:lineRule="auto"/>
        <w:jc w:val="right"/>
        <w:rPr>
          <w:rFonts w:cstheme="minorHAnsi"/>
          <w:b/>
          <w:sz w:val="18"/>
          <w:szCs w:val="18"/>
        </w:rPr>
      </w:pPr>
    </w:p>
    <w:p w14:paraId="289738D6" w14:textId="77777777" w:rsidR="0082135D" w:rsidRPr="00B61635" w:rsidRDefault="0082135D" w:rsidP="003539C1">
      <w:pPr>
        <w:spacing w:line="276" w:lineRule="auto"/>
        <w:jc w:val="right"/>
        <w:rPr>
          <w:rFonts w:cstheme="minorHAnsi"/>
          <w:b/>
          <w:sz w:val="18"/>
          <w:szCs w:val="18"/>
        </w:rPr>
      </w:pPr>
    </w:p>
    <w:p w14:paraId="12977919" w14:textId="77777777" w:rsidR="0082135D" w:rsidRPr="00B61635" w:rsidRDefault="0082135D" w:rsidP="003539C1">
      <w:pPr>
        <w:spacing w:line="276" w:lineRule="auto"/>
        <w:jc w:val="right"/>
        <w:rPr>
          <w:rFonts w:cstheme="minorHAnsi"/>
          <w:b/>
          <w:sz w:val="18"/>
          <w:szCs w:val="18"/>
        </w:rPr>
      </w:pPr>
    </w:p>
    <w:p w14:paraId="39DC5B6A" w14:textId="77777777" w:rsidR="0082135D" w:rsidRPr="00B61635" w:rsidRDefault="0082135D" w:rsidP="003539C1">
      <w:pPr>
        <w:spacing w:line="276" w:lineRule="auto"/>
        <w:jc w:val="right"/>
        <w:rPr>
          <w:rFonts w:cstheme="minorHAnsi"/>
          <w:b/>
          <w:sz w:val="18"/>
          <w:szCs w:val="18"/>
        </w:rPr>
      </w:pPr>
    </w:p>
    <w:p w14:paraId="6F106B18" w14:textId="77777777" w:rsidR="0082135D" w:rsidRPr="00B61635" w:rsidRDefault="0082135D" w:rsidP="003539C1">
      <w:pPr>
        <w:spacing w:line="276" w:lineRule="auto"/>
        <w:jc w:val="right"/>
        <w:rPr>
          <w:rFonts w:cstheme="minorHAnsi"/>
          <w:b/>
          <w:sz w:val="18"/>
          <w:szCs w:val="18"/>
        </w:rPr>
      </w:pPr>
    </w:p>
    <w:p w14:paraId="37A643AD" w14:textId="77777777" w:rsidR="0082135D" w:rsidRPr="00B61635" w:rsidRDefault="0082135D" w:rsidP="003539C1">
      <w:pPr>
        <w:spacing w:line="276" w:lineRule="auto"/>
        <w:jc w:val="right"/>
        <w:rPr>
          <w:rFonts w:cstheme="minorHAnsi"/>
          <w:b/>
          <w:sz w:val="18"/>
          <w:szCs w:val="18"/>
        </w:rPr>
      </w:pPr>
    </w:p>
    <w:p w14:paraId="3ED7EF23" w14:textId="77777777" w:rsidR="0082135D" w:rsidRPr="00B61635" w:rsidRDefault="0082135D" w:rsidP="003539C1">
      <w:pPr>
        <w:spacing w:line="276" w:lineRule="auto"/>
        <w:jc w:val="right"/>
        <w:rPr>
          <w:rFonts w:cstheme="minorHAnsi"/>
          <w:b/>
          <w:sz w:val="18"/>
          <w:szCs w:val="18"/>
        </w:rPr>
      </w:pPr>
    </w:p>
    <w:p w14:paraId="1472BD71" w14:textId="77777777" w:rsidR="0082135D" w:rsidRPr="00B61635" w:rsidRDefault="0082135D" w:rsidP="003539C1">
      <w:pPr>
        <w:spacing w:line="276" w:lineRule="auto"/>
        <w:jc w:val="right"/>
        <w:rPr>
          <w:rFonts w:cstheme="minorHAnsi"/>
          <w:b/>
          <w:sz w:val="18"/>
          <w:szCs w:val="18"/>
        </w:rPr>
      </w:pPr>
    </w:p>
    <w:p w14:paraId="52C97E89" w14:textId="77777777" w:rsidR="0082135D" w:rsidRPr="00B61635" w:rsidRDefault="0082135D" w:rsidP="003539C1">
      <w:pPr>
        <w:spacing w:line="276" w:lineRule="auto"/>
        <w:jc w:val="right"/>
        <w:rPr>
          <w:rFonts w:cstheme="minorHAnsi"/>
          <w:b/>
          <w:sz w:val="18"/>
          <w:szCs w:val="18"/>
        </w:rPr>
      </w:pPr>
    </w:p>
    <w:p w14:paraId="6770A40B" w14:textId="77777777" w:rsidR="0082135D" w:rsidRPr="00B61635" w:rsidRDefault="0082135D" w:rsidP="003539C1">
      <w:pPr>
        <w:spacing w:line="276" w:lineRule="auto"/>
        <w:jc w:val="right"/>
        <w:rPr>
          <w:rFonts w:cstheme="minorHAnsi"/>
          <w:b/>
          <w:sz w:val="18"/>
          <w:szCs w:val="18"/>
        </w:rPr>
      </w:pPr>
    </w:p>
    <w:p w14:paraId="5BE4E9B4" w14:textId="77777777" w:rsidR="0082135D" w:rsidRPr="00B61635" w:rsidRDefault="0082135D" w:rsidP="003539C1">
      <w:pPr>
        <w:spacing w:line="276" w:lineRule="auto"/>
        <w:jc w:val="right"/>
        <w:rPr>
          <w:rFonts w:cstheme="minorHAnsi"/>
          <w:b/>
          <w:sz w:val="18"/>
          <w:szCs w:val="18"/>
        </w:rPr>
      </w:pPr>
    </w:p>
    <w:p w14:paraId="5DDC7A5D" w14:textId="77777777" w:rsidR="0082135D" w:rsidRPr="00B61635" w:rsidRDefault="0082135D" w:rsidP="003539C1">
      <w:pPr>
        <w:spacing w:line="276" w:lineRule="auto"/>
        <w:jc w:val="right"/>
        <w:rPr>
          <w:rFonts w:cstheme="minorHAnsi"/>
          <w:b/>
          <w:sz w:val="18"/>
          <w:szCs w:val="18"/>
        </w:rPr>
      </w:pPr>
    </w:p>
    <w:p w14:paraId="57B4F95F" w14:textId="77777777" w:rsidR="0082135D" w:rsidRPr="00B61635" w:rsidRDefault="0082135D" w:rsidP="003539C1">
      <w:pPr>
        <w:spacing w:line="276" w:lineRule="auto"/>
        <w:jc w:val="right"/>
        <w:rPr>
          <w:rFonts w:cstheme="minorHAnsi"/>
          <w:b/>
          <w:sz w:val="18"/>
          <w:szCs w:val="18"/>
        </w:rPr>
      </w:pPr>
    </w:p>
    <w:p w14:paraId="5C916E41" w14:textId="77777777" w:rsidR="0082135D" w:rsidRPr="00B61635" w:rsidRDefault="0082135D" w:rsidP="003539C1">
      <w:pPr>
        <w:spacing w:line="276" w:lineRule="auto"/>
        <w:jc w:val="right"/>
        <w:rPr>
          <w:rFonts w:cstheme="minorHAnsi"/>
          <w:b/>
          <w:sz w:val="18"/>
          <w:szCs w:val="18"/>
        </w:rPr>
      </w:pPr>
    </w:p>
    <w:p w14:paraId="6BADD3DA" w14:textId="77777777" w:rsidR="0082135D" w:rsidRPr="00B61635" w:rsidRDefault="0082135D" w:rsidP="003539C1">
      <w:pPr>
        <w:spacing w:line="276" w:lineRule="auto"/>
        <w:jc w:val="right"/>
        <w:rPr>
          <w:rFonts w:cstheme="minorHAnsi"/>
          <w:b/>
          <w:sz w:val="18"/>
          <w:szCs w:val="18"/>
        </w:rPr>
      </w:pPr>
    </w:p>
    <w:p w14:paraId="4AF6F247" w14:textId="77777777" w:rsidR="0082135D" w:rsidRPr="00B61635" w:rsidRDefault="0082135D" w:rsidP="003539C1">
      <w:pPr>
        <w:spacing w:line="276" w:lineRule="auto"/>
        <w:jc w:val="right"/>
        <w:rPr>
          <w:rFonts w:cstheme="minorHAnsi"/>
          <w:b/>
          <w:sz w:val="18"/>
          <w:szCs w:val="18"/>
        </w:rPr>
      </w:pPr>
    </w:p>
    <w:p w14:paraId="24DFC26B" w14:textId="77777777" w:rsidR="0082135D" w:rsidRPr="00B61635" w:rsidRDefault="0082135D" w:rsidP="003539C1">
      <w:pPr>
        <w:spacing w:line="276" w:lineRule="auto"/>
        <w:jc w:val="right"/>
        <w:rPr>
          <w:rFonts w:cstheme="minorHAnsi"/>
          <w:b/>
          <w:sz w:val="18"/>
          <w:szCs w:val="18"/>
        </w:rPr>
      </w:pPr>
    </w:p>
    <w:p w14:paraId="373780BB" w14:textId="77777777" w:rsidR="0082135D" w:rsidRPr="00B61635" w:rsidRDefault="0082135D" w:rsidP="003539C1">
      <w:pPr>
        <w:spacing w:line="276" w:lineRule="auto"/>
        <w:jc w:val="right"/>
        <w:rPr>
          <w:rFonts w:cstheme="minorHAnsi"/>
          <w:b/>
          <w:sz w:val="18"/>
          <w:szCs w:val="18"/>
        </w:rPr>
      </w:pPr>
    </w:p>
    <w:p w14:paraId="0F26B9C7" w14:textId="77777777" w:rsidR="0082135D" w:rsidRPr="00B61635" w:rsidRDefault="0082135D" w:rsidP="003539C1">
      <w:pPr>
        <w:spacing w:line="276" w:lineRule="auto"/>
        <w:jc w:val="right"/>
        <w:rPr>
          <w:rFonts w:cstheme="minorHAnsi"/>
          <w:b/>
          <w:sz w:val="18"/>
          <w:szCs w:val="18"/>
        </w:rPr>
      </w:pPr>
    </w:p>
    <w:p w14:paraId="695D7A55" w14:textId="77777777" w:rsidR="0082135D" w:rsidRPr="00B61635" w:rsidRDefault="0082135D" w:rsidP="003539C1">
      <w:pPr>
        <w:spacing w:line="276" w:lineRule="auto"/>
        <w:jc w:val="right"/>
        <w:rPr>
          <w:rFonts w:cstheme="minorHAnsi"/>
          <w:b/>
          <w:sz w:val="18"/>
          <w:szCs w:val="18"/>
        </w:rPr>
      </w:pPr>
    </w:p>
    <w:p w14:paraId="414EDD52" w14:textId="561361A5" w:rsidR="003539C1" w:rsidRPr="00B61635" w:rsidRDefault="00C464EE" w:rsidP="003539C1">
      <w:pPr>
        <w:spacing w:line="276" w:lineRule="auto"/>
        <w:jc w:val="right"/>
        <w:rPr>
          <w:rFonts w:cstheme="minorHAnsi"/>
          <w:sz w:val="18"/>
          <w:szCs w:val="18"/>
        </w:rPr>
      </w:pPr>
      <w:r>
        <w:rPr>
          <w:rFonts w:cstheme="minorHAnsi"/>
          <w:b/>
          <w:sz w:val="18"/>
          <w:szCs w:val="18"/>
        </w:rPr>
        <w:lastRenderedPageBreak/>
        <w:t>Załącznik nr 22</w:t>
      </w:r>
      <w:r w:rsidR="003539C1" w:rsidRPr="00B61635">
        <w:rPr>
          <w:rFonts w:cstheme="minorHAnsi"/>
          <w:b/>
          <w:sz w:val="18"/>
          <w:szCs w:val="18"/>
        </w:rPr>
        <w:t xml:space="preserve"> do formularza oferty</w:t>
      </w:r>
    </w:p>
    <w:p w14:paraId="098D67E9" w14:textId="77777777" w:rsidR="003539C1" w:rsidRPr="00B61635" w:rsidRDefault="003539C1" w:rsidP="003539C1">
      <w:pPr>
        <w:spacing w:line="276" w:lineRule="auto"/>
        <w:jc w:val="center"/>
        <w:rPr>
          <w:rFonts w:cstheme="minorHAnsi"/>
          <w:b/>
          <w:sz w:val="18"/>
          <w:szCs w:val="18"/>
        </w:rPr>
      </w:pPr>
    </w:p>
    <w:p w14:paraId="0EAE7B66" w14:textId="1AD737E9"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7B5F93" w:rsidRPr="00B61635">
        <w:rPr>
          <w:rFonts w:ascii="Verdana" w:hAnsi="Verdana" w:cstheme="minorHAnsi"/>
          <w:sz w:val="18"/>
          <w:szCs w:val="18"/>
        </w:rPr>
        <w:t>zg pkt 6 Ordynacji podatkowej.</w:t>
      </w:r>
    </w:p>
    <w:p w14:paraId="46E0CDB5" w14:textId="77777777" w:rsidR="003539C1" w:rsidRDefault="003539C1" w:rsidP="003539C1">
      <w:pPr>
        <w:pStyle w:val="Akapitzlist"/>
        <w:spacing w:before="120" w:after="0"/>
        <w:ind w:left="792"/>
        <w:contextualSpacing w:val="0"/>
        <w:jc w:val="both"/>
        <w:rPr>
          <w:rFonts w:asciiTheme="minorHAnsi" w:hAnsiTheme="minorHAnsi" w:cstheme="minorHAnsi"/>
        </w:rPr>
      </w:pPr>
    </w:p>
    <w:p w14:paraId="08E8E6B8" w14:textId="6D32F753" w:rsidR="003539C1" w:rsidRDefault="003539C1" w:rsidP="003539C1">
      <w:pPr>
        <w:pStyle w:val="Akapitzlist"/>
        <w:spacing w:before="120" w:after="0"/>
        <w:ind w:left="792"/>
        <w:contextualSpacing w:val="0"/>
        <w:jc w:val="both"/>
        <w:rPr>
          <w:rFonts w:asciiTheme="minorHAnsi" w:hAnsiTheme="minorHAnsi" w:cstheme="minorHAnsi"/>
        </w:rPr>
      </w:pPr>
    </w:p>
    <w:p w14:paraId="57471972" w14:textId="7685E8DC" w:rsidR="003539C1" w:rsidRDefault="003539C1" w:rsidP="003539C1">
      <w:pPr>
        <w:pStyle w:val="Akapitzlist"/>
        <w:spacing w:before="120" w:after="0"/>
        <w:ind w:left="792"/>
        <w:contextualSpacing w:val="0"/>
        <w:jc w:val="both"/>
        <w:rPr>
          <w:rFonts w:asciiTheme="minorHAnsi" w:hAnsiTheme="minorHAnsi" w:cstheme="minorHAnsi"/>
        </w:rPr>
      </w:pPr>
    </w:p>
    <w:p w14:paraId="0A432DB2" w14:textId="16096530" w:rsidR="003539C1" w:rsidRDefault="003539C1" w:rsidP="003539C1">
      <w:pPr>
        <w:pStyle w:val="Akapitzlist"/>
        <w:spacing w:before="120" w:after="0"/>
        <w:ind w:left="792"/>
        <w:contextualSpacing w:val="0"/>
        <w:jc w:val="both"/>
        <w:rPr>
          <w:rFonts w:asciiTheme="minorHAnsi" w:hAnsiTheme="minorHAnsi" w:cstheme="minorHAnsi"/>
        </w:rPr>
      </w:pPr>
    </w:p>
    <w:p w14:paraId="017BAE32" w14:textId="77777777" w:rsidR="003539C1" w:rsidRPr="003539C1" w:rsidRDefault="003539C1" w:rsidP="003539C1">
      <w:pPr>
        <w:pStyle w:val="Akapitzlist"/>
        <w:spacing w:before="120" w:after="0"/>
        <w:ind w:left="792"/>
        <w:contextualSpacing w:val="0"/>
        <w:jc w:val="both"/>
        <w:rPr>
          <w:rFonts w:asciiTheme="minorHAnsi" w:hAnsiTheme="minorHAnsi" w:cstheme="minorHAnsi"/>
        </w:rPr>
      </w:pPr>
    </w:p>
    <w:p w14:paraId="538382E7" w14:textId="1E33DC05" w:rsidR="003539C1" w:rsidRDefault="003539C1" w:rsidP="003A4AF4">
      <w:pPr>
        <w:spacing w:line="276" w:lineRule="auto"/>
        <w:rPr>
          <w:rFonts w:asciiTheme="minorHAnsi" w:hAnsiTheme="minorHAnsi" w:cstheme="minorHAnsi"/>
          <w:sz w:val="22"/>
          <w:szCs w:val="22"/>
          <w:lang w:val="de-DE"/>
        </w:rPr>
      </w:pPr>
    </w:p>
    <w:p w14:paraId="468C60DE" w14:textId="2DDF90A6" w:rsidR="003539C1" w:rsidRDefault="003539C1" w:rsidP="003A4AF4">
      <w:pPr>
        <w:spacing w:line="276" w:lineRule="auto"/>
        <w:rPr>
          <w:rFonts w:asciiTheme="minorHAnsi" w:hAnsiTheme="minorHAnsi" w:cstheme="minorHAnsi"/>
          <w:sz w:val="22"/>
          <w:szCs w:val="22"/>
          <w:lang w:val="de-DE"/>
        </w:rPr>
      </w:pPr>
    </w:p>
    <w:p w14:paraId="74BCF277" w14:textId="68D08C74" w:rsidR="003539C1" w:rsidRDefault="003539C1" w:rsidP="003A4AF4">
      <w:pPr>
        <w:spacing w:line="276" w:lineRule="auto"/>
        <w:rPr>
          <w:rFonts w:asciiTheme="minorHAnsi" w:hAnsiTheme="minorHAnsi" w:cstheme="minorHAnsi"/>
          <w:sz w:val="22"/>
          <w:szCs w:val="22"/>
          <w:lang w:val="de-DE"/>
        </w:rPr>
      </w:pPr>
    </w:p>
    <w:p w14:paraId="23A93D8F" w14:textId="60ED63E3" w:rsidR="003539C1" w:rsidRDefault="003539C1" w:rsidP="003A4AF4">
      <w:pPr>
        <w:spacing w:line="276" w:lineRule="auto"/>
        <w:rPr>
          <w:rFonts w:asciiTheme="minorHAnsi" w:hAnsiTheme="minorHAnsi" w:cstheme="minorHAnsi"/>
          <w:sz w:val="22"/>
          <w:szCs w:val="22"/>
          <w:lang w:val="de-DE"/>
        </w:rPr>
      </w:pPr>
    </w:p>
    <w:p w14:paraId="0E1DE7D1" w14:textId="4BD3C40D" w:rsidR="003539C1" w:rsidRDefault="003539C1" w:rsidP="003A4AF4">
      <w:pPr>
        <w:spacing w:line="276" w:lineRule="auto"/>
        <w:rPr>
          <w:rFonts w:asciiTheme="minorHAnsi" w:hAnsiTheme="minorHAnsi" w:cstheme="minorHAnsi"/>
          <w:sz w:val="22"/>
          <w:szCs w:val="22"/>
          <w:lang w:val="de-DE"/>
        </w:rPr>
      </w:pPr>
    </w:p>
    <w:p w14:paraId="16151612" w14:textId="42A1C96B" w:rsidR="003539C1" w:rsidRDefault="003539C1" w:rsidP="003A4AF4">
      <w:pPr>
        <w:spacing w:line="276" w:lineRule="auto"/>
        <w:rPr>
          <w:rFonts w:asciiTheme="minorHAnsi" w:hAnsiTheme="minorHAnsi" w:cstheme="minorHAnsi"/>
          <w:sz w:val="22"/>
          <w:szCs w:val="22"/>
          <w:lang w:val="de-DE"/>
        </w:rPr>
      </w:pPr>
    </w:p>
    <w:p w14:paraId="53B8DE45" w14:textId="2EEC6069" w:rsidR="003539C1" w:rsidRDefault="003539C1" w:rsidP="003A4AF4">
      <w:pPr>
        <w:spacing w:line="276" w:lineRule="auto"/>
        <w:rPr>
          <w:rFonts w:asciiTheme="minorHAnsi" w:hAnsiTheme="minorHAnsi" w:cstheme="minorHAnsi"/>
          <w:sz w:val="22"/>
          <w:szCs w:val="22"/>
          <w:lang w:val="de-DE"/>
        </w:rPr>
      </w:pPr>
    </w:p>
    <w:p w14:paraId="3D3B57DD" w14:textId="551DB009" w:rsidR="003539C1" w:rsidRDefault="003539C1" w:rsidP="003A4AF4">
      <w:pPr>
        <w:spacing w:line="276" w:lineRule="auto"/>
        <w:rPr>
          <w:rFonts w:asciiTheme="minorHAnsi" w:hAnsiTheme="minorHAnsi" w:cstheme="minorHAnsi"/>
          <w:sz w:val="22"/>
          <w:szCs w:val="22"/>
          <w:lang w:val="de-DE"/>
        </w:rPr>
      </w:pPr>
    </w:p>
    <w:p w14:paraId="6EF71DA3" w14:textId="025B9B67" w:rsidR="003539C1" w:rsidRDefault="003539C1" w:rsidP="003A4AF4">
      <w:pPr>
        <w:spacing w:line="276" w:lineRule="auto"/>
        <w:rPr>
          <w:rFonts w:asciiTheme="minorHAnsi" w:hAnsiTheme="minorHAnsi" w:cstheme="minorHAnsi"/>
          <w:sz w:val="22"/>
          <w:szCs w:val="22"/>
          <w:lang w:val="de-DE"/>
        </w:rPr>
      </w:pPr>
    </w:p>
    <w:p w14:paraId="0F6575A5" w14:textId="40167517" w:rsidR="0082135D" w:rsidRDefault="0082135D" w:rsidP="003A4AF4">
      <w:pPr>
        <w:spacing w:line="276" w:lineRule="auto"/>
        <w:rPr>
          <w:rFonts w:asciiTheme="minorHAnsi" w:hAnsiTheme="minorHAnsi" w:cstheme="minorHAnsi"/>
          <w:sz w:val="22"/>
          <w:szCs w:val="22"/>
          <w:lang w:val="de-DE"/>
        </w:rPr>
      </w:pPr>
    </w:p>
    <w:p w14:paraId="3896D331" w14:textId="4E378282" w:rsidR="0082135D" w:rsidRDefault="0082135D" w:rsidP="003A4AF4">
      <w:pPr>
        <w:spacing w:line="276" w:lineRule="auto"/>
        <w:rPr>
          <w:rFonts w:asciiTheme="minorHAnsi" w:hAnsiTheme="minorHAnsi" w:cstheme="minorHAnsi"/>
          <w:sz w:val="22"/>
          <w:szCs w:val="22"/>
          <w:lang w:val="de-DE"/>
        </w:rPr>
      </w:pPr>
    </w:p>
    <w:p w14:paraId="42969B34" w14:textId="77777777" w:rsidR="0082135D" w:rsidRDefault="0082135D" w:rsidP="003A4AF4">
      <w:pPr>
        <w:spacing w:line="276" w:lineRule="auto"/>
        <w:rPr>
          <w:rFonts w:asciiTheme="minorHAnsi" w:hAnsiTheme="minorHAnsi" w:cstheme="minorHAnsi"/>
          <w:sz w:val="22"/>
          <w:szCs w:val="22"/>
          <w:lang w:val="de-DE"/>
        </w:rPr>
      </w:pPr>
    </w:p>
    <w:p w14:paraId="7996852D" w14:textId="595DCDE9" w:rsidR="003539C1" w:rsidRDefault="003539C1" w:rsidP="003A4AF4">
      <w:pPr>
        <w:spacing w:line="276" w:lineRule="auto"/>
        <w:rPr>
          <w:rFonts w:asciiTheme="minorHAnsi" w:hAnsiTheme="minorHAnsi" w:cstheme="minorHAnsi"/>
          <w:sz w:val="22"/>
          <w:szCs w:val="22"/>
          <w:lang w:val="de-DE"/>
        </w:rPr>
      </w:pPr>
    </w:p>
    <w:p w14:paraId="7EB151A3" w14:textId="3AB8C20A" w:rsidR="003539C1" w:rsidRDefault="003539C1" w:rsidP="003A4AF4">
      <w:pPr>
        <w:spacing w:line="276" w:lineRule="auto"/>
        <w:rPr>
          <w:rFonts w:asciiTheme="minorHAnsi" w:hAnsiTheme="minorHAnsi" w:cstheme="minorHAnsi"/>
          <w:sz w:val="22"/>
          <w:szCs w:val="22"/>
          <w:lang w:val="de-DE"/>
        </w:rPr>
      </w:pPr>
    </w:p>
    <w:p w14:paraId="5CF8CBFA" w14:textId="0896A8F9" w:rsidR="003539C1" w:rsidRDefault="003539C1" w:rsidP="003A4AF4">
      <w:pPr>
        <w:spacing w:line="276" w:lineRule="auto"/>
        <w:rPr>
          <w:rFonts w:asciiTheme="minorHAnsi" w:hAnsiTheme="minorHAnsi" w:cstheme="minorHAnsi"/>
          <w:sz w:val="22"/>
          <w:szCs w:val="22"/>
          <w:lang w:val="de-DE"/>
        </w:rPr>
      </w:pPr>
    </w:p>
    <w:p w14:paraId="16DD18AC" w14:textId="5CEC210E" w:rsidR="003539C1" w:rsidRDefault="003539C1" w:rsidP="003A4AF4">
      <w:pPr>
        <w:spacing w:line="276" w:lineRule="auto"/>
        <w:rPr>
          <w:rFonts w:asciiTheme="minorHAnsi" w:hAnsiTheme="minorHAnsi" w:cstheme="minorHAnsi"/>
          <w:sz w:val="22"/>
          <w:szCs w:val="22"/>
          <w:lang w:val="de-DE"/>
        </w:rPr>
      </w:pPr>
    </w:p>
    <w:p w14:paraId="69BCEDC0" w14:textId="77777777" w:rsidR="00C0797B" w:rsidRDefault="00C0797B" w:rsidP="003A4AF4">
      <w:pPr>
        <w:spacing w:line="276" w:lineRule="auto"/>
        <w:rPr>
          <w:rFonts w:asciiTheme="minorHAnsi" w:hAnsiTheme="minorHAnsi" w:cstheme="minorHAnsi"/>
          <w:sz w:val="22"/>
          <w:szCs w:val="22"/>
          <w:lang w:val="de-DE"/>
        </w:rPr>
      </w:pPr>
    </w:p>
    <w:p w14:paraId="3F9A3E6B" w14:textId="537A9E21" w:rsidR="003539C1" w:rsidRDefault="003539C1" w:rsidP="003A4AF4">
      <w:pPr>
        <w:spacing w:line="276" w:lineRule="auto"/>
        <w:rPr>
          <w:rFonts w:asciiTheme="minorHAnsi" w:hAnsiTheme="minorHAnsi" w:cstheme="minorHAnsi"/>
          <w:sz w:val="22"/>
          <w:szCs w:val="22"/>
          <w:lang w:val="de-DE"/>
        </w:rPr>
      </w:pPr>
    </w:p>
    <w:p w14:paraId="22112CF6" w14:textId="37AFB1FD" w:rsidR="003539C1" w:rsidRDefault="003539C1" w:rsidP="003A4AF4">
      <w:pPr>
        <w:spacing w:line="276" w:lineRule="auto"/>
        <w:rPr>
          <w:rFonts w:asciiTheme="minorHAnsi" w:hAnsiTheme="minorHAnsi" w:cstheme="minorHAnsi"/>
          <w:sz w:val="22"/>
          <w:szCs w:val="22"/>
          <w:lang w:val="de-DE"/>
        </w:rPr>
      </w:pPr>
    </w:p>
    <w:p w14:paraId="6A4C0FD9" w14:textId="0B3F30EC" w:rsidR="003539C1" w:rsidRDefault="003539C1" w:rsidP="003A4AF4">
      <w:pPr>
        <w:spacing w:line="276" w:lineRule="auto"/>
        <w:rPr>
          <w:rFonts w:asciiTheme="minorHAnsi" w:hAnsiTheme="minorHAnsi" w:cstheme="minorHAnsi"/>
          <w:sz w:val="22"/>
          <w:szCs w:val="22"/>
          <w:lang w:val="de-DE"/>
        </w:rPr>
      </w:pPr>
    </w:p>
    <w:p w14:paraId="12447C1E" w14:textId="0E9E43AD" w:rsidR="003539C1" w:rsidRDefault="003539C1" w:rsidP="003A4AF4">
      <w:pPr>
        <w:spacing w:line="276" w:lineRule="auto"/>
        <w:rPr>
          <w:rFonts w:asciiTheme="minorHAnsi" w:hAnsiTheme="minorHAnsi" w:cstheme="minorHAnsi"/>
          <w:sz w:val="22"/>
          <w:szCs w:val="22"/>
          <w:lang w:val="de-DE"/>
        </w:rPr>
      </w:pPr>
    </w:p>
    <w:p w14:paraId="68970ABA" w14:textId="4DFA22BD" w:rsidR="003539C1" w:rsidRDefault="003539C1" w:rsidP="003A4AF4">
      <w:pPr>
        <w:spacing w:line="276" w:lineRule="auto"/>
        <w:rPr>
          <w:rFonts w:asciiTheme="minorHAnsi" w:hAnsiTheme="minorHAnsi" w:cstheme="minorHAnsi"/>
          <w:sz w:val="22"/>
          <w:szCs w:val="22"/>
          <w:lang w:val="de-DE"/>
        </w:rPr>
      </w:pPr>
    </w:p>
    <w:p w14:paraId="101393D7" w14:textId="7B3D25E6" w:rsidR="003539C1" w:rsidRDefault="003539C1" w:rsidP="003A4AF4">
      <w:pPr>
        <w:spacing w:line="276" w:lineRule="auto"/>
        <w:rPr>
          <w:rFonts w:asciiTheme="minorHAnsi" w:hAnsiTheme="minorHAnsi" w:cstheme="minorHAnsi"/>
          <w:sz w:val="22"/>
          <w:szCs w:val="22"/>
          <w:lang w:val="de-DE"/>
        </w:rPr>
      </w:pPr>
    </w:p>
    <w:p w14:paraId="73E3E469" w14:textId="22BECA6F" w:rsidR="003539C1" w:rsidRDefault="003539C1" w:rsidP="003A4AF4">
      <w:pPr>
        <w:spacing w:line="276" w:lineRule="auto"/>
        <w:rPr>
          <w:rFonts w:asciiTheme="minorHAnsi" w:hAnsiTheme="minorHAnsi" w:cstheme="minorHAnsi"/>
          <w:sz w:val="22"/>
          <w:szCs w:val="22"/>
          <w:lang w:val="de-DE"/>
        </w:rPr>
      </w:pPr>
    </w:p>
    <w:p w14:paraId="0C68B87A" w14:textId="703D3F8A" w:rsidR="003539C1" w:rsidRDefault="003539C1" w:rsidP="003A4AF4">
      <w:pPr>
        <w:spacing w:line="276" w:lineRule="auto"/>
        <w:rPr>
          <w:rFonts w:asciiTheme="minorHAnsi" w:hAnsiTheme="minorHAnsi" w:cstheme="minorHAnsi"/>
          <w:sz w:val="22"/>
          <w:szCs w:val="22"/>
          <w:lang w:val="de-DE"/>
        </w:rPr>
      </w:pPr>
    </w:p>
    <w:p w14:paraId="78BB948E" w14:textId="4707C50B" w:rsidR="003539C1" w:rsidRDefault="003539C1" w:rsidP="003A4AF4">
      <w:pPr>
        <w:spacing w:line="276" w:lineRule="auto"/>
        <w:rPr>
          <w:rFonts w:asciiTheme="minorHAnsi" w:hAnsiTheme="minorHAnsi" w:cstheme="minorHAnsi"/>
          <w:sz w:val="22"/>
          <w:szCs w:val="22"/>
          <w:lang w:val="de-DE"/>
        </w:rPr>
      </w:pPr>
    </w:p>
    <w:p w14:paraId="101F1170" w14:textId="197763B6" w:rsidR="003539C1" w:rsidRDefault="003539C1" w:rsidP="003A4AF4">
      <w:pPr>
        <w:spacing w:line="276" w:lineRule="auto"/>
        <w:rPr>
          <w:rFonts w:asciiTheme="minorHAnsi" w:hAnsiTheme="minorHAnsi" w:cstheme="minorHAnsi"/>
          <w:sz w:val="22"/>
          <w:szCs w:val="22"/>
          <w:lang w:val="de-DE"/>
        </w:rPr>
      </w:pPr>
    </w:p>
    <w:p w14:paraId="1438FD7C" w14:textId="3F275FA4" w:rsidR="003539C1" w:rsidRDefault="003539C1" w:rsidP="003A4AF4">
      <w:pPr>
        <w:spacing w:line="276" w:lineRule="auto"/>
        <w:rPr>
          <w:rFonts w:asciiTheme="minorHAnsi" w:hAnsiTheme="minorHAnsi" w:cstheme="minorHAnsi"/>
          <w:sz w:val="22"/>
          <w:szCs w:val="22"/>
          <w:lang w:val="de-DE"/>
        </w:rPr>
      </w:pPr>
    </w:p>
    <w:p w14:paraId="648CDB5C" w14:textId="4F15CE44" w:rsidR="003539C1" w:rsidRDefault="003539C1" w:rsidP="003A4AF4">
      <w:pPr>
        <w:spacing w:line="276" w:lineRule="auto"/>
        <w:rPr>
          <w:rFonts w:asciiTheme="minorHAnsi" w:hAnsiTheme="minorHAnsi" w:cstheme="minorHAnsi"/>
          <w:sz w:val="22"/>
          <w:szCs w:val="22"/>
          <w:lang w:val="de-DE"/>
        </w:rPr>
      </w:pPr>
    </w:p>
    <w:p w14:paraId="1296DFF2" w14:textId="02481E60" w:rsidR="003539C1" w:rsidRDefault="003539C1" w:rsidP="003A4AF4">
      <w:pPr>
        <w:spacing w:line="276" w:lineRule="auto"/>
        <w:rPr>
          <w:rFonts w:asciiTheme="minorHAnsi" w:hAnsiTheme="minorHAnsi" w:cstheme="minorHAnsi"/>
          <w:sz w:val="22"/>
          <w:szCs w:val="22"/>
          <w:lang w:val="de-DE"/>
        </w:rPr>
      </w:pPr>
    </w:p>
    <w:p w14:paraId="23C1E9FF" w14:textId="323EA0FA" w:rsidR="003539C1" w:rsidRDefault="003539C1" w:rsidP="003A4AF4">
      <w:pPr>
        <w:spacing w:line="276" w:lineRule="auto"/>
        <w:rPr>
          <w:rFonts w:asciiTheme="minorHAnsi" w:hAnsiTheme="minorHAnsi" w:cstheme="minorHAnsi"/>
          <w:sz w:val="22"/>
          <w:szCs w:val="22"/>
          <w:lang w:val="de-DE"/>
        </w:rPr>
      </w:pPr>
    </w:p>
    <w:p w14:paraId="27B25A2F" w14:textId="77777777" w:rsidR="00C464EE" w:rsidRDefault="00C464EE" w:rsidP="003A4AF4">
      <w:pPr>
        <w:spacing w:line="276" w:lineRule="auto"/>
        <w:rPr>
          <w:rFonts w:asciiTheme="minorHAnsi" w:hAnsiTheme="minorHAnsi" w:cstheme="minorHAnsi"/>
          <w:sz w:val="22"/>
          <w:szCs w:val="22"/>
          <w:lang w:val="de-DE"/>
        </w:rPr>
      </w:pPr>
    </w:p>
    <w:p w14:paraId="5A85F03A" w14:textId="77777777" w:rsidR="003539C1" w:rsidRPr="00463AE5" w:rsidRDefault="003539C1" w:rsidP="003A4AF4">
      <w:pPr>
        <w:spacing w:line="276" w:lineRule="auto"/>
        <w:rPr>
          <w:rFonts w:asciiTheme="minorHAnsi" w:hAnsiTheme="minorHAnsi" w:cstheme="minorHAnsi"/>
          <w:sz w:val="22"/>
          <w:szCs w:val="22"/>
          <w:lang w:val="de-DE"/>
        </w:rPr>
      </w:pPr>
    </w:p>
    <w:p w14:paraId="2456E44E" w14:textId="42B1869A" w:rsidR="00851F06" w:rsidRDefault="00851F06" w:rsidP="0073303F">
      <w:pPr>
        <w:spacing w:line="276" w:lineRule="auto"/>
        <w:jc w:val="right"/>
        <w:rPr>
          <w:rFonts w:cstheme="minorHAnsi"/>
          <w:b/>
          <w:sz w:val="18"/>
          <w:szCs w:val="18"/>
        </w:rPr>
      </w:pPr>
    </w:p>
    <w:p w14:paraId="7ABF6F25" w14:textId="77777777" w:rsidR="00C464EE" w:rsidRDefault="00C464EE" w:rsidP="00C464EE">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3</w:t>
      </w:r>
      <w:r w:rsidRPr="00B61635">
        <w:rPr>
          <w:rFonts w:cstheme="minorHAnsi"/>
          <w:b/>
          <w:sz w:val="18"/>
          <w:szCs w:val="18"/>
        </w:rPr>
        <w:t xml:space="preserve"> do formularza oferty</w:t>
      </w:r>
    </w:p>
    <w:p w14:paraId="1D17E58A" w14:textId="77777777" w:rsidR="00C464EE" w:rsidRDefault="00C464EE" w:rsidP="00C464EE">
      <w:pPr>
        <w:spacing w:line="276" w:lineRule="auto"/>
        <w:jc w:val="right"/>
        <w:rPr>
          <w:rFonts w:cstheme="minorHAnsi"/>
          <w:b/>
          <w:sz w:val="18"/>
          <w:szCs w:val="18"/>
        </w:rPr>
      </w:pPr>
    </w:p>
    <w:p w14:paraId="5500ED41" w14:textId="77777777" w:rsidR="0078789B" w:rsidRPr="0078789B" w:rsidRDefault="0078789B" w:rsidP="0078789B">
      <w:pPr>
        <w:jc w:val="center"/>
        <w:rPr>
          <w:sz w:val="18"/>
          <w:szCs w:val="18"/>
        </w:rPr>
      </w:pPr>
      <w:r w:rsidRPr="0078789B">
        <w:rPr>
          <w:b/>
          <w:bCs/>
          <w:sz w:val="18"/>
          <w:szCs w:val="18"/>
        </w:rPr>
        <w:t>OŚWIADCZENIE</w:t>
      </w:r>
    </w:p>
    <w:p w14:paraId="1F9AB699" w14:textId="77777777" w:rsidR="0078789B" w:rsidRPr="0078789B" w:rsidRDefault="0078789B" w:rsidP="0078789B">
      <w:pPr>
        <w:rPr>
          <w:sz w:val="18"/>
          <w:szCs w:val="18"/>
        </w:rPr>
      </w:pPr>
    </w:p>
    <w:p w14:paraId="0D5BD936" w14:textId="77777777" w:rsidR="0078789B" w:rsidRPr="0078789B" w:rsidRDefault="0078789B" w:rsidP="0078789B">
      <w:pPr>
        <w:rPr>
          <w:color w:val="1F497D"/>
          <w:sz w:val="18"/>
          <w:szCs w:val="18"/>
        </w:rPr>
      </w:pPr>
    </w:p>
    <w:p w14:paraId="17A8A6FD" w14:textId="77777777" w:rsidR="0078789B" w:rsidRPr="0078789B" w:rsidRDefault="0078789B" w:rsidP="00126AC2">
      <w:pPr>
        <w:pStyle w:val="Akapitzlist"/>
        <w:numPr>
          <w:ilvl w:val="0"/>
          <w:numId w:val="96"/>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1AFE7E" w14:textId="77777777" w:rsidR="0078789B" w:rsidRPr="0078789B" w:rsidRDefault="0078789B" w:rsidP="0078789B">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72A205A8" w14:textId="77777777" w:rsidR="0078789B" w:rsidRPr="0078789B" w:rsidRDefault="0078789B" w:rsidP="0078789B">
      <w:pPr>
        <w:spacing w:before="120" w:line="276" w:lineRule="auto"/>
        <w:jc w:val="both"/>
        <w:rPr>
          <w:b/>
          <w:bCs/>
          <w:sz w:val="18"/>
          <w:szCs w:val="18"/>
        </w:rPr>
      </w:pPr>
      <w:r w:rsidRPr="0078789B">
        <w:rPr>
          <w:b/>
          <w:bCs/>
          <w:sz w:val="18"/>
          <w:szCs w:val="18"/>
        </w:rPr>
        <w:t>(Pouczenie:</w:t>
      </w:r>
    </w:p>
    <w:p w14:paraId="4CBFEEB9" w14:textId="77777777" w:rsidR="0078789B" w:rsidRPr="0078789B" w:rsidRDefault="0078789B" w:rsidP="0078789B">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7A36103C" w14:textId="77777777" w:rsidR="0078789B" w:rsidRPr="0078789B" w:rsidRDefault="0078789B" w:rsidP="0078789B">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719D69F" w14:textId="77777777" w:rsidR="0078789B" w:rsidRPr="0078789B" w:rsidRDefault="0078789B" w:rsidP="00126AC2">
      <w:pPr>
        <w:pStyle w:val="Akapitzlist"/>
        <w:numPr>
          <w:ilvl w:val="0"/>
          <w:numId w:val="96"/>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054B38F4" w14:textId="77777777" w:rsidR="0078789B" w:rsidRPr="0078789B" w:rsidRDefault="0078789B" w:rsidP="0078789B">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31D49C0B" w14:textId="77777777" w:rsidR="0078789B" w:rsidRPr="0078789B" w:rsidRDefault="0078789B" w:rsidP="0078789B">
      <w:pPr>
        <w:spacing w:before="120" w:line="276" w:lineRule="auto"/>
        <w:jc w:val="both"/>
        <w:rPr>
          <w:sz w:val="18"/>
          <w:szCs w:val="18"/>
        </w:rPr>
      </w:pPr>
    </w:p>
    <w:p w14:paraId="44731CB3" w14:textId="77777777" w:rsidR="0078789B" w:rsidRPr="0078789B" w:rsidRDefault="0078789B" w:rsidP="0078789B">
      <w:pPr>
        <w:spacing w:before="120" w:line="276" w:lineRule="auto"/>
        <w:jc w:val="both"/>
        <w:rPr>
          <w:i/>
          <w:iCs/>
          <w:sz w:val="18"/>
          <w:szCs w:val="18"/>
        </w:rPr>
      </w:pPr>
      <w:r w:rsidRPr="0078789B">
        <w:rPr>
          <w:sz w:val="18"/>
          <w:szCs w:val="18"/>
        </w:rPr>
        <w:t xml:space="preserve">……………………., dnia ………....… -  2022 r.    </w:t>
      </w:r>
    </w:p>
    <w:p w14:paraId="0F20DC8B" w14:textId="77777777" w:rsidR="0078789B" w:rsidRDefault="0078789B" w:rsidP="0078789B"/>
    <w:p w14:paraId="2F858BFA" w14:textId="03A2A9BF" w:rsidR="00C464EE" w:rsidRDefault="00C464EE" w:rsidP="0073303F">
      <w:pPr>
        <w:spacing w:line="276" w:lineRule="auto"/>
        <w:jc w:val="right"/>
        <w:rPr>
          <w:rFonts w:cstheme="minorHAnsi"/>
          <w:b/>
          <w:sz w:val="18"/>
          <w:szCs w:val="18"/>
        </w:rPr>
      </w:pPr>
    </w:p>
    <w:p w14:paraId="1256BE02" w14:textId="1117CD36" w:rsidR="00C464EE" w:rsidRDefault="00C464EE" w:rsidP="0073303F">
      <w:pPr>
        <w:spacing w:line="276" w:lineRule="auto"/>
        <w:jc w:val="right"/>
        <w:rPr>
          <w:rFonts w:cstheme="minorHAnsi"/>
          <w:b/>
          <w:sz w:val="18"/>
          <w:szCs w:val="18"/>
        </w:rPr>
      </w:pPr>
    </w:p>
    <w:p w14:paraId="59283D46" w14:textId="0E607E64" w:rsidR="00C464EE" w:rsidRDefault="00C464EE" w:rsidP="0073303F">
      <w:pPr>
        <w:spacing w:line="276" w:lineRule="auto"/>
        <w:jc w:val="right"/>
        <w:rPr>
          <w:rFonts w:cstheme="minorHAnsi"/>
          <w:b/>
          <w:sz w:val="18"/>
          <w:szCs w:val="18"/>
        </w:rPr>
      </w:pPr>
    </w:p>
    <w:p w14:paraId="4AFC19F6" w14:textId="19BB17B7" w:rsidR="00C464EE" w:rsidRDefault="00C464EE" w:rsidP="0078789B">
      <w:pPr>
        <w:spacing w:line="276" w:lineRule="auto"/>
        <w:rPr>
          <w:rFonts w:cstheme="minorHAnsi"/>
          <w:b/>
          <w:sz w:val="18"/>
          <w:szCs w:val="18"/>
        </w:rPr>
      </w:pPr>
    </w:p>
    <w:p w14:paraId="5FBD9EEC" w14:textId="77777777" w:rsidR="00851F06" w:rsidRDefault="00851F06" w:rsidP="0073303F">
      <w:pPr>
        <w:spacing w:line="276" w:lineRule="auto"/>
        <w:jc w:val="right"/>
        <w:rPr>
          <w:rFonts w:cstheme="minorHAnsi"/>
          <w:b/>
          <w:sz w:val="18"/>
          <w:szCs w:val="18"/>
        </w:rPr>
      </w:pPr>
    </w:p>
    <w:p w14:paraId="609A0BB8" w14:textId="5AE008C7" w:rsidR="008E7B6B" w:rsidRPr="00D12D69" w:rsidRDefault="0073303F" w:rsidP="0073303F">
      <w:pPr>
        <w:spacing w:line="276" w:lineRule="auto"/>
        <w:jc w:val="right"/>
        <w:rPr>
          <w:rFonts w:asciiTheme="minorHAnsi" w:hAnsiTheme="minorHAnsi" w:cstheme="minorHAnsi"/>
          <w:b/>
          <w:sz w:val="22"/>
          <w:szCs w:val="22"/>
        </w:rPr>
      </w:pPr>
      <w:r w:rsidRPr="00D12D69">
        <w:rPr>
          <w:rFonts w:asciiTheme="minorHAnsi" w:hAnsiTheme="minorHAnsi" w:cstheme="minorHAnsi"/>
          <w:b/>
          <w:sz w:val="22"/>
          <w:szCs w:val="22"/>
        </w:rPr>
        <w:t>Załącznik nr 2 do Ogłoszenia</w:t>
      </w:r>
    </w:p>
    <w:p w14:paraId="046D8F5E" w14:textId="77777777" w:rsidR="001176BB" w:rsidRPr="00B93C6A" w:rsidRDefault="001176BB" w:rsidP="0073303F">
      <w:pPr>
        <w:spacing w:line="276" w:lineRule="auto"/>
        <w:jc w:val="right"/>
        <w:rPr>
          <w:rFonts w:cstheme="minorHAnsi"/>
          <w:b/>
          <w:szCs w:val="20"/>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C362C1" w:rsidRPr="00B93C6A" w14:paraId="6BABCD94" w14:textId="77777777" w:rsidTr="00B93C6A">
        <w:tc>
          <w:tcPr>
            <w:tcW w:w="10060" w:type="dxa"/>
            <w:tcBorders>
              <w:bottom w:val="single" w:sz="4" w:space="0" w:color="auto"/>
            </w:tcBorders>
            <w:shd w:val="clear" w:color="auto" w:fill="FBD4B4" w:themeFill="accent6" w:themeFillTint="66"/>
          </w:tcPr>
          <w:p w14:paraId="6B4FB3A6" w14:textId="77777777" w:rsidR="00C362C1" w:rsidRPr="00D12D69" w:rsidRDefault="00C362C1" w:rsidP="00B45B94">
            <w:pPr>
              <w:pStyle w:val="Nagwek1"/>
              <w:spacing w:before="40" w:after="40" w:line="276" w:lineRule="auto"/>
              <w:jc w:val="left"/>
              <w:rPr>
                <w:rFonts w:asciiTheme="minorHAnsi" w:hAnsiTheme="minorHAnsi" w:cstheme="minorHAnsi"/>
                <w:sz w:val="20"/>
                <w:szCs w:val="20"/>
              </w:rPr>
            </w:pPr>
            <w:bookmarkStart w:id="31" w:name="_Toc86154864"/>
            <w:r w:rsidRPr="00D12D69">
              <w:rPr>
                <w:rFonts w:asciiTheme="minorHAnsi" w:hAnsiTheme="minorHAnsi" w:cstheme="minorHAnsi"/>
                <w:sz w:val="24"/>
              </w:rPr>
              <w:t>CZĘŚĆ DRUGA:  OPIS PRZEDMIOTU ZAMÓWIENIA</w:t>
            </w:r>
            <w:bookmarkEnd w:id="31"/>
            <w:r w:rsidRPr="00D12D69">
              <w:rPr>
                <w:rFonts w:asciiTheme="minorHAnsi" w:hAnsiTheme="minorHAnsi" w:cstheme="minorHAnsi"/>
                <w:sz w:val="24"/>
              </w:rPr>
              <w:t xml:space="preserve"> (OPZ)</w:t>
            </w:r>
          </w:p>
        </w:tc>
      </w:tr>
    </w:tbl>
    <w:p w14:paraId="453B6748" w14:textId="68E538B1" w:rsidR="00D13467" w:rsidRPr="00EF6224" w:rsidRDefault="00D13467" w:rsidP="00235698">
      <w:pPr>
        <w:pStyle w:val="Akapitzlist"/>
        <w:spacing w:after="0"/>
        <w:ind w:left="360"/>
        <w:jc w:val="both"/>
        <w:rPr>
          <w:rFonts w:ascii="Verdana" w:hAnsi="Verdana" w:cstheme="minorHAnsi"/>
          <w:b/>
          <w:color w:val="000000" w:themeColor="text1"/>
          <w:sz w:val="18"/>
          <w:szCs w:val="18"/>
        </w:rPr>
      </w:pPr>
    </w:p>
    <w:p w14:paraId="1A7F304F" w14:textId="77777777" w:rsidR="006309E9" w:rsidRPr="001F252B" w:rsidRDefault="006309E9" w:rsidP="00126AC2">
      <w:pPr>
        <w:pStyle w:val="Akapitzlist"/>
        <w:numPr>
          <w:ilvl w:val="0"/>
          <w:numId w:val="90"/>
        </w:numPr>
        <w:tabs>
          <w:tab w:val="left" w:pos="360"/>
        </w:tabs>
        <w:spacing w:before="120" w:after="0" w:line="360" w:lineRule="auto"/>
        <w:ind w:left="0" w:firstLine="0"/>
        <w:rPr>
          <w:b/>
          <w:bCs/>
          <w:color w:val="000000" w:themeColor="text1"/>
        </w:rPr>
      </w:pPr>
      <w:bookmarkStart w:id="32" w:name="_Toc78802205"/>
      <w:r w:rsidRPr="001F252B">
        <w:rPr>
          <w:b/>
          <w:bCs/>
          <w:color w:val="000000" w:themeColor="text1"/>
        </w:rPr>
        <w:t xml:space="preserve">PRZEDMIOT ZAMÓWIENIA: </w:t>
      </w:r>
    </w:p>
    <w:p w14:paraId="1C6D10A8" w14:textId="77777777" w:rsidR="006309E9" w:rsidRPr="001F252B" w:rsidRDefault="006309E9" w:rsidP="006309E9">
      <w:pPr>
        <w:pStyle w:val="Akapitzlist"/>
        <w:ind w:left="0"/>
        <w:rPr>
          <w:rStyle w:val="Uwydatnienie"/>
          <w:noProof/>
        </w:rPr>
      </w:pPr>
      <w:r w:rsidRPr="001F252B">
        <w:rPr>
          <w:b/>
        </w:rPr>
        <w:t xml:space="preserve">Wykonanie remontu konstrukcji fundamentów wentylatorów spalin bl.4 </w:t>
      </w:r>
      <w:r w:rsidRPr="001F252B">
        <w:rPr>
          <w:rStyle w:val="Uwydatnienie"/>
          <w:noProof/>
          <w:color w:val="000000" w:themeColor="text1"/>
        </w:rPr>
        <w:t>w ENEA Elektrownia Połaniec S.A.</w:t>
      </w:r>
    </w:p>
    <w:p w14:paraId="1F24BB39" w14:textId="43FEBC8F" w:rsidR="006309E9" w:rsidRPr="001F252B" w:rsidRDefault="001C08B4" w:rsidP="00126AC2">
      <w:pPr>
        <w:pStyle w:val="Akapitzlist"/>
        <w:numPr>
          <w:ilvl w:val="0"/>
          <w:numId w:val="90"/>
        </w:numPr>
        <w:tabs>
          <w:tab w:val="left" w:pos="360"/>
        </w:tabs>
        <w:spacing w:before="120" w:after="120" w:line="240" w:lineRule="auto"/>
        <w:ind w:left="0" w:firstLine="0"/>
      </w:pPr>
      <w:r>
        <w:rPr>
          <w:b/>
          <w:color w:val="000000" w:themeColor="text1"/>
        </w:rPr>
        <w:t>ZAKRES REMONTU:</w:t>
      </w:r>
    </w:p>
    <w:p w14:paraId="5F2F4A67" w14:textId="77777777" w:rsidR="006309E9" w:rsidRPr="001F252B" w:rsidRDefault="006309E9" w:rsidP="006309E9">
      <w:pPr>
        <w:pStyle w:val="normalny0"/>
        <w:jc w:val="both"/>
        <w:rPr>
          <w:rFonts w:ascii="Calibri" w:hAnsi="Calibri" w:cs="Calibri"/>
          <w:sz w:val="22"/>
          <w:szCs w:val="22"/>
        </w:rPr>
      </w:pPr>
      <w:r w:rsidRPr="001F252B">
        <w:rPr>
          <w:rFonts w:ascii="Calibri" w:hAnsi="Calibri" w:cs="Calibri"/>
          <w:sz w:val="22"/>
          <w:szCs w:val="22"/>
        </w:rPr>
        <w:tab/>
        <w:t>Na każdym bloku zlokalizowane są dwa fundamenty wentylatorów, które zostały wykonane pod koniec lat siedemdziesiątych. Fundamenty jednego bloku są wykonane w odbiciu zwierciadlanym, gdzie osią odbicia jest podłużna oś fundamentu.</w:t>
      </w:r>
    </w:p>
    <w:p w14:paraId="3446434F" w14:textId="77777777" w:rsidR="006309E9" w:rsidRPr="001F252B" w:rsidRDefault="006309E9" w:rsidP="006309E9">
      <w:pPr>
        <w:pStyle w:val="normalny0"/>
        <w:jc w:val="both"/>
        <w:rPr>
          <w:rFonts w:ascii="Calibri" w:hAnsi="Calibri" w:cs="Calibri"/>
          <w:sz w:val="22"/>
          <w:szCs w:val="22"/>
        </w:rPr>
      </w:pPr>
      <w:r w:rsidRPr="001F252B">
        <w:rPr>
          <w:rFonts w:ascii="Calibri" w:hAnsi="Calibri" w:cs="Calibri"/>
          <w:sz w:val="22"/>
          <w:szCs w:val="22"/>
        </w:rPr>
        <w:tab/>
        <w:t>Jest to żelbetowa konstrukcja ramowa składająca się z płyty dolnej oraz z tzw. części ramowej tzn. ścian i płyty górnej. Płyta dolna fundamentu posadowiona jest bezpośrednio na podłożu gruntowym. Grubość płyty dolnej wynosi 1.50 m. Płyta górna fundamentu oparta jest na czterech ścianach o grubości 0.80 m. Grubość płyty górnej (bez cokołów) w części wentylatorowej wynosi 1.50 m a w części silnikowej 1.70 m. Przy fundamentach istnieją stalowe pomosty z krat ażurowych dla potrzeb obsługi i remontów urządzeń. Pod fundamentami zlokalizowane są pomieszczenia stacji olejowych oraz rozdzielni.</w:t>
      </w:r>
    </w:p>
    <w:p w14:paraId="06910B23" w14:textId="77777777" w:rsidR="006309E9" w:rsidRPr="001F252B" w:rsidRDefault="006309E9" w:rsidP="006309E9">
      <w:pPr>
        <w:pStyle w:val="Akapitzlist"/>
        <w:ind w:left="0"/>
        <w:jc w:val="both"/>
      </w:pPr>
      <w:r w:rsidRPr="001F252B">
        <w:t>Zakres prac obejmuje nadziemną część żelbetową fundamentów wentylatorów spalin 4WS1 i 4WS2 bloku nr 4. Dodatkowo w zakresie remontu ujęto wykonanie prac antykorozyjnych elementów i konstrukcji stalowych na styku z konstrukcją żelbetową (belek ,podpór, balustrad).</w:t>
      </w:r>
    </w:p>
    <w:p w14:paraId="0565049A" w14:textId="01E2E93F" w:rsidR="006309E9" w:rsidRPr="001F252B" w:rsidRDefault="006309E9" w:rsidP="006309E9">
      <w:pPr>
        <w:pStyle w:val="Akapitzlist"/>
        <w:ind w:left="0"/>
        <w:jc w:val="both"/>
      </w:pPr>
      <w:r w:rsidRPr="001F252B">
        <w:t>Remont konstrukcji żelbetowych należy wykonać w oparciu o przykładową technolog</w:t>
      </w:r>
      <w:r w:rsidR="0014179F">
        <w:t>ię firmy MC-</w:t>
      </w:r>
      <w:proofErr w:type="spellStart"/>
      <w:r w:rsidR="0014179F">
        <w:t>Bauchemie</w:t>
      </w:r>
      <w:proofErr w:type="spellEnd"/>
      <w:r w:rsidR="0014179F">
        <w:t>. Zamawiają</w:t>
      </w:r>
      <w:r w:rsidRPr="001F252B">
        <w:t>cy dopuszcza zastosowane innych porównywalnych systemów, o ile są nie gorszej jakości i posiadają komplet niezbędnych materiałów dopuszczonych do stosowania w budownictwie. Zamawiający dopuszcza odrębny system zabezpieczenia antykorozyjnego konstrukcji stalowych ( punkt nr 2 technologii).</w:t>
      </w:r>
    </w:p>
    <w:p w14:paraId="0F6E34FB" w14:textId="77777777" w:rsidR="006309E9" w:rsidRPr="001F252B" w:rsidRDefault="006309E9" w:rsidP="00126AC2">
      <w:pPr>
        <w:pStyle w:val="Akapitzlist"/>
        <w:numPr>
          <w:ilvl w:val="0"/>
          <w:numId w:val="90"/>
        </w:numPr>
        <w:spacing w:after="120"/>
        <w:ind w:left="0" w:firstLine="0"/>
        <w:jc w:val="both"/>
        <w:rPr>
          <w:b/>
        </w:rPr>
      </w:pPr>
      <w:r w:rsidRPr="001F252B">
        <w:rPr>
          <w:b/>
        </w:rPr>
        <w:t>SZCZEGÓŁOWY ZAKRES (TECHNOLOGIA) REMONTU:</w:t>
      </w:r>
    </w:p>
    <w:p w14:paraId="11F33B08" w14:textId="77777777" w:rsidR="006309E9" w:rsidRPr="001F252B" w:rsidRDefault="006309E9" w:rsidP="00126AC2">
      <w:pPr>
        <w:pStyle w:val="Akapitzlist"/>
        <w:numPr>
          <w:ilvl w:val="1"/>
          <w:numId w:val="90"/>
        </w:numPr>
        <w:spacing w:after="0" w:line="240" w:lineRule="auto"/>
        <w:ind w:left="0" w:firstLine="0"/>
        <w:jc w:val="both"/>
      </w:pPr>
      <w:r w:rsidRPr="001F252B">
        <w:t xml:space="preserve">Przygotowanie powierzchni </w:t>
      </w:r>
    </w:p>
    <w:p w14:paraId="3B2C5E13" w14:textId="77777777" w:rsidR="006309E9" w:rsidRPr="001F252B" w:rsidRDefault="006309E9" w:rsidP="006309E9">
      <w:pPr>
        <w:pStyle w:val="Akapitzlist"/>
        <w:spacing w:after="0" w:line="240" w:lineRule="auto"/>
        <w:ind w:left="0"/>
        <w:jc w:val="both"/>
      </w:pPr>
      <w:r w:rsidRPr="001F252B">
        <w:t>-odkucie słabego betonu, głuchej i popękanej otuliny, odkucie skorodowanego zbrojenia na całej długości występowania korozji, skucie betonu o mniejszej wytrzymałości, rozkucie rys i pęknięć</w:t>
      </w:r>
    </w:p>
    <w:p w14:paraId="3021D346" w14:textId="77777777" w:rsidR="006309E9" w:rsidRPr="001F252B" w:rsidRDefault="006309E9" w:rsidP="006309E9">
      <w:pPr>
        <w:pStyle w:val="Akapitzlist"/>
        <w:spacing w:after="0" w:line="240" w:lineRule="auto"/>
        <w:ind w:left="0"/>
        <w:jc w:val="both"/>
      </w:pPr>
      <w:r w:rsidRPr="001F252B">
        <w:t>- odkucie zaolejonego betonu i w razie potrzeby oczyszczenie chemicznie (np. środkiem MC-</w:t>
      </w:r>
      <w:proofErr w:type="spellStart"/>
      <w:r w:rsidRPr="001F252B">
        <w:t>Duroprop</w:t>
      </w:r>
      <w:proofErr w:type="spellEnd"/>
      <w:r w:rsidRPr="001F252B">
        <w:t xml:space="preserve"> B)</w:t>
      </w:r>
    </w:p>
    <w:p w14:paraId="1CB2EC23" w14:textId="77777777" w:rsidR="006309E9" w:rsidRPr="001F252B" w:rsidRDefault="006309E9" w:rsidP="006309E9">
      <w:pPr>
        <w:pStyle w:val="Akapitzlist"/>
        <w:spacing w:after="0" w:line="240" w:lineRule="auto"/>
        <w:ind w:left="0"/>
        <w:jc w:val="both"/>
      </w:pPr>
      <w:r w:rsidRPr="001F252B">
        <w:t xml:space="preserve">-czyszczenie strumieniowo-ścierne powierzchni betonu i odsłoniętego zbrojenia </w:t>
      </w:r>
    </w:p>
    <w:p w14:paraId="1719CE0A" w14:textId="77777777" w:rsidR="006309E9" w:rsidRPr="001F252B" w:rsidRDefault="006309E9" w:rsidP="006309E9">
      <w:pPr>
        <w:pStyle w:val="Akapitzlist"/>
        <w:spacing w:after="0" w:line="240" w:lineRule="auto"/>
        <w:ind w:left="0"/>
        <w:jc w:val="both"/>
      </w:pPr>
      <w:r w:rsidRPr="001F252B">
        <w:t>3.2. Zabezpieczenie antykorozyjne zbrojenia.</w:t>
      </w:r>
    </w:p>
    <w:p w14:paraId="54020882" w14:textId="77777777" w:rsidR="006309E9" w:rsidRPr="001F252B" w:rsidRDefault="006309E9" w:rsidP="006309E9">
      <w:pPr>
        <w:pStyle w:val="Akapitzlist"/>
        <w:spacing w:after="0" w:line="240" w:lineRule="auto"/>
        <w:ind w:left="0"/>
        <w:jc w:val="both"/>
      </w:pPr>
      <w:r w:rsidRPr="001F252B">
        <w:t xml:space="preserve">–zabezpieczenie poprzez dwukrotne malowanie pędzlem, materiałem </w:t>
      </w:r>
      <w:proofErr w:type="spellStart"/>
      <w:r w:rsidRPr="001F252B">
        <w:t>Zentrifix</w:t>
      </w:r>
      <w:proofErr w:type="spellEnd"/>
      <w:r w:rsidRPr="001F252B">
        <w:t xml:space="preserve"> KMH</w:t>
      </w:r>
    </w:p>
    <w:p w14:paraId="6D0D49E0" w14:textId="77777777" w:rsidR="006309E9" w:rsidRPr="001F252B" w:rsidRDefault="006309E9" w:rsidP="006309E9">
      <w:pPr>
        <w:jc w:val="both"/>
        <w:rPr>
          <w:rFonts w:ascii="Calibri" w:hAnsi="Calibri" w:cs="Calibri"/>
          <w:sz w:val="22"/>
          <w:szCs w:val="22"/>
        </w:rPr>
      </w:pPr>
      <w:r w:rsidRPr="001F252B">
        <w:rPr>
          <w:rFonts w:ascii="Calibri" w:hAnsi="Calibri" w:cs="Calibri"/>
          <w:sz w:val="22"/>
          <w:szCs w:val="22"/>
        </w:rPr>
        <w:t xml:space="preserve">3.3. Wykonanie warstwy </w:t>
      </w:r>
      <w:proofErr w:type="spellStart"/>
      <w:r w:rsidRPr="001F252B">
        <w:rPr>
          <w:rFonts w:ascii="Calibri" w:hAnsi="Calibri" w:cs="Calibri"/>
          <w:sz w:val="22"/>
          <w:szCs w:val="22"/>
        </w:rPr>
        <w:t>szczepnej</w:t>
      </w:r>
      <w:proofErr w:type="spellEnd"/>
      <w:r w:rsidRPr="001F252B">
        <w:rPr>
          <w:rFonts w:ascii="Calibri" w:hAnsi="Calibri" w:cs="Calibri"/>
          <w:sz w:val="22"/>
          <w:szCs w:val="22"/>
        </w:rPr>
        <w:t xml:space="preserve"> pod zaprawy naprawcze poprzez naniesienie pędzlem, materiału </w:t>
      </w:r>
      <w:proofErr w:type="spellStart"/>
      <w:r w:rsidRPr="001F252B">
        <w:rPr>
          <w:rFonts w:ascii="Calibri" w:hAnsi="Calibri" w:cs="Calibri"/>
          <w:sz w:val="22"/>
          <w:szCs w:val="22"/>
        </w:rPr>
        <w:t>Zentrifix</w:t>
      </w:r>
      <w:proofErr w:type="spellEnd"/>
      <w:r w:rsidRPr="001F252B">
        <w:rPr>
          <w:rFonts w:ascii="Calibri" w:hAnsi="Calibri" w:cs="Calibri"/>
          <w:sz w:val="22"/>
          <w:szCs w:val="22"/>
        </w:rPr>
        <w:t xml:space="preserve"> KMH (bezpośrednio przed nakładaniem zaprawy naprawczej ) </w:t>
      </w:r>
    </w:p>
    <w:p w14:paraId="31D810BC" w14:textId="77777777" w:rsidR="006309E9" w:rsidRPr="001F252B" w:rsidRDefault="006309E9" w:rsidP="006309E9">
      <w:pPr>
        <w:jc w:val="both"/>
        <w:rPr>
          <w:rFonts w:ascii="Calibri" w:hAnsi="Calibri" w:cs="Calibri"/>
          <w:sz w:val="22"/>
          <w:szCs w:val="22"/>
        </w:rPr>
      </w:pPr>
      <w:r w:rsidRPr="001F252B">
        <w:rPr>
          <w:rFonts w:ascii="Calibri" w:hAnsi="Calibri" w:cs="Calibri"/>
          <w:sz w:val="22"/>
          <w:szCs w:val="22"/>
        </w:rPr>
        <w:t xml:space="preserve">3.4. </w:t>
      </w:r>
      <w:proofErr w:type="spellStart"/>
      <w:r w:rsidRPr="001F252B">
        <w:rPr>
          <w:rFonts w:ascii="Calibri" w:hAnsi="Calibri" w:cs="Calibri"/>
          <w:sz w:val="22"/>
          <w:szCs w:val="22"/>
        </w:rPr>
        <w:t>Reprofilacja</w:t>
      </w:r>
      <w:proofErr w:type="spellEnd"/>
      <w:r w:rsidRPr="001F252B">
        <w:rPr>
          <w:rFonts w:ascii="Calibri" w:hAnsi="Calibri" w:cs="Calibri"/>
          <w:sz w:val="22"/>
          <w:szCs w:val="22"/>
        </w:rPr>
        <w:t xml:space="preserve"> ubytków (wszystkie dostępne powierzchnie z wyłączeniem wierzchniej powierzchni płyty górnej fundamentu, „posadzkowej”</w:t>
      </w:r>
    </w:p>
    <w:p w14:paraId="4906C799" w14:textId="77777777" w:rsidR="006309E9" w:rsidRPr="001F252B" w:rsidRDefault="006309E9" w:rsidP="006309E9">
      <w:pPr>
        <w:jc w:val="both"/>
        <w:rPr>
          <w:rFonts w:ascii="Calibri" w:hAnsi="Calibri" w:cs="Calibri"/>
          <w:sz w:val="22"/>
          <w:szCs w:val="22"/>
        </w:rPr>
      </w:pPr>
      <w:r w:rsidRPr="001F252B">
        <w:rPr>
          <w:rFonts w:ascii="Calibri" w:hAnsi="Calibri" w:cs="Calibri"/>
          <w:sz w:val="22"/>
          <w:szCs w:val="22"/>
        </w:rPr>
        <w:t xml:space="preserve">3.4.1. Wypełnienie ręczne ubytków o głębokości do 100 mm materiałem  </w:t>
      </w:r>
      <w:proofErr w:type="spellStart"/>
      <w:r w:rsidRPr="001F252B">
        <w:rPr>
          <w:rFonts w:ascii="Calibri" w:hAnsi="Calibri" w:cs="Calibri"/>
          <w:sz w:val="22"/>
          <w:szCs w:val="22"/>
        </w:rPr>
        <w:t>Nafufill</w:t>
      </w:r>
      <w:proofErr w:type="spellEnd"/>
      <w:r w:rsidRPr="001F252B">
        <w:rPr>
          <w:rFonts w:ascii="Calibri" w:hAnsi="Calibri" w:cs="Calibri"/>
          <w:sz w:val="22"/>
          <w:szCs w:val="22"/>
        </w:rPr>
        <w:t xml:space="preserve"> KM 250 ( do 25 mm grubości jednej warstwy, </w:t>
      </w:r>
      <w:r w:rsidRPr="001F252B">
        <w:rPr>
          <w:rFonts w:ascii="Calibri" w:hAnsi="Calibri" w:cs="Calibri"/>
          <w:color w:val="000000"/>
          <w:sz w:val="22"/>
          <w:szCs w:val="22"/>
        </w:rPr>
        <w:t>ściany i sufity</w:t>
      </w:r>
      <w:r w:rsidRPr="001F252B">
        <w:rPr>
          <w:rFonts w:ascii="Calibri" w:hAnsi="Calibri" w:cs="Calibri"/>
          <w:sz w:val="22"/>
          <w:szCs w:val="22"/>
        </w:rPr>
        <w:t xml:space="preserve">) </w:t>
      </w:r>
    </w:p>
    <w:p w14:paraId="2424277A" w14:textId="77777777" w:rsidR="006309E9" w:rsidRPr="001F252B" w:rsidRDefault="006309E9" w:rsidP="006309E9">
      <w:pPr>
        <w:jc w:val="both"/>
        <w:rPr>
          <w:rFonts w:ascii="Calibri" w:hAnsi="Calibri" w:cs="Calibri"/>
          <w:sz w:val="22"/>
          <w:szCs w:val="22"/>
        </w:rPr>
      </w:pPr>
      <w:r w:rsidRPr="001F252B">
        <w:rPr>
          <w:rFonts w:ascii="Calibri" w:hAnsi="Calibri" w:cs="Calibri"/>
          <w:sz w:val="22"/>
          <w:szCs w:val="22"/>
        </w:rPr>
        <w:t xml:space="preserve">3.4.2. Wypełnienie ręczne ubytków o głębokości od 2 do 10 mm materiałem </w:t>
      </w:r>
      <w:proofErr w:type="spellStart"/>
      <w:r w:rsidRPr="001F252B">
        <w:rPr>
          <w:rFonts w:ascii="Calibri" w:hAnsi="Calibri" w:cs="Calibri"/>
          <w:sz w:val="22"/>
          <w:szCs w:val="22"/>
        </w:rPr>
        <w:t>Nafufill</w:t>
      </w:r>
      <w:proofErr w:type="spellEnd"/>
      <w:r w:rsidRPr="001F252B">
        <w:rPr>
          <w:rFonts w:ascii="Calibri" w:hAnsi="Calibri" w:cs="Calibri"/>
          <w:sz w:val="22"/>
          <w:szCs w:val="22"/>
        </w:rPr>
        <w:t xml:space="preserve"> KM 110- szpachlowanie</w:t>
      </w:r>
      <w:r w:rsidRPr="001F252B">
        <w:rPr>
          <w:rFonts w:ascii="Calibri" w:hAnsi="Calibri" w:cs="Calibri"/>
          <w:color w:val="000000"/>
          <w:sz w:val="22"/>
          <w:szCs w:val="22"/>
        </w:rPr>
        <w:t xml:space="preserve"> (ściany i sufity).</w:t>
      </w:r>
    </w:p>
    <w:p w14:paraId="1A0B4691" w14:textId="77777777" w:rsidR="006309E9" w:rsidRPr="001F252B" w:rsidRDefault="006309E9" w:rsidP="006309E9">
      <w:pPr>
        <w:jc w:val="both"/>
        <w:rPr>
          <w:rFonts w:ascii="Calibri" w:hAnsi="Calibri" w:cs="Calibri"/>
          <w:sz w:val="22"/>
          <w:szCs w:val="22"/>
        </w:rPr>
      </w:pPr>
      <w:r w:rsidRPr="001F252B">
        <w:rPr>
          <w:rFonts w:ascii="Calibri" w:hAnsi="Calibri" w:cs="Calibri"/>
          <w:sz w:val="22"/>
          <w:szCs w:val="22"/>
        </w:rPr>
        <w:t xml:space="preserve">3.5. </w:t>
      </w:r>
      <w:proofErr w:type="spellStart"/>
      <w:r w:rsidRPr="001F252B">
        <w:rPr>
          <w:rFonts w:ascii="Calibri" w:hAnsi="Calibri" w:cs="Calibri"/>
          <w:sz w:val="22"/>
          <w:szCs w:val="22"/>
        </w:rPr>
        <w:t>Reprofilacja</w:t>
      </w:r>
      <w:proofErr w:type="spellEnd"/>
      <w:r w:rsidRPr="001F252B">
        <w:rPr>
          <w:rFonts w:ascii="Calibri" w:hAnsi="Calibri" w:cs="Calibri"/>
          <w:sz w:val="22"/>
          <w:szCs w:val="22"/>
        </w:rPr>
        <w:t xml:space="preserve"> ubytków na wierzchniej powierzchni płyty górnej fundamentu, „posadzkowej”</w:t>
      </w:r>
    </w:p>
    <w:p w14:paraId="3D9EFAF3" w14:textId="77777777" w:rsidR="006309E9" w:rsidRPr="001F252B" w:rsidRDefault="006309E9" w:rsidP="006309E9">
      <w:pPr>
        <w:pStyle w:val="Akapitzlist"/>
        <w:ind w:left="0"/>
        <w:jc w:val="both"/>
      </w:pPr>
      <w:r w:rsidRPr="001F252B">
        <w:t xml:space="preserve">3.5.1. Wypełnienie ręczne ubytków o głębokości od 10 do 40 mm materiałem </w:t>
      </w:r>
      <w:proofErr w:type="spellStart"/>
      <w:r w:rsidRPr="001F252B">
        <w:t>Nafufill</w:t>
      </w:r>
      <w:proofErr w:type="spellEnd"/>
      <w:r w:rsidRPr="001F252B">
        <w:t xml:space="preserve"> KM 130</w:t>
      </w:r>
    </w:p>
    <w:p w14:paraId="170E00B1" w14:textId="77777777" w:rsidR="006309E9" w:rsidRPr="001F252B" w:rsidRDefault="006309E9" w:rsidP="006309E9">
      <w:pPr>
        <w:pStyle w:val="Akapitzlist"/>
        <w:ind w:left="0"/>
        <w:jc w:val="both"/>
      </w:pPr>
      <w:r w:rsidRPr="001F252B">
        <w:t xml:space="preserve">3.5.2. Wypełnienie ręczne ubytków o głębokości od 30 do 100 mm materiałem </w:t>
      </w:r>
      <w:proofErr w:type="spellStart"/>
      <w:r w:rsidRPr="001F252B">
        <w:t>Nafufill</w:t>
      </w:r>
      <w:proofErr w:type="spellEnd"/>
      <w:r w:rsidRPr="001F252B">
        <w:t xml:space="preserve"> KM 180</w:t>
      </w:r>
    </w:p>
    <w:p w14:paraId="0F3D3390" w14:textId="77777777" w:rsidR="006309E9" w:rsidRPr="001F252B" w:rsidRDefault="006309E9" w:rsidP="006309E9">
      <w:pPr>
        <w:pStyle w:val="Akapitzlist"/>
        <w:ind w:left="0"/>
        <w:jc w:val="both"/>
      </w:pPr>
      <w:r w:rsidRPr="001F252B">
        <w:t>3.6. Zabezpieczenie powierzchni betonu na ścianach i sufitach (wszystkie dostępne powierzchnie z wyłączeniem wierzchniej powierzchni płyty górnej fundamentu, „posadzkowej”</w:t>
      </w:r>
    </w:p>
    <w:p w14:paraId="39EFC3B3" w14:textId="77777777" w:rsidR="006309E9" w:rsidRPr="001F252B" w:rsidRDefault="006309E9" w:rsidP="006309E9">
      <w:pPr>
        <w:pStyle w:val="Akapitzlist"/>
        <w:ind w:left="0"/>
        <w:jc w:val="both"/>
      </w:pPr>
      <w:r w:rsidRPr="001F252B">
        <w:t>3.6.1.naniesienie wałkiem powłoki gruntującej MC-</w:t>
      </w:r>
      <w:proofErr w:type="spellStart"/>
      <w:r w:rsidRPr="001F252B">
        <w:t>Color</w:t>
      </w:r>
      <w:proofErr w:type="spellEnd"/>
      <w:r w:rsidRPr="001F252B">
        <w:t xml:space="preserve"> </w:t>
      </w:r>
      <w:proofErr w:type="spellStart"/>
      <w:r w:rsidRPr="001F252B">
        <w:t>Primer</w:t>
      </w:r>
      <w:proofErr w:type="spellEnd"/>
    </w:p>
    <w:p w14:paraId="3E338032" w14:textId="77777777" w:rsidR="006309E9" w:rsidRPr="001F252B" w:rsidRDefault="006309E9" w:rsidP="006309E9">
      <w:pPr>
        <w:pStyle w:val="Akapitzlist"/>
        <w:ind w:left="0"/>
        <w:jc w:val="both"/>
      </w:pPr>
      <w:r w:rsidRPr="001F252B">
        <w:t>3.6.2.naniesienie dwukrotne wałkiem powłoki malarskiej MC-</w:t>
      </w:r>
      <w:proofErr w:type="spellStart"/>
      <w:r w:rsidRPr="001F252B">
        <w:t>Color</w:t>
      </w:r>
      <w:proofErr w:type="spellEnd"/>
      <w:r w:rsidRPr="001F252B">
        <w:t xml:space="preserve"> </w:t>
      </w:r>
      <w:proofErr w:type="spellStart"/>
      <w:r w:rsidRPr="001F252B">
        <w:t>Flex</w:t>
      </w:r>
      <w:proofErr w:type="spellEnd"/>
      <w:r w:rsidRPr="001F252B">
        <w:t xml:space="preserve"> </w:t>
      </w:r>
      <w:proofErr w:type="spellStart"/>
      <w:r w:rsidRPr="001F252B">
        <w:t>Pure</w:t>
      </w:r>
      <w:proofErr w:type="spellEnd"/>
      <w:r w:rsidRPr="001F252B">
        <w:t xml:space="preserve"> (kolor szary)</w:t>
      </w:r>
    </w:p>
    <w:p w14:paraId="58C9D3A8" w14:textId="77777777" w:rsidR="006309E9" w:rsidRPr="001F252B" w:rsidRDefault="006309E9" w:rsidP="006309E9">
      <w:pPr>
        <w:pStyle w:val="Akapitzlist"/>
        <w:ind w:left="0"/>
        <w:jc w:val="both"/>
      </w:pPr>
      <w:r w:rsidRPr="001F252B">
        <w:t>3.7. Zabezpieczenie wierzchniej powierzchni płyty górnej fundamentu, „posadzkowej”</w:t>
      </w:r>
    </w:p>
    <w:p w14:paraId="51C9B789" w14:textId="77777777" w:rsidR="006309E9" w:rsidRPr="001F252B" w:rsidRDefault="006309E9" w:rsidP="006309E9">
      <w:pPr>
        <w:pStyle w:val="Akapitzlist"/>
        <w:ind w:left="0"/>
        <w:jc w:val="both"/>
      </w:pPr>
      <w:r w:rsidRPr="001F252B">
        <w:t>3.7.1. naniesienie wałkiem powłoki gruntującej MC-DUR 1277 WV-A</w:t>
      </w:r>
    </w:p>
    <w:p w14:paraId="4292E500" w14:textId="77777777" w:rsidR="006309E9" w:rsidRPr="001F252B" w:rsidRDefault="006309E9" w:rsidP="006309E9">
      <w:pPr>
        <w:pStyle w:val="Akapitzlist"/>
        <w:ind w:left="0"/>
        <w:jc w:val="both"/>
      </w:pPr>
      <w:r w:rsidRPr="001F252B">
        <w:t>3.7.2. naniesienie dwukrotne wałkiem powłoki ochronnej MC-DUR 1800 TX-AS (kolor szary)</w:t>
      </w:r>
    </w:p>
    <w:p w14:paraId="18680FDD" w14:textId="77777777" w:rsidR="006309E9" w:rsidRPr="001F252B" w:rsidRDefault="006309E9" w:rsidP="006309E9">
      <w:pPr>
        <w:pStyle w:val="Akapitzlist"/>
        <w:ind w:left="0"/>
        <w:jc w:val="both"/>
      </w:pPr>
      <w:r w:rsidRPr="001F252B">
        <w:lastRenderedPageBreak/>
        <w:t>3.8. Wykonanie prac antykorozyjnych elementów i konstrukcji stalowych na styku z konstrukcją żelbetową( belek ,podpór, balustrad)  wg. technologii:</w:t>
      </w:r>
    </w:p>
    <w:p w14:paraId="6B35431C" w14:textId="77777777" w:rsidR="006309E9" w:rsidRPr="001F252B" w:rsidRDefault="006309E9" w:rsidP="006309E9">
      <w:pPr>
        <w:pStyle w:val="Akapitzlist"/>
        <w:ind w:left="0"/>
        <w:jc w:val="both"/>
      </w:pPr>
      <w:r w:rsidRPr="001F252B">
        <w:t xml:space="preserve">3.8.1.czyszczenie strumieniowo-ścierne do </w:t>
      </w:r>
      <w:proofErr w:type="spellStart"/>
      <w:r w:rsidRPr="001F252B">
        <w:t>Sa</w:t>
      </w:r>
      <w:proofErr w:type="spellEnd"/>
      <w:r w:rsidRPr="001F252B">
        <w:t xml:space="preserve"> 2 </w:t>
      </w:r>
      <w:r w:rsidRPr="001F252B">
        <w:rPr>
          <w:vertAlign w:val="superscript"/>
        </w:rPr>
        <w:t>½</w:t>
      </w:r>
    </w:p>
    <w:p w14:paraId="755C815B" w14:textId="77777777" w:rsidR="006309E9" w:rsidRPr="001F252B" w:rsidRDefault="006309E9" w:rsidP="006309E9">
      <w:pPr>
        <w:pStyle w:val="Akapitzlist"/>
        <w:ind w:left="0"/>
        <w:jc w:val="both"/>
      </w:pPr>
      <w:r w:rsidRPr="001F252B">
        <w:t xml:space="preserve">3.8.2.malowanie dwukrotne pędzlem farbą chlorokauczukową do gruntowania chemoodporną czerwoną tlenkową </w:t>
      </w:r>
    </w:p>
    <w:p w14:paraId="78DB6762" w14:textId="77777777" w:rsidR="006309E9" w:rsidRPr="001F252B" w:rsidRDefault="006309E9" w:rsidP="006309E9">
      <w:pPr>
        <w:pStyle w:val="Akapitzlist"/>
        <w:ind w:left="0"/>
        <w:jc w:val="both"/>
      </w:pPr>
      <w:r w:rsidRPr="001F252B">
        <w:t xml:space="preserve">3.8.3.malowanie dwukrotne pędzlem emalią chlorokauczukową chemoodporną (szarą, żółtą, niebieską) </w:t>
      </w:r>
    </w:p>
    <w:p w14:paraId="141A0707" w14:textId="77777777" w:rsidR="006309E9" w:rsidRPr="001F252B" w:rsidRDefault="006309E9" w:rsidP="006309E9">
      <w:pPr>
        <w:pStyle w:val="Akapitzlist"/>
        <w:ind w:left="0"/>
        <w:jc w:val="both"/>
      </w:pPr>
      <w:r w:rsidRPr="001F252B">
        <w:t>3.9.Demontaż ewentualnych zbędnych lub skorodowanych konstrukcji stalowych.</w:t>
      </w:r>
    </w:p>
    <w:p w14:paraId="458C44BA" w14:textId="77777777" w:rsidR="006309E9" w:rsidRPr="001F252B" w:rsidRDefault="006309E9" w:rsidP="006309E9">
      <w:pPr>
        <w:pStyle w:val="Akapitzlist"/>
        <w:ind w:left="0"/>
        <w:jc w:val="both"/>
      </w:pPr>
      <w:r w:rsidRPr="001F252B">
        <w:t>3.10. Ewentualne wykonanie (odtworzenie) konstrukcji stalowych.</w:t>
      </w:r>
    </w:p>
    <w:p w14:paraId="31355B5A" w14:textId="77777777" w:rsidR="006309E9" w:rsidRPr="001F252B" w:rsidRDefault="006309E9" w:rsidP="006309E9">
      <w:pPr>
        <w:pStyle w:val="Akapitzlist"/>
        <w:ind w:left="0"/>
        <w:jc w:val="both"/>
      </w:pPr>
      <w:r w:rsidRPr="001F252B">
        <w:t>3.11. Wykonanie podpór zabezpieczających belki stalowe podpierające kanały spalin ( dwa podparcia na zewnątrz fundamentu od strony toru kolejowego) oraz podpór zabezpieczających kanał spalin na fundamencie ( dwa podparcia ) w celu wykonania remontu skrajnych podparć na fundamentach od strony północnej.</w:t>
      </w:r>
    </w:p>
    <w:p w14:paraId="66FE65FB" w14:textId="77777777" w:rsidR="006309E9" w:rsidRPr="001F252B" w:rsidRDefault="006309E9" w:rsidP="00126AC2">
      <w:pPr>
        <w:pStyle w:val="Akapitzlist"/>
        <w:numPr>
          <w:ilvl w:val="1"/>
          <w:numId w:val="91"/>
        </w:numPr>
        <w:ind w:left="0" w:firstLine="0"/>
        <w:jc w:val="both"/>
      </w:pPr>
      <w:r w:rsidRPr="001F252B">
        <w:t>Wykonanie niezbędnych rusztowań i zabezpieczeń do wykonania prac.</w:t>
      </w:r>
    </w:p>
    <w:p w14:paraId="489B49AA" w14:textId="77777777" w:rsidR="006309E9" w:rsidRPr="001F252B" w:rsidRDefault="006309E9" w:rsidP="00126AC2">
      <w:pPr>
        <w:pStyle w:val="Akapitzlist"/>
        <w:numPr>
          <w:ilvl w:val="1"/>
          <w:numId w:val="91"/>
        </w:numPr>
        <w:spacing w:after="120"/>
        <w:ind w:left="0" w:firstLine="0"/>
        <w:jc w:val="both"/>
      </w:pPr>
      <w:r>
        <w:t>Utylizacja</w:t>
      </w:r>
      <w:r w:rsidRPr="001F252B">
        <w:t xml:space="preserve"> odpadów z wyłączeniem złomu.</w:t>
      </w:r>
    </w:p>
    <w:p w14:paraId="0865E5CA" w14:textId="77777777" w:rsidR="006309E9" w:rsidRDefault="006309E9" w:rsidP="006309E9">
      <w:pPr>
        <w:pStyle w:val="Akapitzlist"/>
        <w:tabs>
          <w:tab w:val="left" w:pos="360"/>
        </w:tabs>
        <w:spacing w:before="120" w:after="120" w:line="240" w:lineRule="auto"/>
        <w:ind w:left="0"/>
        <w:rPr>
          <w:rFonts w:asciiTheme="minorHAnsi" w:hAnsiTheme="minorHAnsi" w:cstheme="minorHAnsi"/>
        </w:rPr>
      </w:pPr>
    </w:p>
    <w:p w14:paraId="482D207E" w14:textId="2D15D6B2" w:rsidR="006309E9" w:rsidRPr="00D12D69" w:rsidRDefault="00D12D69" w:rsidP="00126AC2">
      <w:pPr>
        <w:pStyle w:val="Akapitzlist"/>
        <w:numPr>
          <w:ilvl w:val="0"/>
          <w:numId w:val="91"/>
        </w:numPr>
        <w:spacing w:after="120"/>
        <w:ind w:left="0" w:firstLine="0"/>
        <w:jc w:val="both"/>
        <w:rPr>
          <w:rFonts w:asciiTheme="minorHAnsi" w:hAnsiTheme="minorHAnsi" w:cstheme="minorHAnsi"/>
          <w:b/>
        </w:rPr>
      </w:pPr>
      <w:r>
        <w:rPr>
          <w:rFonts w:asciiTheme="minorHAnsi" w:hAnsiTheme="minorHAnsi" w:cstheme="minorHAnsi"/>
          <w:b/>
        </w:rPr>
        <w:t>ROZLICZENIE ROBÓT</w:t>
      </w:r>
      <w:r w:rsidR="006309E9" w:rsidRPr="00D12D69">
        <w:rPr>
          <w:rFonts w:asciiTheme="minorHAnsi" w:hAnsiTheme="minorHAnsi" w:cstheme="minorHAnsi"/>
          <w:b/>
        </w:rPr>
        <w:t>.</w:t>
      </w:r>
    </w:p>
    <w:p w14:paraId="06445EC3" w14:textId="27A9EADC" w:rsidR="006309E9" w:rsidRPr="00D12D69" w:rsidRDefault="006309E9" w:rsidP="00126AC2">
      <w:pPr>
        <w:pStyle w:val="Akapitzlist"/>
        <w:numPr>
          <w:ilvl w:val="1"/>
          <w:numId w:val="92"/>
        </w:numPr>
        <w:spacing w:after="0" w:line="360" w:lineRule="auto"/>
        <w:ind w:left="0" w:firstLine="0"/>
        <w:rPr>
          <w:rFonts w:asciiTheme="minorHAnsi" w:hAnsiTheme="minorHAnsi" w:cstheme="minorHAnsi"/>
        </w:rPr>
      </w:pPr>
      <w:r w:rsidRPr="00D12D69">
        <w:rPr>
          <w:rFonts w:asciiTheme="minorHAnsi" w:hAnsiTheme="minorHAnsi" w:cstheme="minorHAnsi"/>
        </w:rPr>
        <w:t xml:space="preserve">Rozliczenie prac nastąpi kosztorysem powykonawczym do </w:t>
      </w:r>
      <w:r w:rsidR="00D12D69">
        <w:rPr>
          <w:rFonts w:asciiTheme="minorHAnsi" w:hAnsiTheme="minorHAnsi" w:cstheme="minorHAnsi"/>
        </w:rPr>
        <w:t>uzyskania kwoty kosztorysowej (</w:t>
      </w:r>
      <w:r w:rsidRPr="00D12D69">
        <w:rPr>
          <w:rFonts w:asciiTheme="minorHAnsi" w:hAnsiTheme="minorHAnsi" w:cstheme="minorHAnsi"/>
        </w:rPr>
        <w:t>limitu umownego) ……………………..  zł netto.</w:t>
      </w:r>
    </w:p>
    <w:p w14:paraId="07F42247" w14:textId="77777777" w:rsidR="006309E9" w:rsidRPr="00D12D69" w:rsidRDefault="006309E9" w:rsidP="00126AC2">
      <w:pPr>
        <w:pStyle w:val="Akapitzlist"/>
        <w:numPr>
          <w:ilvl w:val="1"/>
          <w:numId w:val="92"/>
        </w:numPr>
        <w:spacing w:after="0" w:line="360" w:lineRule="auto"/>
        <w:ind w:left="0" w:firstLine="0"/>
        <w:rPr>
          <w:rFonts w:asciiTheme="minorHAnsi" w:hAnsiTheme="minorHAnsi" w:cstheme="minorHAnsi"/>
        </w:rPr>
      </w:pPr>
      <w:r w:rsidRPr="00D12D69">
        <w:rPr>
          <w:rFonts w:asciiTheme="minorHAnsi" w:hAnsiTheme="minorHAnsi" w:cstheme="minorHAnsi"/>
        </w:rPr>
        <w:t>Podstawą rozliczeń robót będących przedmiotem Umowy będzie kosztorys powykonawczy sporządzony w oparciu o rzeczywisty obmiar i ustalone ceny jednostkowe ryczałtowe netto (bez podatku od towarów i usług-VAT).</w:t>
      </w:r>
    </w:p>
    <w:tbl>
      <w:tblPr>
        <w:tblW w:w="10016" w:type="dxa"/>
        <w:tblInd w:w="-431" w:type="dxa"/>
        <w:tblCellMar>
          <w:left w:w="70" w:type="dxa"/>
          <w:right w:w="70" w:type="dxa"/>
        </w:tblCellMar>
        <w:tblLook w:val="04A0" w:firstRow="1" w:lastRow="0" w:firstColumn="1" w:lastColumn="0" w:noHBand="0" w:noVBand="1"/>
      </w:tblPr>
      <w:tblGrid>
        <w:gridCol w:w="520"/>
        <w:gridCol w:w="4160"/>
        <w:gridCol w:w="1302"/>
        <w:gridCol w:w="1327"/>
        <w:gridCol w:w="1380"/>
        <w:gridCol w:w="1327"/>
      </w:tblGrid>
      <w:tr w:rsidR="006309E9" w:rsidRPr="00D12D69" w14:paraId="68278DAB" w14:textId="77777777" w:rsidTr="00252820">
        <w:trPr>
          <w:trHeight w:val="55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BD3C38D" w14:textId="77777777" w:rsidR="006309E9" w:rsidRPr="00D12D69" w:rsidRDefault="006309E9" w:rsidP="00252820">
            <w:pPr>
              <w:jc w:val="center"/>
              <w:rPr>
                <w:rFonts w:asciiTheme="minorHAnsi" w:hAnsiTheme="minorHAnsi" w:cstheme="minorHAnsi"/>
                <w:color w:val="000000"/>
                <w:sz w:val="22"/>
                <w:szCs w:val="22"/>
              </w:rPr>
            </w:pPr>
            <w:r w:rsidRPr="00D12D69">
              <w:rPr>
                <w:rFonts w:asciiTheme="minorHAnsi" w:hAnsiTheme="minorHAnsi" w:cstheme="minorHAnsi"/>
                <w:color w:val="000000"/>
                <w:sz w:val="22"/>
                <w:szCs w:val="22"/>
              </w:rPr>
              <w:t>lp.</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01D62F" w14:textId="77777777" w:rsidR="006309E9" w:rsidRPr="00D12D69" w:rsidRDefault="006309E9" w:rsidP="00252820">
            <w:pP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Pozycja rozliczeniowa</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F829A5F" w14:textId="77777777" w:rsidR="006309E9" w:rsidRPr="00D12D69" w:rsidRDefault="006309E9" w:rsidP="00252820">
            <w:pPr>
              <w:jc w:val="cente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Jednostka obmiaru</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690B6C" w14:textId="77777777" w:rsidR="006309E9" w:rsidRPr="00D12D69" w:rsidRDefault="006309E9" w:rsidP="00252820">
            <w:pPr>
              <w:jc w:val="cente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Obmiar robót</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8E81111" w14:textId="77777777" w:rsidR="006309E9" w:rsidRPr="00D12D69" w:rsidRDefault="006309E9" w:rsidP="00252820">
            <w:pPr>
              <w:jc w:val="center"/>
              <w:rPr>
                <w:rFonts w:asciiTheme="minorHAnsi" w:hAnsiTheme="minorHAnsi" w:cstheme="minorHAnsi"/>
                <w:b/>
                <w:bCs/>
                <w:i/>
                <w:iCs/>
                <w:color w:val="000000"/>
                <w:sz w:val="22"/>
                <w:szCs w:val="22"/>
              </w:rPr>
            </w:pPr>
            <w:r w:rsidRPr="00D12D69">
              <w:rPr>
                <w:rFonts w:asciiTheme="minorHAnsi" w:hAnsiTheme="minorHAnsi" w:cstheme="minorHAnsi"/>
                <w:b/>
                <w:bCs/>
                <w:i/>
                <w:iCs/>
                <w:color w:val="000000"/>
                <w:sz w:val="22"/>
                <w:szCs w:val="22"/>
              </w:rPr>
              <w:t>cena jedn. PLN netto</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D0EE57" w14:textId="77777777" w:rsidR="00043214" w:rsidRDefault="006309E9" w:rsidP="00252820">
            <w:pPr>
              <w:jc w:val="cente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Koszt pozycji</w:t>
            </w:r>
          </w:p>
          <w:p w14:paraId="39E3830E" w14:textId="0547B3FF" w:rsidR="006309E9" w:rsidRPr="00D12D69" w:rsidRDefault="00043214" w:rsidP="002528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(Obmiar X cena jedn.)</w:t>
            </w:r>
          </w:p>
        </w:tc>
      </w:tr>
      <w:tr w:rsidR="006309E9" w:rsidRPr="00D12D69" w14:paraId="2D4E6701" w14:textId="77777777" w:rsidTr="00252820">
        <w:trPr>
          <w:trHeight w:val="422"/>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5072D44D" w14:textId="77777777" w:rsidR="006309E9" w:rsidRPr="00D12D69" w:rsidRDefault="006309E9" w:rsidP="00252820">
            <w:pPr>
              <w:rPr>
                <w:rFonts w:asciiTheme="minorHAnsi" w:hAnsiTheme="minorHAnsi" w:cstheme="minorHAnsi"/>
                <w:color w:val="000000"/>
                <w:sz w:val="22"/>
                <w:szCs w:val="22"/>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60477F7D" w14:textId="77777777" w:rsidR="006309E9" w:rsidRPr="00D12D69" w:rsidRDefault="006309E9" w:rsidP="00252820">
            <w:pPr>
              <w:rPr>
                <w:rFonts w:asciiTheme="minorHAnsi" w:hAnsiTheme="minorHAnsi" w:cstheme="minorHAnsi"/>
                <w:b/>
                <w:bCs/>
                <w:color w:val="000000"/>
                <w:sz w:val="22"/>
                <w:szCs w:val="22"/>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31F2BF5E" w14:textId="77777777" w:rsidR="006309E9" w:rsidRPr="00D12D69" w:rsidRDefault="006309E9" w:rsidP="00252820">
            <w:pPr>
              <w:rPr>
                <w:rFonts w:asciiTheme="minorHAnsi" w:hAnsiTheme="minorHAnsi" w:cstheme="minorHAnsi"/>
                <w:b/>
                <w:bCs/>
                <w:color w:val="000000"/>
                <w:sz w:val="22"/>
                <w:szCs w:val="22"/>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48A454A3" w14:textId="77777777" w:rsidR="006309E9" w:rsidRPr="00D12D69" w:rsidRDefault="006309E9" w:rsidP="00252820">
            <w:pPr>
              <w:rPr>
                <w:rFonts w:asciiTheme="minorHAnsi" w:hAnsiTheme="minorHAnsi" w:cstheme="minorHAnsi"/>
                <w:b/>
                <w:bCs/>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634FC2BC" w14:textId="77777777" w:rsidR="006309E9" w:rsidRPr="00D12D69" w:rsidRDefault="006309E9" w:rsidP="00252820">
            <w:pPr>
              <w:rPr>
                <w:rFonts w:asciiTheme="minorHAnsi" w:hAnsiTheme="minorHAnsi" w:cstheme="minorHAnsi"/>
                <w:b/>
                <w:bCs/>
                <w:i/>
                <w:iCs/>
                <w:color w:val="000000"/>
                <w:sz w:val="22"/>
                <w:szCs w:val="22"/>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5EE981E" w14:textId="77777777" w:rsidR="006309E9" w:rsidRPr="00D12D69" w:rsidRDefault="006309E9" w:rsidP="00252820">
            <w:pPr>
              <w:rPr>
                <w:rFonts w:asciiTheme="minorHAnsi" w:hAnsiTheme="minorHAnsi" w:cstheme="minorHAnsi"/>
                <w:b/>
                <w:bCs/>
                <w:color w:val="000000"/>
                <w:sz w:val="22"/>
                <w:szCs w:val="22"/>
              </w:rPr>
            </w:pPr>
          </w:p>
        </w:tc>
      </w:tr>
      <w:tr w:rsidR="006309E9" w:rsidRPr="00D12D69" w14:paraId="2274019D"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D25C5E"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w:t>
            </w:r>
          </w:p>
        </w:tc>
        <w:tc>
          <w:tcPr>
            <w:tcW w:w="4160" w:type="dxa"/>
            <w:tcBorders>
              <w:top w:val="nil"/>
              <w:left w:val="nil"/>
              <w:bottom w:val="single" w:sz="4" w:space="0" w:color="auto"/>
              <w:right w:val="single" w:sz="4" w:space="0" w:color="auto"/>
            </w:tcBorders>
            <w:shd w:val="clear" w:color="auto" w:fill="auto"/>
            <w:vAlign w:val="bottom"/>
            <w:hideMark/>
          </w:tcPr>
          <w:p w14:paraId="282E552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Odkucie słabego betonu, głuchej i popękanej otuliny</w:t>
            </w:r>
          </w:p>
        </w:tc>
        <w:tc>
          <w:tcPr>
            <w:tcW w:w="1302" w:type="dxa"/>
            <w:tcBorders>
              <w:top w:val="nil"/>
              <w:left w:val="nil"/>
              <w:bottom w:val="single" w:sz="4" w:space="0" w:color="auto"/>
              <w:right w:val="single" w:sz="4" w:space="0" w:color="auto"/>
            </w:tcBorders>
            <w:shd w:val="clear" w:color="auto" w:fill="auto"/>
            <w:noWrap/>
            <w:vAlign w:val="bottom"/>
            <w:hideMark/>
          </w:tcPr>
          <w:p w14:paraId="1486365B"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7BDFEB77"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8592D17"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7023A4BE"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720C7614"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6EAFC9"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w:t>
            </w:r>
          </w:p>
        </w:tc>
        <w:tc>
          <w:tcPr>
            <w:tcW w:w="4160" w:type="dxa"/>
            <w:tcBorders>
              <w:top w:val="nil"/>
              <w:left w:val="nil"/>
              <w:bottom w:val="single" w:sz="4" w:space="0" w:color="auto"/>
              <w:right w:val="single" w:sz="4" w:space="0" w:color="auto"/>
            </w:tcBorders>
            <w:shd w:val="clear" w:color="auto" w:fill="auto"/>
            <w:vAlign w:val="bottom"/>
            <w:hideMark/>
          </w:tcPr>
          <w:p w14:paraId="4C5AA45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Wykucie prętów zbrojeniowych </w:t>
            </w:r>
          </w:p>
        </w:tc>
        <w:tc>
          <w:tcPr>
            <w:tcW w:w="1302" w:type="dxa"/>
            <w:tcBorders>
              <w:top w:val="nil"/>
              <w:left w:val="nil"/>
              <w:bottom w:val="single" w:sz="4" w:space="0" w:color="auto"/>
              <w:right w:val="single" w:sz="4" w:space="0" w:color="auto"/>
            </w:tcBorders>
            <w:shd w:val="clear" w:color="auto" w:fill="auto"/>
            <w:noWrap/>
            <w:vAlign w:val="bottom"/>
            <w:hideMark/>
          </w:tcPr>
          <w:p w14:paraId="4C603E4E" w14:textId="77777777" w:rsidR="006309E9" w:rsidRPr="00D12D69" w:rsidRDefault="006309E9"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mb</w:t>
            </w:r>
            <w:proofErr w:type="spellEnd"/>
          </w:p>
        </w:tc>
        <w:tc>
          <w:tcPr>
            <w:tcW w:w="1327" w:type="dxa"/>
            <w:tcBorders>
              <w:top w:val="nil"/>
              <w:left w:val="nil"/>
              <w:bottom w:val="single" w:sz="4" w:space="0" w:color="auto"/>
              <w:right w:val="single" w:sz="4" w:space="0" w:color="auto"/>
            </w:tcBorders>
            <w:shd w:val="clear" w:color="auto" w:fill="auto"/>
            <w:noWrap/>
            <w:vAlign w:val="bottom"/>
          </w:tcPr>
          <w:p w14:paraId="23430ADB"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E044933"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5791AF8"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61F9F4DC"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1AE33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3.</w:t>
            </w:r>
          </w:p>
        </w:tc>
        <w:tc>
          <w:tcPr>
            <w:tcW w:w="4160" w:type="dxa"/>
            <w:tcBorders>
              <w:top w:val="nil"/>
              <w:left w:val="nil"/>
              <w:bottom w:val="single" w:sz="4" w:space="0" w:color="auto"/>
              <w:right w:val="single" w:sz="4" w:space="0" w:color="auto"/>
            </w:tcBorders>
            <w:shd w:val="clear" w:color="auto" w:fill="auto"/>
            <w:vAlign w:val="bottom"/>
            <w:hideMark/>
          </w:tcPr>
          <w:p w14:paraId="198C6C4F"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Wykucie z betonu drobnych elementów </w:t>
            </w:r>
          </w:p>
        </w:tc>
        <w:tc>
          <w:tcPr>
            <w:tcW w:w="1302" w:type="dxa"/>
            <w:tcBorders>
              <w:top w:val="nil"/>
              <w:left w:val="nil"/>
              <w:bottom w:val="single" w:sz="4" w:space="0" w:color="auto"/>
              <w:right w:val="single" w:sz="4" w:space="0" w:color="auto"/>
            </w:tcBorders>
            <w:shd w:val="clear" w:color="auto" w:fill="auto"/>
            <w:noWrap/>
            <w:vAlign w:val="bottom"/>
            <w:hideMark/>
          </w:tcPr>
          <w:p w14:paraId="3B23E1AD"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szt.</w:t>
            </w:r>
          </w:p>
        </w:tc>
        <w:tc>
          <w:tcPr>
            <w:tcW w:w="1327" w:type="dxa"/>
            <w:tcBorders>
              <w:top w:val="nil"/>
              <w:left w:val="nil"/>
              <w:bottom w:val="single" w:sz="4" w:space="0" w:color="auto"/>
              <w:right w:val="single" w:sz="4" w:space="0" w:color="auto"/>
            </w:tcBorders>
            <w:shd w:val="clear" w:color="auto" w:fill="auto"/>
            <w:noWrap/>
            <w:vAlign w:val="bottom"/>
          </w:tcPr>
          <w:p w14:paraId="6A956E8E"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1BF2D15"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E313CE6"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6BC8C1B5"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337A55"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4.</w:t>
            </w:r>
          </w:p>
        </w:tc>
        <w:tc>
          <w:tcPr>
            <w:tcW w:w="4160" w:type="dxa"/>
            <w:tcBorders>
              <w:top w:val="nil"/>
              <w:left w:val="nil"/>
              <w:bottom w:val="single" w:sz="4" w:space="0" w:color="auto"/>
              <w:right w:val="single" w:sz="4" w:space="0" w:color="auto"/>
            </w:tcBorders>
            <w:shd w:val="clear" w:color="auto" w:fill="auto"/>
            <w:vAlign w:val="bottom"/>
            <w:hideMark/>
          </w:tcPr>
          <w:p w14:paraId="4AE8E39F"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Oczyszczenie chemicznie zaolejonych powierzchni</w:t>
            </w:r>
          </w:p>
        </w:tc>
        <w:tc>
          <w:tcPr>
            <w:tcW w:w="1302" w:type="dxa"/>
            <w:tcBorders>
              <w:top w:val="nil"/>
              <w:left w:val="nil"/>
              <w:bottom w:val="single" w:sz="4" w:space="0" w:color="auto"/>
              <w:right w:val="single" w:sz="4" w:space="0" w:color="auto"/>
            </w:tcBorders>
            <w:shd w:val="clear" w:color="auto" w:fill="auto"/>
            <w:noWrap/>
            <w:vAlign w:val="bottom"/>
            <w:hideMark/>
          </w:tcPr>
          <w:p w14:paraId="6371354F"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0916FCC8"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1EC3968"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E631FD3"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24E84494"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BC37DD"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5.</w:t>
            </w:r>
          </w:p>
        </w:tc>
        <w:tc>
          <w:tcPr>
            <w:tcW w:w="4160" w:type="dxa"/>
            <w:tcBorders>
              <w:top w:val="nil"/>
              <w:left w:val="nil"/>
              <w:bottom w:val="single" w:sz="4" w:space="0" w:color="auto"/>
              <w:right w:val="single" w:sz="4" w:space="0" w:color="auto"/>
            </w:tcBorders>
            <w:shd w:val="clear" w:color="auto" w:fill="auto"/>
            <w:vAlign w:val="bottom"/>
            <w:hideMark/>
          </w:tcPr>
          <w:p w14:paraId="42B7DD8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Czyszczenie strumieniowo ścierne betonu i zbrojenia </w:t>
            </w:r>
          </w:p>
        </w:tc>
        <w:tc>
          <w:tcPr>
            <w:tcW w:w="1302" w:type="dxa"/>
            <w:tcBorders>
              <w:top w:val="nil"/>
              <w:left w:val="nil"/>
              <w:bottom w:val="single" w:sz="4" w:space="0" w:color="auto"/>
              <w:right w:val="single" w:sz="4" w:space="0" w:color="auto"/>
            </w:tcBorders>
            <w:shd w:val="clear" w:color="auto" w:fill="auto"/>
            <w:noWrap/>
            <w:hideMark/>
          </w:tcPr>
          <w:p w14:paraId="22BB098B"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7C69F07C"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73BC0D5"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A61618E"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198384E1"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9B99E2"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6.</w:t>
            </w:r>
          </w:p>
        </w:tc>
        <w:tc>
          <w:tcPr>
            <w:tcW w:w="4160" w:type="dxa"/>
            <w:tcBorders>
              <w:top w:val="nil"/>
              <w:left w:val="nil"/>
              <w:bottom w:val="single" w:sz="4" w:space="0" w:color="auto"/>
              <w:right w:val="single" w:sz="4" w:space="0" w:color="auto"/>
            </w:tcBorders>
            <w:shd w:val="clear" w:color="auto" w:fill="auto"/>
            <w:vAlign w:val="bottom"/>
            <w:hideMark/>
          </w:tcPr>
          <w:p w14:paraId="556B752D"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Zabezpieczenie antykorozyjne zbrojenia</w:t>
            </w:r>
          </w:p>
        </w:tc>
        <w:tc>
          <w:tcPr>
            <w:tcW w:w="1302" w:type="dxa"/>
            <w:tcBorders>
              <w:top w:val="nil"/>
              <w:left w:val="nil"/>
              <w:bottom w:val="single" w:sz="4" w:space="0" w:color="auto"/>
              <w:right w:val="single" w:sz="4" w:space="0" w:color="auto"/>
            </w:tcBorders>
            <w:shd w:val="clear" w:color="auto" w:fill="auto"/>
            <w:noWrap/>
            <w:hideMark/>
          </w:tcPr>
          <w:p w14:paraId="167B25C7" w14:textId="77777777" w:rsidR="006309E9" w:rsidRPr="00D12D69" w:rsidRDefault="006309E9"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mb</w:t>
            </w:r>
            <w:proofErr w:type="spellEnd"/>
          </w:p>
        </w:tc>
        <w:tc>
          <w:tcPr>
            <w:tcW w:w="1327" w:type="dxa"/>
            <w:tcBorders>
              <w:top w:val="nil"/>
              <w:left w:val="nil"/>
              <w:bottom w:val="single" w:sz="4" w:space="0" w:color="auto"/>
              <w:right w:val="single" w:sz="4" w:space="0" w:color="auto"/>
            </w:tcBorders>
            <w:shd w:val="clear" w:color="auto" w:fill="auto"/>
            <w:noWrap/>
            <w:vAlign w:val="bottom"/>
          </w:tcPr>
          <w:p w14:paraId="0D650263"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77194131"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EE6DB9B"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455E2468"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8D6EB9"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7.</w:t>
            </w:r>
          </w:p>
        </w:tc>
        <w:tc>
          <w:tcPr>
            <w:tcW w:w="4160" w:type="dxa"/>
            <w:tcBorders>
              <w:top w:val="nil"/>
              <w:left w:val="nil"/>
              <w:bottom w:val="single" w:sz="4" w:space="0" w:color="auto"/>
              <w:right w:val="single" w:sz="4" w:space="0" w:color="auto"/>
            </w:tcBorders>
            <w:shd w:val="clear" w:color="auto" w:fill="auto"/>
            <w:vAlign w:val="bottom"/>
            <w:hideMark/>
          </w:tcPr>
          <w:p w14:paraId="7DDD97E1"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Wykonanie warstwy </w:t>
            </w:r>
            <w:proofErr w:type="spellStart"/>
            <w:r w:rsidRPr="00D12D69">
              <w:rPr>
                <w:rFonts w:asciiTheme="minorHAnsi" w:hAnsiTheme="minorHAnsi" w:cstheme="minorHAnsi"/>
                <w:color w:val="000000"/>
                <w:sz w:val="22"/>
                <w:szCs w:val="22"/>
              </w:rPr>
              <w:t>szczepnej</w:t>
            </w:r>
            <w:proofErr w:type="spellEnd"/>
            <w:r w:rsidRPr="00D12D69">
              <w:rPr>
                <w:rFonts w:asciiTheme="minorHAnsi" w:hAnsiTheme="minorHAnsi" w:cstheme="minorHAnsi"/>
                <w:color w:val="000000"/>
                <w:sz w:val="22"/>
                <w:szCs w:val="22"/>
              </w:rPr>
              <w:t xml:space="preserve"> pod zaprawy naprawcze</w:t>
            </w:r>
          </w:p>
        </w:tc>
        <w:tc>
          <w:tcPr>
            <w:tcW w:w="1302" w:type="dxa"/>
            <w:tcBorders>
              <w:top w:val="nil"/>
              <w:left w:val="nil"/>
              <w:bottom w:val="single" w:sz="4" w:space="0" w:color="auto"/>
              <w:right w:val="single" w:sz="4" w:space="0" w:color="auto"/>
            </w:tcBorders>
            <w:shd w:val="clear" w:color="auto" w:fill="auto"/>
            <w:noWrap/>
            <w:hideMark/>
          </w:tcPr>
          <w:p w14:paraId="3918896D"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7D5CE9A5"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707C50FB"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C3B98B4"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11D8BEA9"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A77CBA"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8.</w:t>
            </w:r>
          </w:p>
        </w:tc>
        <w:tc>
          <w:tcPr>
            <w:tcW w:w="4160" w:type="dxa"/>
            <w:tcBorders>
              <w:top w:val="nil"/>
              <w:left w:val="nil"/>
              <w:bottom w:val="single" w:sz="4" w:space="0" w:color="auto"/>
              <w:right w:val="single" w:sz="4" w:space="0" w:color="auto"/>
            </w:tcBorders>
            <w:shd w:val="clear" w:color="auto" w:fill="auto"/>
            <w:vAlign w:val="bottom"/>
            <w:hideMark/>
          </w:tcPr>
          <w:p w14:paraId="7F68C854"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do 100 mm (ściany i sufity)</w:t>
            </w:r>
          </w:p>
        </w:tc>
        <w:tc>
          <w:tcPr>
            <w:tcW w:w="1302" w:type="dxa"/>
            <w:tcBorders>
              <w:top w:val="nil"/>
              <w:left w:val="nil"/>
              <w:bottom w:val="single" w:sz="4" w:space="0" w:color="auto"/>
              <w:right w:val="single" w:sz="4" w:space="0" w:color="auto"/>
            </w:tcBorders>
            <w:shd w:val="clear" w:color="auto" w:fill="auto"/>
            <w:noWrap/>
            <w:hideMark/>
          </w:tcPr>
          <w:p w14:paraId="71DA39C5"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/mm grubości</w:t>
            </w:r>
          </w:p>
        </w:tc>
        <w:tc>
          <w:tcPr>
            <w:tcW w:w="1327" w:type="dxa"/>
            <w:tcBorders>
              <w:top w:val="nil"/>
              <w:left w:val="nil"/>
              <w:bottom w:val="single" w:sz="4" w:space="0" w:color="auto"/>
              <w:right w:val="single" w:sz="4" w:space="0" w:color="auto"/>
            </w:tcBorders>
            <w:shd w:val="clear" w:color="auto" w:fill="auto"/>
            <w:noWrap/>
            <w:vAlign w:val="bottom"/>
          </w:tcPr>
          <w:p w14:paraId="5BE73320"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4FA13681"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76B4D192"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43B67AA4"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170D2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9.</w:t>
            </w:r>
          </w:p>
        </w:tc>
        <w:tc>
          <w:tcPr>
            <w:tcW w:w="4160" w:type="dxa"/>
            <w:tcBorders>
              <w:top w:val="nil"/>
              <w:left w:val="nil"/>
              <w:bottom w:val="single" w:sz="4" w:space="0" w:color="auto"/>
              <w:right w:val="single" w:sz="4" w:space="0" w:color="auto"/>
            </w:tcBorders>
            <w:shd w:val="clear" w:color="auto" w:fill="auto"/>
            <w:vAlign w:val="bottom"/>
            <w:hideMark/>
          </w:tcPr>
          <w:p w14:paraId="6661182A"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2 do 10 mm  (ściany i sufity)</w:t>
            </w:r>
          </w:p>
        </w:tc>
        <w:tc>
          <w:tcPr>
            <w:tcW w:w="1302" w:type="dxa"/>
            <w:tcBorders>
              <w:top w:val="nil"/>
              <w:left w:val="nil"/>
              <w:bottom w:val="single" w:sz="4" w:space="0" w:color="auto"/>
              <w:right w:val="single" w:sz="4" w:space="0" w:color="auto"/>
            </w:tcBorders>
            <w:shd w:val="clear" w:color="auto" w:fill="auto"/>
            <w:noWrap/>
            <w:hideMark/>
          </w:tcPr>
          <w:p w14:paraId="35E8F287"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 xml:space="preserve">/mm grubości </w:t>
            </w:r>
          </w:p>
        </w:tc>
        <w:tc>
          <w:tcPr>
            <w:tcW w:w="1327" w:type="dxa"/>
            <w:tcBorders>
              <w:top w:val="nil"/>
              <w:left w:val="nil"/>
              <w:bottom w:val="single" w:sz="4" w:space="0" w:color="auto"/>
              <w:right w:val="single" w:sz="4" w:space="0" w:color="auto"/>
            </w:tcBorders>
            <w:shd w:val="clear" w:color="auto" w:fill="auto"/>
            <w:noWrap/>
            <w:vAlign w:val="bottom"/>
          </w:tcPr>
          <w:p w14:paraId="44ACF4C4"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3A36E73C" w14:textId="77777777" w:rsidR="006309E9" w:rsidRPr="00D12D69" w:rsidRDefault="006309E9" w:rsidP="00252820">
            <w:pPr>
              <w:jc w:val="right"/>
              <w:rPr>
                <w:rFonts w:asciiTheme="minorHAnsi" w:hAnsiTheme="minorHAnsi" w:cstheme="minorHAnsi"/>
                <w:sz w:val="22"/>
                <w:szCs w:val="22"/>
              </w:rPr>
            </w:pPr>
            <w:r w:rsidRPr="00D12D69">
              <w:rPr>
                <w:rFonts w:asciiTheme="minorHAnsi" w:hAnsiTheme="minorHAnsi" w:cstheme="minorHAnsi"/>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751AF14"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7C42CBD9"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8BC064"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10.</w:t>
            </w:r>
          </w:p>
        </w:tc>
        <w:tc>
          <w:tcPr>
            <w:tcW w:w="4160" w:type="dxa"/>
            <w:tcBorders>
              <w:top w:val="nil"/>
              <w:left w:val="nil"/>
              <w:bottom w:val="single" w:sz="4" w:space="0" w:color="auto"/>
              <w:right w:val="single" w:sz="4" w:space="0" w:color="auto"/>
            </w:tcBorders>
            <w:shd w:val="clear" w:color="auto" w:fill="auto"/>
            <w:vAlign w:val="bottom"/>
            <w:hideMark/>
          </w:tcPr>
          <w:p w14:paraId="6E609BD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10 do 40 mm posadzki</w:t>
            </w:r>
          </w:p>
        </w:tc>
        <w:tc>
          <w:tcPr>
            <w:tcW w:w="1302" w:type="dxa"/>
            <w:tcBorders>
              <w:top w:val="nil"/>
              <w:left w:val="nil"/>
              <w:bottom w:val="single" w:sz="4" w:space="0" w:color="auto"/>
              <w:right w:val="single" w:sz="4" w:space="0" w:color="auto"/>
            </w:tcBorders>
            <w:shd w:val="clear" w:color="auto" w:fill="auto"/>
            <w:noWrap/>
            <w:hideMark/>
          </w:tcPr>
          <w:p w14:paraId="0B483778"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m2/mm grubości</w:t>
            </w:r>
          </w:p>
        </w:tc>
        <w:tc>
          <w:tcPr>
            <w:tcW w:w="1327" w:type="dxa"/>
            <w:tcBorders>
              <w:top w:val="nil"/>
              <w:left w:val="nil"/>
              <w:bottom w:val="single" w:sz="4" w:space="0" w:color="auto"/>
              <w:right w:val="single" w:sz="4" w:space="0" w:color="auto"/>
            </w:tcBorders>
            <w:shd w:val="clear" w:color="auto" w:fill="auto"/>
            <w:noWrap/>
            <w:vAlign w:val="bottom"/>
          </w:tcPr>
          <w:p w14:paraId="6C84A379"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37805198"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0C6F8C7"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265D6465"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9330B4"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11.</w:t>
            </w:r>
          </w:p>
        </w:tc>
        <w:tc>
          <w:tcPr>
            <w:tcW w:w="4160" w:type="dxa"/>
            <w:tcBorders>
              <w:top w:val="nil"/>
              <w:left w:val="nil"/>
              <w:bottom w:val="single" w:sz="4" w:space="0" w:color="auto"/>
              <w:right w:val="single" w:sz="4" w:space="0" w:color="auto"/>
            </w:tcBorders>
            <w:shd w:val="clear" w:color="auto" w:fill="auto"/>
            <w:vAlign w:val="bottom"/>
            <w:hideMark/>
          </w:tcPr>
          <w:p w14:paraId="0EC04063"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30 do 100 mm posadzki</w:t>
            </w:r>
          </w:p>
        </w:tc>
        <w:tc>
          <w:tcPr>
            <w:tcW w:w="1302" w:type="dxa"/>
            <w:tcBorders>
              <w:top w:val="nil"/>
              <w:left w:val="nil"/>
              <w:bottom w:val="single" w:sz="4" w:space="0" w:color="auto"/>
              <w:right w:val="single" w:sz="4" w:space="0" w:color="auto"/>
            </w:tcBorders>
            <w:shd w:val="clear" w:color="auto" w:fill="auto"/>
            <w:noWrap/>
            <w:hideMark/>
          </w:tcPr>
          <w:p w14:paraId="0072C506"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/mm grubości</w:t>
            </w:r>
          </w:p>
        </w:tc>
        <w:tc>
          <w:tcPr>
            <w:tcW w:w="1327" w:type="dxa"/>
            <w:tcBorders>
              <w:top w:val="nil"/>
              <w:left w:val="nil"/>
              <w:bottom w:val="single" w:sz="4" w:space="0" w:color="auto"/>
              <w:right w:val="single" w:sz="4" w:space="0" w:color="auto"/>
            </w:tcBorders>
            <w:shd w:val="clear" w:color="auto" w:fill="auto"/>
            <w:noWrap/>
            <w:vAlign w:val="bottom"/>
          </w:tcPr>
          <w:p w14:paraId="4DFD2D5A"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4C1BC0D"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7580250"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27751D09"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E14C68"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12.</w:t>
            </w:r>
          </w:p>
        </w:tc>
        <w:tc>
          <w:tcPr>
            <w:tcW w:w="4160" w:type="dxa"/>
            <w:tcBorders>
              <w:top w:val="nil"/>
              <w:left w:val="nil"/>
              <w:bottom w:val="single" w:sz="4" w:space="0" w:color="auto"/>
              <w:right w:val="single" w:sz="4" w:space="0" w:color="auto"/>
            </w:tcBorders>
            <w:shd w:val="clear" w:color="auto" w:fill="auto"/>
            <w:vAlign w:val="bottom"/>
            <w:hideMark/>
          </w:tcPr>
          <w:p w14:paraId="493D2A31"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powłoki gruntującej pod powłoki malarskie (ściany i sufity)</w:t>
            </w:r>
          </w:p>
        </w:tc>
        <w:tc>
          <w:tcPr>
            <w:tcW w:w="1302" w:type="dxa"/>
            <w:tcBorders>
              <w:top w:val="nil"/>
              <w:left w:val="nil"/>
              <w:bottom w:val="single" w:sz="4" w:space="0" w:color="auto"/>
              <w:right w:val="single" w:sz="4" w:space="0" w:color="auto"/>
            </w:tcBorders>
            <w:shd w:val="clear" w:color="auto" w:fill="auto"/>
            <w:noWrap/>
            <w:hideMark/>
          </w:tcPr>
          <w:p w14:paraId="4A886FAB"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6F30D31A"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3F1F806F"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368F030F"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64BA401B"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E799CA"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13.</w:t>
            </w:r>
          </w:p>
        </w:tc>
        <w:tc>
          <w:tcPr>
            <w:tcW w:w="4160" w:type="dxa"/>
            <w:tcBorders>
              <w:top w:val="nil"/>
              <w:left w:val="nil"/>
              <w:bottom w:val="single" w:sz="4" w:space="0" w:color="auto"/>
              <w:right w:val="single" w:sz="4" w:space="0" w:color="auto"/>
            </w:tcBorders>
            <w:shd w:val="clear" w:color="auto" w:fill="auto"/>
            <w:vAlign w:val="bottom"/>
            <w:hideMark/>
          </w:tcPr>
          <w:p w14:paraId="1A03CB14"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2x powłoki malarskiej (ściany i sufity)</w:t>
            </w:r>
          </w:p>
        </w:tc>
        <w:tc>
          <w:tcPr>
            <w:tcW w:w="1302" w:type="dxa"/>
            <w:tcBorders>
              <w:top w:val="nil"/>
              <w:left w:val="nil"/>
              <w:bottom w:val="single" w:sz="4" w:space="0" w:color="auto"/>
              <w:right w:val="single" w:sz="4" w:space="0" w:color="auto"/>
            </w:tcBorders>
            <w:shd w:val="clear" w:color="auto" w:fill="auto"/>
            <w:noWrap/>
            <w:hideMark/>
          </w:tcPr>
          <w:p w14:paraId="1E9278F0"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74364B47"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1F2D68E"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3C1DF7DA"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5789E237"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3A4AD0"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lastRenderedPageBreak/>
              <w:t>14.</w:t>
            </w:r>
          </w:p>
        </w:tc>
        <w:tc>
          <w:tcPr>
            <w:tcW w:w="4160" w:type="dxa"/>
            <w:tcBorders>
              <w:top w:val="nil"/>
              <w:left w:val="nil"/>
              <w:bottom w:val="single" w:sz="4" w:space="0" w:color="auto"/>
              <w:right w:val="single" w:sz="4" w:space="0" w:color="auto"/>
            </w:tcBorders>
            <w:shd w:val="clear" w:color="auto" w:fill="auto"/>
            <w:vAlign w:val="bottom"/>
            <w:hideMark/>
          </w:tcPr>
          <w:p w14:paraId="4F54E2D5"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powłoki gruntującej na posadzce</w:t>
            </w:r>
          </w:p>
        </w:tc>
        <w:tc>
          <w:tcPr>
            <w:tcW w:w="1302" w:type="dxa"/>
            <w:tcBorders>
              <w:top w:val="nil"/>
              <w:left w:val="nil"/>
              <w:bottom w:val="single" w:sz="4" w:space="0" w:color="auto"/>
              <w:right w:val="single" w:sz="4" w:space="0" w:color="auto"/>
            </w:tcBorders>
            <w:shd w:val="clear" w:color="auto" w:fill="auto"/>
            <w:noWrap/>
            <w:hideMark/>
          </w:tcPr>
          <w:p w14:paraId="068ED3F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30670C6A"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7C541C3D"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1CC5947"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4FFAF2B3"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B8479F"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15.</w:t>
            </w:r>
          </w:p>
        </w:tc>
        <w:tc>
          <w:tcPr>
            <w:tcW w:w="4160" w:type="dxa"/>
            <w:tcBorders>
              <w:top w:val="nil"/>
              <w:left w:val="nil"/>
              <w:bottom w:val="single" w:sz="4" w:space="0" w:color="auto"/>
              <w:right w:val="single" w:sz="4" w:space="0" w:color="auto"/>
            </w:tcBorders>
            <w:shd w:val="clear" w:color="auto" w:fill="auto"/>
            <w:vAlign w:val="bottom"/>
            <w:hideMark/>
          </w:tcPr>
          <w:p w14:paraId="3BA09154"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2x powłoki ochronnej posadzkowej</w:t>
            </w:r>
          </w:p>
        </w:tc>
        <w:tc>
          <w:tcPr>
            <w:tcW w:w="1302" w:type="dxa"/>
            <w:tcBorders>
              <w:top w:val="nil"/>
              <w:left w:val="nil"/>
              <w:bottom w:val="single" w:sz="4" w:space="0" w:color="auto"/>
              <w:right w:val="single" w:sz="4" w:space="0" w:color="auto"/>
            </w:tcBorders>
            <w:shd w:val="clear" w:color="auto" w:fill="auto"/>
            <w:noWrap/>
            <w:hideMark/>
          </w:tcPr>
          <w:p w14:paraId="19F412F1"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43876FB5"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3DD54985"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3A725A32"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5E5F8B9B" w14:textId="77777777" w:rsidTr="00252820">
        <w:trPr>
          <w:trHeight w:val="6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3DA241"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16.</w:t>
            </w:r>
          </w:p>
        </w:tc>
        <w:tc>
          <w:tcPr>
            <w:tcW w:w="4160" w:type="dxa"/>
            <w:tcBorders>
              <w:top w:val="nil"/>
              <w:left w:val="nil"/>
              <w:bottom w:val="single" w:sz="4" w:space="0" w:color="auto"/>
              <w:right w:val="single" w:sz="4" w:space="0" w:color="auto"/>
            </w:tcBorders>
            <w:shd w:val="clear" w:color="auto" w:fill="auto"/>
            <w:vAlign w:val="bottom"/>
            <w:hideMark/>
          </w:tcPr>
          <w:p w14:paraId="7C8680A9"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Czyszczenie strumieniowo-ścierne konstrukcji stalowych do </w:t>
            </w:r>
            <w:proofErr w:type="spellStart"/>
            <w:r w:rsidRPr="00D12D69">
              <w:rPr>
                <w:rFonts w:asciiTheme="minorHAnsi" w:hAnsiTheme="minorHAnsi" w:cstheme="minorHAnsi"/>
                <w:color w:val="000000"/>
                <w:sz w:val="22"/>
                <w:szCs w:val="22"/>
              </w:rPr>
              <w:t>Sa</w:t>
            </w:r>
            <w:proofErr w:type="spellEnd"/>
            <w:r w:rsidRPr="00D12D69">
              <w:rPr>
                <w:rFonts w:asciiTheme="minorHAnsi" w:hAnsiTheme="minorHAnsi" w:cstheme="minorHAnsi"/>
                <w:color w:val="000000"/>
                <w:sz w:val="22"/>
                <w:szCs w:val="22"/>
              </w:rPr>
              <w:t xml:space="preserve"> 2 </w:t>
            </w:r>
            <w:r w:rsidRPr="00D12D69">
              <w:rPr>
                <w:rFonts w:asciiTheme="minorHAnsi" w:hAnsiTheme="minorHAnsi" w:cstheme="minorHAnsi"/>
                <w:color w:val="000000"/>
                <w:sz w:val="22"/>
                <w:szCs w:val="22"/>
                <w:vertAlign w:val="superscript"/>
              </w:rPr>
              <w:t>½</w:t>
            </w:r>
          </w:p>
        </w:tc>
        <w:tc>
          <w:tcPr>
            <w:tcW w:w="1302" w:type="dxa"/>
            <w:tcBorders>
              <w:top w:val="nil"/>
              <w:left w:val="nil"/>
              <w:bottom w:val="single" w:sz="4" w:space="0" w:color="auto"/>
              <w:right w:val="single" w:sz="4" w:space="0" w:color="auto"/>
            </w:tcBorders>
            <w:shd w:val="clear" w:color="auto" w:fill="auto"/>
            <w:noWrap/>
            <w:hideMark/>
          </w:tcPr>
          <w:p w14:paraId="4F02C68F"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38883CD5"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D928BE6"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A0DCC32"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6EE79B0B" w14:textId="77777777" w:rsidTr="00252820">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7B934D"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17.</w:t>
            </w:r>
          </w:p>
        </w:tc>
        <w:tc>
          <w:tcPr>
            <w:tcW w:w="4160" w:type="dxa"/>
            <w:tcBorders>
              <w:top w:val="nil"/>
              <w:left w:val="nil"/>
              <w:bottom w:val="single" w:sz="4" w:space="0" w:color="auto"/>
              <w:right w:val="single" w:sz="4" w:space="0" w:color="auto"/>
            </w:tcBorders>
            <w:shd w:val="clear" w:color="auto" w:fill="auto"/>
            <w:vAlign w:val="bottom"/>
            <w:hideMark/>
          </w:tcPr>
          <w:p w14:paraId="29CEAA38"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Malowanie pędzlem zestawu antykorozyjnego </w:t>
            </w:r>
            <w:proofErr w:type="spellStart"/>
            <w:r w:rsidRPr="00D12D69">
              <w:rPr>
                <w:rFonts w:asciiTheme="minorHAnsi" w:hAnsiTheme="minorHAnsi" w:cstheme="minorHAnsi"/>
                <w:color w:val="000000"/>
                <w:sz w:val="22"/>
                <w:szCs w:val="22"/>
              </w:rPr>
              <w:t>konstr</w:t>
            </w:r>
            <w:proofErr w:type="spellEnd"/>
            <w:r w:rsidRPr="00D12D69">
              <w:rPr>
                <w:rFonts w:asciiTheme="minorHAnsi" w:hAnsiTheme="minorHAnsi" w:cstheme="minorHAnsi"/>
                <w:color w:val="000000"/>
                <w:sz w:val="22"/>
                <w:szCs w:val="22"/>
              </w:rPr>
              <w:t>. stal.</w:t>
            </w:r>
          </w:p>
        </w:tc>
        <w:tc>
          <w:tcPr>
            <w:tcW w:w="1302" w:type="dxa"/>
            <w:tcBorders>
              <w:top w:val="nil"/>
              <w:left w:val="nil"/>
              <w:bottom w:val="single" w:sz="4" w:space="0" w:color="auto"/>
              <w:right w:val="single" w:sz="4" w:space="0" w:color="auto"/>
            </w:tcBorders>
            <w:shd w:val="clear" w:color="auto" w:fill="auto"/>
            <w:noWrap/>
            <w:hideMark/>
          </w:tcPr>
          <w:p w14:paraId="7864F77D"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54776BBF"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46D699D"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74795CBC"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54D87430"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33F3DA"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18.</w:t>
            </w:r>
          </w:p>
        </w:tc>
        <w:tc>
          <w:tcPr>
            <w:tcW w:w="4160" w:type="dxa"/>
            <w:tcBorders>
              <w:top w:val="nil"/>
              <w:left w:val="nil"/>
              <w:bottom w:val="single" w:sz="4" w:space="0" w:color="auto"/>
              <w:right w:val="single" w:sz="4" w:space="0" w:color="auto"/>
            </w:tcBorders>
            <w:shd w:val="clear" w:color="auto" w:fill="auto"/>
            <w:vAlign w:val="bottom"/>
            <w:hideMark/>
          </w:tcPr>
          <w:p w14:paraId="521EB99A"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Demontaż konstrukcji stalowych</w:t>
            </w:r>
          </w:p>
        </w:tc>
        <w:tc>
          <w:tcPr>
            <w:tcW w:w="1302" w:type="dxa"/>
            <w:tcBorders>
              <w:top w:val="nil"/>
              <w:left w:val="nil"/>
              <w:bottom w:val="single" w:sz="4" w:space="0" w:color="auto"/>
              <w:right w:val="single" w:sz="4" w:space="0" w:color="auto"/>
            </w:tcBorders>
            <w:shd w:val="clear" w:color="auto" w:fill="auto"/>
            <w:noWrap/>
            <w:hideMark/>
          </w:tcPr>
          <w:p w14:paraId="7FC326C1"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kg</w:t>
            </w:r>
          </w:p>
        </w:tc>
        <w:tc>
          <w:tcPr>
            <w:tcW w:w="1327" w:type="dxa"/>
            <w:tcBorders>
              <w:top w:val="nil"/>
              <w:left w:val="nil"/>
              <w:bottom w:val="single" w:sz="4" w:space="0" w:color="auto"/>
              <w:right w:val="single" w:sz="4" w:space="0" w:color="auto"/>
            </w:tcBorders>
            <w:shd w:val="clear" w:color="auto" w:fill="auto"/>
            <w:noWrap/>
            <w:vAlign w:val="bottom"/>
          </w:tcPr>
          <w:p w14:paraId="7CB2A3D5"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C442DF8"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0EA46C39"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3547144E"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EE3918"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19.</w:t>
            </w:r>
          </w:p>
        </w:tc>
        <w:tc>
          <w:tcPr>
            <w:tcW w:w="4160" w:type="dxa"/>
            <w:tcBorders>
              <w:top w:val="nil"/>
              <w:left w:val="nil"/>
              <w:bottom w:val="single" w:sz="4" w:space="0" w:color="auto"/>
              <w:right w:val="single" w:sz="4" w:space="0" w:color="auto"/>
            </w:tcBorders>
            <w:shd w:val="clear" w:color="auto" w:fill="auto"/>
            <w:vAlign w:val="bottom"/>
            <w:hideMark/>
          </w:tcPr>
          <w:p w14:paraId="64111785"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Wymiana konstrukcji stalowych</w:t>
            </w:r>
          </w:p>
        </w:tc>
        <w:tc>
          <w:tcPr>
            <w:tcW w:w="1302" w:type="dxa"/>
            <w:tcBorders>
              <w:top w:val="nil"/>
              <w:left w:val="nil"/>
              <w:bottom w:val="single" w:sz="4" w:space="0" w:color="auto"/>
              <w:right w:val="single" w:sz="4" w:space="0" w:color="auto"/>
            </w:tcBorders>
            <w:shd w:val="clear" w:color="auto" w:fill="auto"/>
            <w:noWrap/>
            <w:hideMark/>
          </w:tcPr>
          <w:p w14:paraId="7EC0464B"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kg</w:t>
            </w:r>
          </w:p>
        </w:tc>
        <w:tc>
          <w:tcPr>
            <w:tcW w:w="1327" w:type="dxa"/>
            <w:tcBorders>
              <w:top w:val="nil"/>
              <w:left w:val="nil"/>
              <w:bottom w:val="single" w:sz="4" w:space="0" w:color="auto"/>
              <w:right w:val="single" w:sz="4" w:space="0" w:color="auto"/>
            </w:tcBorders>
            <w:shd w:val="clear" w:color="auto" w:fill="auto"/>
            <w:noWrap/>
            <w:vAlign w:val="bottom"/>
          </w:tcPr>
          <w:p w14:paraId="3155AA8D"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3E7CAE14"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02EFA59"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2DC7749A"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E2C45D"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20.</w:t>
            </w:r>
          </w:p>
        </w:tc>
        <w:tc>
          <w:tcPr>
            <w:tcW w:w="4160" w:type="dxa"/>
            <w:tcBorders>
              <w:top w:val="nil"/>
              <w:left w:val="nil"/>
              <w:bottom w:val="single" w:sz="4" w:space="0" w:color="auto"/>
              <w:right w:val="single" w:sz="4" w:space="0" w:color="auto"/>
            </w:tcBorders>
            <w:shd w:val="clear" w:color="auto" w:fill="auto"/>
            <w:vAlign w:val="bottom"/>
            <w:hideMark/>
          </w:tcPr>
          <w:p w14:paraId="5093D6F6"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Podpory zabezpieczające kanał spalin.</w:t>
            </w:r>
          </w:p>
        </w:tc>
        <w:tc>
          <w:tcPr>
            <w:tcW w:w="1302" w:type="dxa"/>
            <w:tcBorders>
              <w:top w:val="nil"/>
              <w:left w:val="nil"/>
              <w:bottom w:val="single" w:sz="4" w:space="0" w:color="auto"/>
              <w:right w:val="single" w:sz="4" w:space="0" w:color="auto"/>
            </w:tcBorders>
            <w:shd w:val="clear" w:color="auto" w:fill="auto"/>
            <w:noWrap/>
            <w:hideMark/>
          </w:tcPr>
          <w:p w14:paraId="52AA7788" w14:textId="77777777" w:rsidR="006309E9" w:rsidRPr="00D12D69" w:rsidRDefault="006309E9"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kpl</w:t>
            </w:r>
            <w:proofErr w:type="spellEnd"/>
            <w:r w:rsidRPr="00D12D69">
              <w:rPr>
                <w:rFonts w:asciiTheme="minorHAnsi" w:hAnsiTheme="minorHAnsi" w:cstheme="minorHAnsi"/>
                <w:color w:val="000000"/>
                <w:sz w:val="22"/>
                <w:szCs w:val="22"/>
              </w:rPr>
              <w:t>./dla 1 fundamentu</w:t>
            </w:r>
          </w:p>
        </w:tc>
        <w:tc>
          <w:tcPr>
            <w:tcW w:w="1327" w:type="dxa"/>
            <w:tcBorders>
              <w:top w:val="nil"/>
              <w:left w:val="nil"/>
              <w:bottom w:val="single" w:sz="4" w:space="0" w:color="auto"/>
              <w:right w:val="single" w:sz="4" w:space="0" w:color="auto"/>
            </w:tcBorders>
            <w:shd w:val="clear" w:color="auto" w:fill="auto"/>
            <w:noWrap/>
            <w:vAlign w:val="bottom"/>
          </w:tcPr>
          <w:p w14:paraId="70B876EB"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FB6FF64"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A70A06E"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332C4B74"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D10D36"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21.</w:t>
            </w:r>
          </w:p>
        </w:tc>
        <w:tc>
          <w:tcPr>
            <w:tcW w:w="4160" w:type="dxa"/>
            <w:tcBorders>
              <w:top w:val="nil"/>
              <w:left w:val="nil"/>
              <w:bottom w:val="single" w:sz="4" w:space="0" w:color="auto"/>
              <w:right w:val="single" w:sz="4" w:space="0" w:color="auto"/>
            </w:tcBorders>
            <w:shd w:val="clear" w:color="auto" w:fill="auto"/>
            <w:vAlign w:val="bottom"/>
            <w:hideMark/>
          </w:tcPr>
          <w:p w14:paraId="09F4C595"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Rusztowania i zabezpieczenia</w:t>
            </w:r>
          </w:p>
        </w:tc>
        <w:tc>
          <w:tcPr>
            <w:tcW w:w="1302" w:type="dxa"/>
            <w:tcBorders>
              <w:top w:val="nil"/>
              <w:left w:val="nil"/>
              <w:bottom w:val="single" w:sz="4" w:space="0" w:color="auto"/>
              <w:right w:val="single" w:sz="4" w:space="0" w:color="auto"/>
            </w:tcBorders>
            <w:shd w:val="clear" w:color="auto" w:fill="auto"/>
            <w:noWrap/>
            <w:vAlign w:val="bottom"/>
            <w:hideMark/>
          </w:tcPr>
          <w:p w14:paraId="0E4CAD5D" w14:textId="77777777" w:rsidR="006309E9" w:rsidRPr="00D12D69" w:rsidRDefault="006309E9"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kpl</w:t>
            </w:r>
            <w:proofErr w:type="spellEnd"/>
            <w:r w:rsidRPr="00D12D69">
              <w:rPr>
                <w:rFonts w:asciiTheme="minorHAnsi" w:hAnsiTheme="minorHAnsi" w:cstheme="minorHAnsi"/>
                <w:color w:val="000000"/>
                <w:sz w:val="22"/>
                <w:szCs w:val="22"/>
              </w:rPr>
              <w:t>. /dla 1 fundamentu</w:t>
            </w:r>
          </w:p>
        </w:tc>
        <w:tc>
          <w:tcPr>
            <w:tcW w:w="1327" w:type="dxa"/>
            <w:tcBorders>
              <w:top w:val="nil"/>
              <w:left w:val="nil"/>
              <w:bottom w:val="single" w:sz="4" w:space="0" w:color="auto"/>
              <w:right w:val="single" w:sz="4" w:space="0" w:color="auto"/>
            </w:tcBorders>
            <w:shd w:val="clear" w:color="auto" w:fill="auto"/>
            <w:noWrap/>
            <w:vAlign w:val="bottom"/>
          </w:tcPr>
          <w:p w14:paraId="2EA38029"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1786149"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23916CC"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534D6802" w14:textId="77777777" w:rsidTr="00252820">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577596"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22.</w:t>
            </w:r>
          </w:p>
        </w:tc>
        <w:tc>
          <w:tcPr>
            <w:tcW w:w="4160" w:type="dxa"/>
            <w:tcBorders>
              <w:top w:val="nil"/>
              <w:left w:val="nil"/>
              <w:bottom w:val="single" w:sz="4" w:space="0" w:color="auto"/>
              <w:right w:val="single" w:sz="4" w:space="0" w:color="auto"/>
            </w:tcBorders>
            <w:shd w:val="clear" w:color="auto" w:fill="auto"/>
            <w:vAlign w:val="bottom"/>
            <w:hideMark/>
          </w:tcPr>
          <w:p w14:paraId="4746CA2B"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Utylizacja gruzu</w:t>
            </w:r>
          </w:p>
        </w:tc>
        <w:tc>
          <w:tcPr>
            <w:tcW w:w="1302" w:type="dxa"/>
            <w:tcBorders>
              <w:top w:val="nil"/>
              <w:left w:val="nil"/>
              <w:bottom w:val="single" w:sz="4" w:space="0" w:color="auto"/>
              <w:right w:val="single" w:sz="4" w:space="0" w:color="auto"/>
            </w:tcBorders>
            <w:shd w:val="clear" w:color="auto" w:fill="auto"/>
            <w:noWrap/>
            <w:vAlign w:val="bottom"/>
            <w:hideMark/>
          </w:tcPr>
          <w:p w14:paraId="01C6A2D3"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t</w:t>
            </w:r>
          </w:p>
        </w:tc>
        <w:tc>
          <w:tcPr>
            <w:tcW w:w="1327" w:type="dxa"/>
            <w:tcBorders>
              <w:top w:val="nil"/>
              <w:left w:val="nil"/>
              <w:bottom w:val="single" w:sz="4" w:space="0" w:color="auto"/>
              <w:right w:val="single" w:sz="4" w:space="0" w:color="auto"/>
            </w:tcBorders>
            <w:shd w:val="clear" w:color="auto" w:fill="auto"/>
            <w:noWrap/>
            <w:vAlign w:val="bottom"/>
          </w:tcPr>
          <w:p w14:paraId="3C612BE7" w14:textId="77777777" w:rsidR="006309E9" w:rsidRPr="00D12D69" w:rsidRDefault="006309E9" w:rsidP="00252820">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76DE200C"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280691D"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6309E9" w:rsidRPr="00D12D69" w14:paraId="34D6ED36" w14:textId="77777777" w:rsidTr="00252820">
        <w:trPr>
          <w:trHeight w:val="301"/>
        </w:trPr>
        <w:tc>
          <w:tcPr>
            <w:tcW w:w="520" w:type="dxa"/>
            <w:tcBorders>
              <w:top w:val="nil"/>
              <w:left w:val="nil"/>
              <w:bottom w:val="nil"/>
              <w:right w:val="nil"/>
            </w:tcBorders>
            <w:shd w:val="clear" w:color="auto" w:fill="auto"/>
            <w:noWrap/>
            <w:vAlign w:val="bottom"/>
            <w:hideMark/>
          </w:tcPr>
          <w:p w14:paraId="5B9BF2D6" w14:textId="77777777" w:rsidR="006309E9" w:rsidRPr="00D12D69" w:rsidRDefault="006309E9" w:rsidP="00252820">
            <w:pPr>
              <w:jc w:val="right"/>
              <w:rPr>
                <w:rFonts w:asciiTheme="minorHAnsi" w:hAnsiTheme="minorHAnsi" w:cstheme="minorHAnsi"/>
                <w:color w:val="000000"/>
                <w:sz w:val="22"/>
                <w:szCs w:val="22"/>
              </w:rPr>
            </w:pPr>
          </w:p>
        </w:tc>
        <w:tc>
          <w:tcPr>
            <w:tcW w:w="4160" w:type="dxa"/>
            <w:tcBorders>
              <w:top w:val="nil"/>
              <w:left w:val="nil"/>
              <w:bottom w:val="nil"/>
              <w:right w:val="nil"/>
            </w:tcBorders>
            <w:shd w:val="clear" w:color="auto" w:fill="auto"/>
            <w:noWrap/>
            <w:vAlign w:val="bottom"/>
            <w:hideMark/>
          </w:tcPr>
          <w:p w14:paraId="08BFDAFB" w14:textId="77777777" w:rsidR="006309E9" w:rsidRPr="00D12D69" w:rsidRDefault="006309E9" w:rsidP="00252820">
            <w:pPr>
              <w:rPr>
                <w:rFonts w:asciiTheme="minorHAnsi" w:hAnsiTheme="minorHAnsi" w:cstheme="minorHAnsi"/>
                <w:sz w:val="22"/>
                <w:szCs w:val="22"/>
              </w:rPr>
            </w:pPr>
          </w:p>
        </w:tc>
        <w:tc>
          <w:tcPr>
            <w:tcW w:w="1302" w:type="dxa"/>
            <w:tcBorders>
              <w:top w:val="nil"/>
              <w:left w:val="nil"/>
              <w:bottom w:val="nil"/>
              <w:right w:val="nil"/>
            </w:tcBorders>
            <w:shd w:val="clear" w:color="auto" w:fill="auto"/>
            <w:noWrap/>
            <w:vAlign w:val="bottom"/>
            <w:hideMark/>
          </w:tcPr>
          <w:p w14:paraId="43407D7D" w14:textId="77777777" w:rsidR="006309E9" w:rsidRPr="00D12D69" w:rsidRDefault="006309E9" w:rsidP="00252820">
            <w:pPr>
              <w:rPr>
                <w:rFonts w:asciiTheme="minorHAnsi" w:hAnsiTheme="minorHAnsi" w:cstheme="minorHAnsi"/>
                <w:sz w:val="22"/>
                <w:szCs w:val="22"/>
              </w:rPr>
            </w:pPr>
          </w:p>
        </w:tc>
        <w:tc>
          <w:tcPr>
            <w:tcW w:w="1327" w:type="dxa"/>
            <w:tcBorders>
              <w:top w:val="nil"/>
              <w:left w:val="nil"/>
              <w:bottom w:val="nil"/>
              <w:right w:val="nil"/>
            </w:tcBorders>
            <w:shd w:val="clear" w:color="auto" w:fill="auto"/>
            <w:noWrap/>
            <w:vAlign w:val="bottom"/>
            <w:hideMark/>
          </w:tcPr>
          <w:p w14:paraId="1C1B07FE" w14:textId="77777777" w:rsidR="006309E9" w:rsidRPr="00D12D69" w:rsidRDefault="006309E9" w:rsidP="00252820">
            <w:pPr>
              <w:rPr>
                <w:rFonts w:asciiTheme="minorHAnsi" w:hAnsiTheme="minorHAnsi" w:cstheme="minorHAnsi"/>
                <w:sz w:val="22"/>
                <w:szCs w:val="22"/>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40E5E1C" w14:textId="77777777" w:rsidR="006309E9" w:rsidRPr="00D12D69" w:rsidRDefault="006309E9"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RAZEM:</w:t>
            </w:r>
          </w:p>
        </w:tc>
        <w:tc>
          <w:tcPr>
            <w:tcW w:w="1327" w:type="dxa"/>
            <w:tcBorders>
              <w:top w:val="nil"/>
              <w:left w:val="nil"/>
              <w:bottom w:val="single" w:sz="4" w:space="0" w:color="auto"/>
              <w:right w:val="single" w:sz="4" w:space="0" w:color="auto"/>
            </w:tcBorders>
            <w:shd w:val="clear" w:color="auto" w:fill="auto"/>
            <w:noWrap/>
            <w:vAlign w:val="bottom"/>
            <w:hideMark/>
          </w:tcPr>
          <w:p w14:paraId="463D32E9" w14:textId="77777777" w:rsidR="006309E9" w:rsidRPr="00D12D69" w:rsidRDefault="006309E9"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bl>
    <w:p w14:paraId="3456FEEB" w14:textId="37E21745" w:rsidR="006309E9" w:rsidRPr="00D12D69" w:rsidRDefault="006309E9" w:rsidP="00126AC2">
      <w:pPr>
        <w:pStyle w:val="Akapitzlist"/>
        <w:numPr>
          <w:ilvl w:val="1"/>
          <w:numId w:val="92"/>
        </w:numPr>
        <w:spacing w:after="120"/>
        <w:ind w:left="0" w:firstLine="0"/>
        <w:jc w:val="both"/>
        <w:rPr>
          <w:rFonts w:asciiTheme="minorHAnsi" w:hAnsiTheme="minorHAnsi" w:cstheme="minorHAnsi"/>
        </w:rPr>
      </w:pPr>
      <w:r w:rsidRPr="00D12D69">
        <w:rPr>
          <w:rFonts w:asciiTheme="minorHAnsi" w:hAnsiTheme="minorHAnsi" w:cstheme="minorHAnsi"/>
        </w:rPr>
        <w:t>W cenach pozycji pkt 20 i 21 wykonawca uwzględnił koszty opracowania dokumentacji projektowej podparć, rusztowań i zabezpieczeń.</w:t>
      </w:r>
    </w:p>
    <w:p w14:paraId="087E5018" w14:textId="77777777" w:rsidR="006309E9" w:rsidRPr="00D12D69" w:rsidRDefault="006309E9" w:rsidP="00126AC2">
      <w:pPr>
        <w:pStyle w:val="Akapitzlist"/>
        <w:numPr>
          <w:ilvl w:val="1"/>
          <w:numId w:val="92"/>
        </w:numPr>
        <w:spacing w:after="120"/>
        <w:ind w:left="0" w:firstLine="0"/>
        <w:jc w:val="both"/>
        <w:rPr>
          <w:rFonts w:asciiTheme="minorHAnsi" w:hAnsiTheme="minorHAnsi" w:cstheme="minorHAnsi"/>
        </w:rPr>
      </w:pPr>
      <w:r w:rsidRPr="00D12D69">
        <w:rPr>
          <w:rFonts w:asciiTheme="minorHAnsi" w:hAnsiTheme="minorHAnsi" w:cstheme="minorHAnsi"/>
        </w:rPr>
        <w:t>Przyjęte ceny jednostkowe zawierają wszystkie koszty Wykonawcy, a powyższy sposób rozliczenia kosztorysowego jest kompletny dla całego zakresu robót.</w:t>
      </w:r>
    </w:p>
    <w:p w14:paraId="70D37093" w14:textId="77777777" w:rsidR="006309E9" w:rsidRPr="00D12D69" w:rsidRDefault="006309E9" w:rsidP="00126AC2">
      <w:pPr>
        <w:pStyle w:val="Akapitzlist"/>
        <w:numPr>
          <w:ilvl w:val="1"/>
          <w:numId w:val="92"/>
        </w:numPr>
        <w:spacing w:after="120"/>
        <w:ind w:left="0" w:firstLine="0"/>
        <w:jc w:val="both"/>
        <w:rPr>
          <w:rFonts w:asciiTheme="minorHAnsi" w:hAnsiTheme="minorHAnsi" w:cstheme="minorHAnsi"/>
        </w:rPr>
      </w:pPr>
      <w:r w:rsidRPr="00D12D69">
        <w:rPr>
          <w:rFonts w:asciiTheme="minorHAnsi" w:hAnsiTheme="minorHAnsi" w:cstheme="minorHAnsi"/>
        </w:rPr>
        <w:t>Obmiar powierzchni konstrukcji stalowych przy pracach antykorozyjnych będzie obliczany jako suma iloczynów obwodów przekrojów elementów i ich długości.</w:t>
      </w:r>
    </w:p>
    <w:p w14:paraId="7A9298A8" w14:textId="77777777" w:rsidR="006309E9" w:rsidRPr="00D12D69" w:rsidRDefault="006309E9" w:rsidP="00126AC2">
      <w:pPr>
        <w:pStyle w:val="Akapitzlist"/>
        <w:numPr>
          <w:ilvl w:val="1"/>
          <w:numId w:val="92"/>
        </w:numPr>
        <w:spacing w:after="120"/>
        <w:ind w:left="0" w:firstLine="0"/>
        <w:jc w:val="both"/>
        <w:rPr>
          <w:rFonts w:asciiTheme="minorHAnsi" w:hAnsiTheme="minorHAnsi" w:cstheme="minorHAnsi"/>
        </w:rPr>
      </w:pPr>
      <w:r w:rsidRPr="00D12D69">
        <w:rPr>
          <w:rFonts w:asciiTheme="minorHAnsi" w:hAnsiTheme="minorHAnsi" w:cstheme="minorHAnsi"/>
        </w:rPr>
        <w:t>Obmiar ubytków konstrukcji żelbetowej będzie obliczany jako iloczyn powierzchni ubytku w m</w:t>
      </w:r>
      <w:r w:rsidRPr="00D12D69">
        <w:rPr>
          <w:rFonts w:asciiTheme="minorHAnsi" w:hAnsiTheme="minorHAnsi" w:cstheme="minorHAnsi"/>
          <w:vertAlign w:val="superscript"/>
        </w:rPr>
        <w:t>2</w:t>
      </w:r>
      <w:r w:rsidRPr="00D12D69">
        <w:rPr>
          <w:rFonts w:asciiTheme="minorHAnsi" w:hAnsiTheme="minorHAnsi" w:cstheme="minorHAnsi"/>
        </w:rPr>
        <w:t xml:space="preserve"> i uśrednionej grubości ubytku w mm.</w:t>
      </w:r>
    </w:p>
    <w:p w14:paraId="64F75C8A" w14:textId="77777777" w:rsidR="006309E9" w:rsidRPr="00D12D69" w:rsidRDefault="006309E9" w:rsidP="00126AC2">
      <w:pPr>
        <w:pStyle w:val="Akapitzlist"/>
        <w:numPr>
          <w:ilvl w:val="1"/>
          <w:numId w:val="92"/>
        </w:numPr>
        <w:spacing w:after="120"/>
        <w:ind w:left="0" w:firstLine="0"/>
        <w:jc w:val="both"/>
        <w:rPr>
          <w:rFonts w:asciiTheme="minorHAnsi" w:hAnsiTheme="minorHAnsi" w:cstheme="minorHAnsi"/>
        </w:rPr>
      </w:pPr>
      <w:r w:rsidRPr="00D12D69">
        <w:rPr>
          <w:rFonts w:asciiTheme="minorHAnsi" w:hAnsiTheme="minorHAnsi" w:cstheme="minorHAnsi"/>
        </w:rPr>
        <w:t>Wykonawca zobligowany będzie do monitorowania postępu prac, by nie przekroczyć kwoty limitu określonego w Umowie.</w:t>
      </w:r>
    </w:p>
    <w:p w14:paraId="00A60F8D" w14:textId="77777777" w:rsidR="006309E9" w:rsidRPr="00D12D69" w:rsidRDefault="006309E9" w:rsidP="00126AC2">
      <w:pPr>
        <w:pStyle w:val="Akapitzlist"/>
        <w:numPr>
          <w:ilvl w:val="1"/>
          <w:numId w:val="92"/>
        </w:numPr>
        <w:spacing w:after="120"/>
        <w:ind w:left="0" w:firstLine="0"/>
        <w:jc w:val="both"/>
        <w:rPr>
          <w:rFonts w:asciiTheme="minorHAnsi" w:hAnsiTheme="minorHAnsi" w:cstheme="minorHAnsi"/>
        </w:rPr>
      </w:pPr>
      <w:r w:rsidRPr="00D12D69">
        <w:rPr>
          <w:rFonts w:asciiTheme="minorHAnsi" w:hAnsiTheme="minorHAnsi" w:cstheme="minorHAnsi"/>
        </w:rPr>
        <w:t>Zamawiający dopuszcza płatności częściowe za zakończone etapy robót w okresach miesięcznych do 80% wartości robót. Wypłata pozostałych 20 % przy odbiorze końcowym.</w:t>
      </w:r>
    </w:p>
    <w:p w14:paraId="7DAF3989" w14:textId="77777777" w:rsidR="006309E9" w:rsidRPr="00D12D69" w:rsidRDefault="006309E9" w:rsidP="00126AC2">
      <w:pPr>
        <w:pStyle w:val="Akapitzlist"/>
        <w:numPr>
          <w:ilvl w:val="0"/>
          <w:numId w:val="92"/>
        </w:numPr>
        <w:spacing w:after="120"/>
        <w:ind w:left="0" w:firstLine="0"/>
        <w:jc w:val="both"/>
        <w:rPr>
          <w:rFonts w:asciiTheme="minorHAnsi" w:hAnsiTheme="minorHAnsi" w:cstheme="minorHAnsi"/>
          <w:b/>
        </w:rPr>
      </w:pPr>
      <w:r w:rsidRPr="00D12D69">
        <w:rPr>
          <w:rFonts w:asciiTheme="minorHAnsi" w:hAnsiTheme="minorHAnsi" w:cstheme="minorHAnsi"/>
          <w:b/>
        </w:rPr>
        <w:t>WARUNKI WYKONANIA REMONTU.</w:t>
      </w:r>
    </w:p>
    <w:p w14:paraId="463F2825"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Zamawiający udostępni dokumentację archiwalną fundamentów.</w:t>
      </w:r>
    </w:p>
    <w:p w14:paraId="7FF3DDB1"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Prace będą prowadzone  na czynnym obiekcie energetycznym.</w:t>
      </w:r>
    </w:p>
    <w:p w14:paraId="498CCFBA"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Na czas prowadzenia prac Wykonawca wykona w miejscach wskazanych przez  zamawiającego niezbędne bezpieczne dojścia, przejścia dla obsługi oraz ewentualnych innych prac eksploatacyjnych urządzeń.</w:t>
      </w:r>
    </w:p>
    <w:p w14:paraId="3A09F94C"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Do wykonania prac wymagane jest użycie rusztowań.</w:t>
      </w:r>
    </w:p>
    <w:p w14:paraId="2BADB393"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Wykonanie remontu konstrukcji żelbetowych i prac antykorozyjnych zgodnie z kartami materiałowymi i normami.</w:t>
      </w:r>
    </w:p>
    <w:p w14:paraId="41CED582"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 xml:space="preserve">Wykonanie i montaż konstrukcji stalowych zgodnie z normą PN-B-06200 lub </w:t>
      </w:r>
      <w:r w:rsidRPr="00D12D69">
        <w:rPr>
          <w:rFonts w:asciiTheme="minorHAnsi" w:hAnsiTheme="minorHAnsi" w:cstheme="minorHAnsi"/>
          <w:shd w:val="clear" w:color="auto" w:fill="FFFFFF"/>
        </w:rPr>
        <w:t>PN-EN 1090.</w:t>
      </w:r>
    </w:p>
    <w:p w14:paraId="36E1C487"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shd w:val="clear" w:color="auto" w:fill="FFFFFF"/>
        </w:rPr>
        <w:t>Złom metali Wykonawca przekaże do magazynu Zamawiającego.</w:t>
      </w:r>
    </w:p>
    <w:p w14:paraId="0E3D42E4"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Wykonawca zobligowany jest do utylizacji odpadów ( z wyłączeniem złomu metali).</w:t>
      </w:r>
    </w:p>
    <w:p w14:paraId="5F3BE21E" w14:textId="77777777" w:rsidR="006309E9" w:rsidRPr="00D12D69" w:rsidRDefault="006309E9" w:rsidP="00126AC2">
      <w:pPr>
        <w:pStyle w:val="Akapitzlist"/>
        <w:numPr>
          <w:ilvl w:val="1"/>
          <w:numId w:val="92"/>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Wykonawca zobligowany jest do zapewnienia nadzoru:</w:t>
      </w:r>
    </w:p>
    <w:p w14:paraId="175E8912" w14:textId="77777777" w:rsidR="006309E9" w:rsidRPr="00D12D69" w:rsidRDefault="006309E9" w:rsidP="006309E9">
      <w:pPr>
        <w:pStyle w:val="Akapitzlist"/>
        <w:spacing w:after="120"/>
        <w:ind w:left="0"/>
        <w:jc w:val="both"/>
        <w:rPr>
          <w:rFonts w:asciiTheme="minorHAnsi" w:hAnsiTheme="minorHAnsi" w:cstheme="minorHAnsi"/>
        </w:rPr>
      </w:pPr>
      <w:r w:rsidRPr="00D12D69">
        <w:rPr>
          <w:rFonts w:asciiTheme="minorHAnsi" w:hAnsiTheme="minorHAnsi" w:cstheme="minorHAnsi"/>
        </w:rPr>
        <w:t>- kierownika prac posiadającego uprawnienia budowlane do kierowania robotami budowlanymi w specjalności konstrukcyjno- budowlanej (wymagana stała obecność podczas realizacji prac)</w:t>
      </w:r>
    </w:p>
    <w:p w14:paraId="20BD27CC" w14:textId="4556CB42" w:rsidR="006309E9" w:rsidRPr="00D12D69" w:rsidRDefault="006309E9" w:rsidP="006309E9">
      <w:pPr>
        <w:pStyle w:val="Akapitzlist"/>
        <w:spacing w:after="120"/>
        <w:ind w:left="0"/>
        <w:jc w:val="both"/>
        <w:rPr>
          <w:rFonts w:asciiTheme="minorHAnsi" w:hAnsiTheme="minorHAnsi" w:cstheme="minorHAnsi"/>
        </w:rPr>
      </w:pPr>
      <w:r w:rsidRPr="00D12D69">
        <w:rPr>
          <w:rFonts w:asciiTheme="minorHAnsi" w:hAnsiTheme="minorHAnsi" w:cstheme="minorHAnsi"/>
        </w:rPr>
        <w:t>- pracownika służby BHP (wymagana stała obecność podczas realizacji prac)</w:t>
      </w:r>
      <w:r w:rsidR="00B97D98">
        <w:rPr>
          <w:rFonts w:asciiTheme="minorHAnsi" w:hAnsiTheme="minorHAnsi" w:cstheme="minorHAnsi"/>
        </w:rPr>
        <w:t xml:space="preserve"> </w:t>
      </w:r>
      <w:r w:rsidR="00B97D98">
        <w:t>posiadającego kwalifikacje służb BHP (co najmniej inspektor ds. BHP z 2-letnim stażem)</w:t>
      </w:r>
    </w:p>
    <w:p w14:paraId="13AC6FB0" w14:textId="77777777" w:rsidR="006309E9" w:rsidRPr="00D12D69" w:rsidRDefault="006309E9" w:rsidP="00126AC2">
      <w:pPr>
        <w:pStyle w:val="Akapitzlist"/>
        <w:numPr>
          <w:ilvl w:val="1"/>
          <w:numId w:val="92"/>
        </w:numPr>
        <w:spacing w:after="120"/>
        <w:ind w:left="0" w:firstLine="0"/>
        <w:jc w:val="both"/>
        <w:rPr>
          <w:rFonts w:asciiTheme="minorHAnsi" w:hAnsiTheme="minorHAnsi" w:cstheme="minorHAnsi"/>
        </w:rPr>
      </w:pPr>
      <w:r w:rsidRPr="00D12D69">
        <w:rPr>
          <w:rFonts w:asciiTheme="minorHAnsi" w:hAnsiTheme="minorHAnsi" w:cstheme="minorHAnsi"/>
        </w:rPr>
        <w:t>Przed przystąpieniem do wykonania prac Wykonawca zobligowany jest do:</w:t>
      </w:r>
    </w:p>
    <w:p w14:paraId="59457DB7" w14:textId="77777777" w:rsidR="006309E9" w:rsidRPr="00D12D69" w:rsidRDefault="006309E9" w:rsidP="006309E9">
      <w:pPr>
        <w:pStyle w:val="Akapitzlist"/>
        <w:spacing w:after="120"/>
        <w:ind w:left="0"/>
        <w:jc w:val="both"/>
        <w:rPr>
          <w:rFonts w:asciiTheme="minorHAnsi" w:hAnsiTheme="minorHAnsi" w:cstheme="minorHAnsi"/>
        </w:rPr>
      </w:pPr>
      <w:r w:rsidRPr="00D12D69">
        <w:rPr>
          <w:rFonts w:asciiTheme="minorHAnsi" w:hAnsiTheme="minorHAnsi" w:cstheme="minorHAnsi"/>
        </w:rPr>
        <w:t>- opracowania i uzgodnienia ze służbami Elektrowni harmonogramu prac,</w:t>
      </w:r>
    </w:p>
    <w:p w14:paraId="59F4B9F5" w14:textId="77777777" w:rsidR="006309E9" w:rsidRPr="00D12D69" w:rsidRDefault="006309E9" w:rsidP="006309E9">
      <w:pPr>
        <w:pStyle w:val="Akapitzlist"/>
        <w:spacing w:after="120"/>
        <w:ind w:left="0"/>
        <w:jc w:val="both"/>
        <w:rPr>
          <w:rFonts w:asciiTheme="minorHAnsi" w:hAnsiTheme="minorHAnsi" w:cstheme="minorHAnsi"/>
        </w:rPr>
      </w:pPr>
      <w:r w:rsidRPr="00D12D69">
        <w:rPr>
          <w:rFonts w:asciiTheme="minorHAnsi" w:hAnsiTheme="minorHAnsi" w:cstheme="minorHAnsi"/>
        </w:rPr>
        <w:t xml:space="preserve">- opracowania projektów technicznych podparć, rusztowań i zabezpieczeń przez projektantów posiadających uprawnienia budowlane do projektowania w specjalności </w:t>
      </w:r>
      <w:proofErr w:type="spellStart"/>
      <w:r w:rsidRPr="00D12D69">
        <w:rPr>
          <w:rFonts w:asciiTheme="minorHAnsi" w:hAnsiTheme="minorHAnsi" w:cstheme="minorHAnsi"/>
        </w:rPr>
        <w:t>konstrukcyjno</w:t>
      </w:r>
      <w:proofErr w:type="spellEnd"/>
      <w:r w:rsidRPr="00D12D69">
        <w:rPr>
          <w:rFonts w:asciiTheme="minorHAnsi" w:hAnsiTheme="minorHAnsi" w:cstheme="minorHAnsi"/>
        </w:rPr>
        <w:t>–budowlanej.</w:t>
      </w:r>
    </w:p>
    <w:p w14:paraId="1C8EDC19" w14:textId="77777777" w:rsidR="006309E9" w:rsidRPr="00D12D69" w:rsidRDefault="006309E9" w:rsidP="006309E9">
      <w:pPr>
        <w:pStyle w:val="Akapitzlist"/>
        <w:spacing w:after="120"/>
        <w:ind w:left="0"/>
        <w:jc w:val="both"/>
        <w:rPr>
          <w:rFonts w:asciiTheme="minorHAnsi" w:hAnsiTheme="minorHAnsi" w:cstheme="minorHAnsi"/>
        </w:rPr>
      </w:pPr>
      <w:r w:rsidRPr="00D12D69">
        <w:rPr>
          <w:rFonts w:asciiTheme="minorHAnsi" w:hAnsiTheme="minorHAnsi" w:cstheme="minorHAnsi"/>
        </w:rPr>
        <w:t>- opracowania i uzgodnienia ze służbami Elektrowni planu badań i kontroli,</w:t>
      </w:r>
    </w:p>
    <w:p w14:paraId="2F9E7ABB" w14:textId="77777777" w:rsidR="006309E9" w:rsidRPr="00D12D69" w:rsidRDefault="006309E9" w:rsidP="006309E9">
      <w:pPr>
        <w:pStyle w:val="Akapitzlist"/>
        <w:spacing w:after="120"/>
        <w:ind w:left="0"/>
        <w:jc w:val="both"/>
        <w:rPr>
          <w:rFonts w:asciiTheme="minorHAnsi" w:hAnsiTheme="minorHAnsi" w:cstheme="minorHAnsi"/>
        </w:rPr>
      </w:pPr>
      <w:r w:rsidRPr="00D12D69">
        <w:rPr>
          <w:rFonts w:asciiTheme="minorHAnsi" w:hAnsiTheme="minorHAnsi" w:cstheme="minorHAnsi"/>
        </w:rPr>
        <w:lastRenderedPageBreak/>
        <w:t>- opracowania Planu Bezpieczeństwa i Ochrony Zdrowia oraz Instrukcji bezpiecznego wykonywania robót budowlanych.</w:t>
      </w:r>
    </w:p>
    <w:p w14:paraId="6DD734FE" w14:textId="77777777" w:rsidR="006309E9" w:rsidRPr="00D12D69" w:rsidRDefault="006309E9" w:rsidP="006309E9">
      <w:pPr>
        <w:pStyle w:val="Akapitzlist"/>
        <w:spacing w:after="120"/>
        <w:ind w:left="0"/>
        <w:jc w:val="both"/>
        <w:rPr>
          <w:rFonts w:asciiTheme="minorHAnsi" w:hAnsiTheme="minorHAnsi" w:cstheme="minorHAnsi"/>
        </w:rPr>
      </w:pPr>
      <w:r w:rsidRPr="00D12D69">
        <w:rPr>
          <w:rFonts w:asciiTheme="minorHAnsi" w:hAnsiTheme="minorHAnsi" w:cstheme="minorHAnsi"/>
        </w:rPr>
        <w:t>- opracowania i uzgodnienia z prowadzącym umowę ze strony Elektrowni instrukcji organizacji robót.</w:t>
      </w:r>
    </w:p>
    <w:p w14:paraId="7418E50A" w14:textId="77777777" w:rsidR="006309E9" w:rsidRPr="00D12D69" w:rsidRDefault="006309E9" w:rsidP="006309E9">
      <w:pPr>
        <w:tabs>
          <w:tab w:val="left" w:pos="360"/>
        </w:tabs>
        <w:spacing w:before="120" w:after="120"/>
        <w:rPr>
          <w:rFonts w:asciiTheme="minorHAnsi" w:hAnsiTheme="minorHAnsi" w:cstheme="minorHAnsi"/>
          <w:b/>
        </w:rPr>
      </w:pPr>
      <w:r w:rsidRPr="00D12D69">
        <w:rPr>
          <w:rFonts w:asciiTheme="minorHAnsi" w:hAnsiTheme="minorHAnsi" w:cstheme="minorHAnsi"/>
          <w:sz w:val="22"/>
          <w:szCs w:val="22"/>
        </w:rPr>
        <w:t>W przypadku wyboru innej niż wskazana technologii remontu konstrukcji żelbetowej oferent zobligowany jest do przedstawienia autoryzowanej przez producenta technologii wraz z kartami materiałowymi.</w:t>
      </w:r>
    </w:p>
    <w:p w14:paraId="7A1798B4" w14:textId="77777777" w:rsidR="006309E9" w:rsidRPr="00D12D69" w:rsidRDefault="006309E9" w:rsidP="006309E9">
      <w:pPr>
        <w:pStyle w:val="Akapitzlist"/>
        <w:tabs>
          <w:tab w:val="left" w:pos="360"/>
        </w:tabs>
        <w:spacing w:before="120" w:after="120" w:line="240" w:lineRule="auto"/>
        <w:ind w:left="0"/>
        <w:rPr>
          <w:rFonts w:asciiTheme="minorHAnsi" w:hAnsiTheme="minorHAnsi" w:cstheme="minorHAnsi"/>
          <w:b/>
        </w:rPr>
      </w:pPr>
    </w:p>
    <w:p w14:paraId="764A3D21" w14:textId="77777777" w:rsidR="006309E9" w:rsidRPr="00D12D69" w:rsidRDefault="006309E9" w:rsidP="00126AC2">
      <w:pPr>
        <w:pStyle w:val="Akapitzlist"/>
        <w:numPr>
          <w:ilvl w:val="0"/>
          <w:numId w:val="92"/>
        </w:numPr>
        <w:tabs>
          <w:tab w:val="left" w:pos="360"/>
        </w:tabs>
        <w:spacing w:before="120" w:after="120" w:line="240" w:lineRule="auto"/>
        <w:ind w:left="0" w:firstLine="0"/>
        <w:rPr>
          <w:rFonts w:asciiTheme="minorHAnsi" w:hAnsiTheme="minorHAnsi" w:cstheme="minorHAnsi"/>
          <w:b/>
        </w:rPr>
      </w:pPr>
      <w:r w:rsidRPr="00D12D69">
        <w:rPr>
          <w:rFonts w:asciiTheme="minorHAnsi" w:hAnsiTheme="minorHAnsi" w:cstheme="minorHAnsi"/>
          <w:b/>
        </w:rPr>
        <w:t>TERMIN REALIZACJI</w:t>
      </w:r>
    </w:p>
    <w:p w14:paraId="1918120D" w14:textId="4081D8D3" w:rsidR="006309E9" w:rsidRPr="00D12D69" w:rsidRDefault="00C91A71"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Pr>
          <w:rFonts w:asciiTheme="minorHAnsi" w:hAnsiTheme="minorHAnsi" w:cstheme="minorHAnsi"/>
          <w:i/>
        </w:rPr>
        <w:t>Termin wykonania prac od 01.08.2022 do – 15.10</w:t>
      </w:r>
      <w:r w:rsidR="006309E9" w:rsidRPr="00D12D69">
        <w:rPr>
          <w:rFonts w:asciiTheme="minorHAnsi" w:hAnsiTheme="minorHAnsi" w:cstheme="minorHAnsi"/>
          <w:i/>
        </w:rPr>
        <w:t>.2022</w:t>
      </w:r>
      <w:r w:rsidR="006309E9" w:rsidRPr="00D12D69">
        <w:rPr>
          <w:rFonts w:asciiTheme="minorHAnsi" w:hAnsiTheme="minorHAnsi" w:cstheme="minorHAnsi"/>
        </w:rPr>
        <w:t xml:space="preserve"> r.</w:t>
      </w:r>
    </w:p>
    <w:p w14:paraId="4B794853" w14:textId="2971659F" w:rsidR="006309E9" w:rsidRDefault="006309E9" w:rsidP="00126AC2">
      <w:pPr>
        <w:pStyle w:val="Akapitzlist"/>
        <w:numPr>
          <w:ilvl w:val="1"/>
          <w:numId w:val="92"/>
        </w:numPr>
        <w:tabs>
          <w:tab w:val="left" w:pos="360"/>
        </w:tabs>
        <w:spacing w:before="120" w:after="120" w:line="240" w:lineRule="auto"/>
        <w:ind w:left="0" w:firstLine="0"/>
        <w:jc w:val="both"/>
        <w:rPr>
          <w:rFonts w:asciiTheme="minorHAnsi" w:hAnsiTheme="minorHAnsi" w:cstheme="minorHAnsi"/>
        </w:rPr>
      </w:pPr>
      <w:r w:rsidRPr="00D12D69">
        <w:rPr>
          <w:rFonts w:asciiTheme="minorHAnsi" w:hAnsiTheme="minorHAnsi" w:cstheme="minorHAnsi"/>
        </w:rPr>
        <w:t>Wykonawca przed rozpoczęciem prac opracuje i uzgodni z Zamawiającym  harmonogram.</w:t>
      </w:r>
    </w:p>
    <w:p w14:paraId="7E545DB3" w14:textId="77777777" w:rsidR="00D12D69" w:rsidRPr="00D12D69" w:rsidRDefault="00D12D69" w:rsidP="00D12D69">
      <w:pPr>
        <w:pStyle w:val="Akapitzlist"/>
        <w:tabs>
          <w:tab w:val="left" w:pos="360"/>
        </w:tabs>
        <w:spacing w:before="120" w:after="120" w:line="240" w:lineRule="auto"/>
        <w:ind w:left="367"/>
        <w:jc w:val="both"/>
        <w:rPr>
          <w:rFonts w:asciiTheme="minorHAnsi" w:hAnsiTheme="minorHAnsi" w:cstheme="minorHAnsi"/>
        </w:rPr>
      </w:pPr>
    </w:p>
    <w:p w14:paraId="06D87C8F" w14:textId="77777777" w:rsidR="006309E9" w:rsidRPr="00D12D69" w:rsidRDefault="006309E9" w:rsidP="00126AC2">
      <w:pPr>
        <w:pStyle w:val="Akapitzlist"/>
        <w:numPr>
          <w:ilvl w:val="0"/>
          <w:numId w:val="92"/>
        </w:numPr>
        <w:tabs>
          <w:tab w:val="left" w:pos="360"/>
        </w:tabs>
        <w:spacing w:before="120" w:after="120" w:line="240" w:lineRule="auto"/>
        <w:ind w:left="0" w:firstLine="0"/>
        <w:rPr>
          <w:rFonts w:asciiTheme="minorHAnsi" w:hAnsiTheme="minorHAnsi" w:cstheme="minorHAnsi"/>
          <w:b/>
        </w:rPr>
      </w:pPr>
      <w:r w:rsidRPr="00D12D69">
        <w:rPr>
          <w:rFonts w:asciiTheme="minorHAnsi" w:hAnsiTheme="minorHAnsi" w:cstheme="minorHAnsi"/>
          <w:b/>
        </w:rPr>
        <w:t>WYMAGANIA W ZAKRESIE BHP I OCHRONY ŚRODOWISKA:</w:t>
      </w:r>
    </w:p>
    <w:p w14:paraId="3A2F3CB6" w14:textId="1934E23C"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Opracowanie   i uzgodnienie z elektrownią „Instrukcji  organizacji robót”</w:t>
      </w:r>
      <w:r w:rsidR="00D12D69">
        <w:rPr>
          <w:rFonts w:asciiTheme="minorHAnsi" w:hAnsiTheme="minorHAnsi" w:cstheme="minorHAnsi"/>
        </w:rPr>
        <w:t xml:space="preserve"> </w:t>
      </w:r>
      <w:r w:rsidRPr="00D12D69">
        <w:rPr>
          <w:rFonts w:asciiTheme="minorHAnsi" w:hAnsiTheme="minorHAnsi" w:cstheme="minorHAnsi"/>
        </w:rPr>
        <w:t>i ”Planu BIOZ” oraz harmonogramu prac,</w:t>
      </w:r>
    </w:p>
    <w:p w14:paraId="4138E5E3" w14:textId="77777777"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Zapewnienie kierownika robót posiadającego stosowne uprawnienia budowlane,</w:t>
      </w:r>
    </w:p>
    <w:p w14:paraId="3ED81227" w14:textId="77777777"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 xml:space="preserve">Wykonanie przedmiotu umowy zgodnie z obowiązującymi przepisami </w:t>
      </w:r>
      <w:r w:rsidRPr="00D12D69">
        <w:rPr>
          <w:rFonts w:asciiTheme="minorHAnsi" w:hAnsiTheme="minorHAnsi" w:cstheme="minorHAnsi"/>
        </w:rPr>
        <w:br/>
        <w:t>i normami ochrony środowiska,</w:t>
      </w:r>
    </w:p>
    <w:p w14:paraId="023D3019" w14:textId="77777777"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Prowadzenie prac zgodnie z instrukcją organizacji bezpiecznej pracy obowiązującej u Zamawiającego,</w:t>
      </w:r>
    </w:p>
    <w:p w14:paraId="006ADEF7" w14:textId="77777777"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Raportowanie (tygodniowe) z postępu prac (w okresie realizacji).</w:t>
      </w:r>
    </w:p>
    <w:p w14:paraId="1EF85FD5" w14:textId="1B49AFB4"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 xml:space="preserve">Raportowanie </w:t>
      </w:r>
      <w:r w:rsidR="00B97D98">
        <w:rPr>
          <w:rFonts w:asciiTheme="minorHAnsi" w:hAnsiTheme="minorHAnsi" w:cstheme="minorHAnsi"/>
        </w:rPr>
        <w:t>tygodniowe</w:t>
      </w:r>
      <w:r w:rsidRPr="00D12D69">
        <w:rPr>
          <w:rFonts w:asciiTheme="minorHAnsi" w:hAnsiTheme="minorHAnsi" w:cstheme="minorHAnsi"/>
        </w:rPr>
        <w:t xml:space="preserve"> z kontroli stanu BHP (w okresie realizacji).</w:t>
      </w:r>
    </w:p>
    <w:p w14:paraId="39813E66" w14:textId="77777777"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Przekazanie przed przystąpieniem do prac oraz bieżąca aktualizacja wykazu pracowników wraz z niezbędnymi uprawnieniami.</w:t>
      </w:r>
    </w:p>
    <w:p w14:paraId="2E439574" w14:textId="5AB8A056"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Przeszkolenie pracowników (szkolenie wstępne</w:t>
      </w:r>
      <w:r w:rsidR="00B97D98">
        <w:rPr>
          <w:rFonts w:asciiTheme="minorHAnsi" w:hAnsiTheme="minorHAnsi" w:cstheme="minorHAnsi"/>
        </w:rPr>
        <w:t xml:space="preserve"> </w:t>
      </w:r>
      <w:r w:rsidR="00B97D98">
        <w:t xml:space="preserve">dla wykonawców realizujących prace na rzecz/na terenie Elektrowni </w:t>
      </w:r>
      <w:r w:rsidRPr="00D12D69">
        <w:rPr>
          <w:rFonts w:asciiTheme="minorHAnsi" w:hAnsiTheme="minorHAnsi" w:cstheme="minorHAnsi"/>
        </w:rPr>
        <w:t>) przez służby BHP Elektrowni.</w:t>
      </w:r>
    </w:p>
    <w:p w14:paraId="71C93C62" w14:textId="77A38F33"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Bezzwłocznego  informowania Zamawiającego o zdarzeniach  wypadkowych,</w:t>
      </w:r>
    </w:p>
    <w:p w14:paraId="501E731D" w14:textId="58B98F43"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 xml:space="preserve">Ustanowienie nadzoru posiadającego stosowne uprawnienia do prowadzenia i organizacji  prac w rozumieniu instrukcji </w:t>
      </w:r>
      <w:r w:rsidR="00B97D98">
        <w:rPr>
          <w:rFonts w:asciiTheme="minorHAnsi" w:hAnsiTheme="minorHAnsi" w:cstheme="minorHAnsi"/>
        </w:rPr>
        <w:t xml:space="preserve">organizacji </w:t>
      </w:r>
      <w:r w:rsidRPr="00D12D69">
        <w:rPr>
          <w:rFonts w:asciiTheme="minorHAnsi" w:hAnsiTheme="minorHAnsi" w:cstheme="minorHAnsi"/>
        </w:rPr>
        <w:t xml:space="preserve">bezpiecznej pracy, oraz </w:t>
      </w:r>
      <w:r w:rsidR="00B97D98">
        <w:t>pełnienia zadań koordynatora, sprawującego nadzór</w:t>
      </w:r>
      <w:r w:rsidR="00B97D98" w:rsidRPr="00D12D69">
        <w:rPr>
          <w:rFonts w:asciiTheme="minorHAnsi" w:hAnsiTheme="minorHAnsi" w:cstheme="minorHAnsi"/>
        </w:rPr>
        <w:t xml:space="preserve"> </w:t>
      </w:r>
      <w:r w:rsidRPr="00D12D69">
        <w:rPr>
          <w:rFonts w:asciiTheme="minorHAnsi" w:hAnsiTheme="minorHAnsi" w:cstheme="minorHAnsi"/>
        </w:rPr>
        <w:t xml:space="preserve">wg art.208 KP-, </w:t>
      </w:r>
    </w:p>
    <w:p w14:paraId="3B32EE96" w14:textId="77777777" w:rsidR="006309E9" w:rsidRPr="00D12D69" w:rsidRDefault="006309E9" w:rsidP="00126AC2">
      <w:pPr>
        <w:pStyle w:val="Akapitzlist"/>
        <w:numPr>
          <w:ilvl w:val="1"/>
          <w:numId w:val="92"/>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Przekazanie planów wytworzonych odpadów oraz raportowanie (kwartalne) o wytworzonych odpadach.</w:t>
      </w:r>
    </w:p>
    <w:p w14:paraId="2BF7BC2C" w14:textId="77777777" w:rsidR="006309E9" w:rsidRPr="00D12D69" w:rsidRDefault="006309E9" w:rsidP="006309E9">
      <w:pPr>
        <w:pStyle w:val="Akapitzlist"/>
        <w:tabs>
          <w:tab w:val="left" w:pos="360"/>
        </w:tabs>
        <w:spacing w:before="120" w:after="120" w:line="240" w:lineRule="auto"/>
        <w:ind w:left="0"/>
        <w:rPr>
          <w:rFonts w:asciiTheme="minorHAnsi" w:hAnsiTheme="minorHAnsi" w:cstheme="minorHAnsi"/>
        </w:rPr>
      </w:pPr>
    </w:p>
    <w:p w14:paraId="59FAA8FE" w14:textId="77777777" w:rsidR="006309E9" w:rsidRPr="00D12D69" w:rsidRDefault="006309E9" w:rsidP="00126AC2">
      <w:pPr>
        <w:pStyle w:val="Akapitzlist"/>
        <w:numPr>
          <w:ilvl w:val="0"/>
          <w:numId w:val="92"/>
        </w:numPr>
        <w:ind w:left="0" w:firstLine="0"/>
        <w:rPr>
          <w:rFonts w:asciiTheme="minorHAnsi" w:hAnsiTheme="minorHAnsi" w:cstheme="minorHAnsi"/>
          <w:b/>
          <w:bCs/>
        </w:rPr>
      </w:pPr>
      <w:r w:rsidRPr="00D12D69">
        <w:rPr>
          <w:rFonts w:asciiTheme="minorHAnsi" w:hAnsiTheme="minorHAnsi" w:cstheme="minorHAnsi"/>
          <w:b/>
          <w:bCs/>
        </w:rPr>
        <w:t>DOKUMENTACJA TECHNICZNA:</w:t>
      </w:r>
    </w:p>
    <w:p w14:paraId="0031FD48" w14:textId="77777777" w:rsidR="006309E9" w:rsidRPr="00D12D69" w:rsidRDefault="006309E9" w:rsidP="00126AC2">
      <w:pPr>
        <w:pStyle w:val="Akapitzlist"/>
        <w:numPr>
          <w:ilvl w:val="1"/>
          <w:numId w:val="92"/>
        </w:numPr>
        <w:spacing w:before="120" w:after="120" w:line="312" w:lineRule="atLeast"/>
        <w:ind w:left="0" w:firstLine="0"/>
        <w:rPr>
          <w:rFonts w:asciiTheme="minorHAnsi" w:hAnsiTheme="minorHAnsi" w:cstheme="minorHAnsi"/>
          <w:bCs/>
        </w:rPr>
      </w:pPr>
      <w:r w:rsidRPr="00D12D69">
        <w:rPr>
          <w:rFonts w:asciiTheme="minorHAnsi" w:hAnsiTheme="minorHAnsi" w:cstheme="minorHAnsi"/>
          <w:bCs/>
        </w:rPr>
        <w:t xml:space="preserve">Archiwalna: „Fundamenty wentylatorów spalin(wraz z </w:t>
      </w:r>
      <w:proofErr w:type="spellStart"/>
      <w:r w:rsidRPr="00D12D69">
        <w:rPr>
          <w:rFonts w:asciiTheme="minorHAnsi" w:hAnsiTheme="minorHAnsi" w:cstheme="minorHAnsi"/>
          <w:bCs/>
        </w:rPr>
        <w:t>opodestowaniem</w:t>
      </w:r>
      <w:proofErr w:type="spellEnd"/>
      <w:r w:rsidRPr="00D12D69">
        <w:rPr>
          <w:rFonts w:asciiTheme="minorHAnsi" w:hAnsiTheme="minorHAnsi" w:cstheme="minorHAnsi"/>
          <w:bCs/>
        </w:rPr>
        <w:t xml:space="preserve">) konstrukcje wsporcze kanałów spalin.”- </w:t>
      </w:r>
      <w:proofErr w:type="spellStart"/>
      <w:r w:rsidRPr="00D12D69">
        <w:rPr>
          <w:rFonts w:asciiTheme="minorHAnsi" w:hAnsiTheme="minorHAnsi" w:cstheme="minorHAnsi"/>
          <w:bCs/>
        </w:rPr>
        <w:t>Energoprojekt</w:t>
      </w:r>
      <w:proofErr w:type="spellEnd"/>
      <w:r w:rsidRPr="00D12D69">
        <w:rPr>
          <w:rFonts w:asciiTheme="minorHAnsi" w:hAnsiTheme="minorHAnsi" w:cstheme="minorHAnsi"/>
          <w:bCs/>
        </w:rPr>
        <w:t xml:space="preserve"> Warszawa 1976.</w:t>
      </w:r>
    </w:p>
    <w:p w14:paraId="18CE60F1" w14:textId="77777777" w:rsidR="006309E9" w:rsidRPr="00D12D69" w:rsidRDefault="006309E9" w:rsidP="00126AC2">
      <w:pPr>
        <w:pStyle w:val="Akapitzlist"/>
        <w:numPr>
          <w:ilvl w:val="1"/>
          <w:numId w:val="92"/>
        </w:numPr>
        <w:spacing w:before="120" w:after="120" w:line="312" w:lineRule="atLeast"/>
        <w:ind w:left="0" w:firstLine="0"/>
        <w:rPr>
          <w:rFonts w:asciiTheme="minorHAnsi" w:hAnsiTheme="minorHAnsi" w:cstheme="minorHAnsi"/>
          <w:bCs/>
        </w:rPr>
      </w:pPr>
      <w:r w:rsidRPr="00D12D69">
        <w:rPr>
          <w:rFonts w:asciiTheme="minorHAnsi" w:hAnsiTheme="minorHAnsi" w:cstheme="minorHAnsi"/>
          <w:bCs/>
        </w:rPr>
        <w:t>Opracowanie dokumentacji wykonawczej i warsztatowej po stronie i na koszt Wykonawcy.</w:t>
      </w:r>
    </w:p>
    <w:p w14:paraId="4069B05B" w14:textId="77777777" w:rsidR="006309E9" w:rsidRPr="00D12D69" w:rsidRDefault="006309E9" w:rsidP="00126AC2">
      <w:pPr>
        <w:pStyle w:val="Akapitzlist"/>
        <w:numPr>
          <w:ilvl w:val="0"/>
          <w:numId w:val="92"/>
        </w:numPr>
        <w:spacing w:before="120" w:after="120" w:line="312" w:lineRule="atLeast"/>
        <w:ind w:left="0" w:firstLine="0"/>
        <w:rPr>
          <w:rFonts w:asciiTheme="minorHAnsi" w:hAnsiTheme="minorHAnsi" w:cstheme="minorHAnsi"/>
          <w:b/>
          <w:color w:val="000000" w:themeColor="text1"/>
        </w:rPr>
      </w:pPr>
      <w:r w:rsidRPr="00D12D69">
        <w:rPr>
          <w:rFonts w:asciiTheme="minorHAnsi" w:hAnsiTheme="minorHAnsi" w:cstheme="minorHAnsi"/>
          <w:b/>
          <w:color w:val="000000" w:themeColor="text1"/>
        </w:rPr>
        <w:t>RAPORTY I ODBIORY</w:t>
      </w:r>
    </w:p>
    <w:p w14:paraId="319F5ABF" w14:textId="77777777" w:rsidR="006309E9" w:rsidRPr="00D12D69" w:rsidRDefault="006309E9" w:rsidP="00126AC2">
      <w:pPr>
        <w:pStyle w:val="Akapitzlist"/>
        <w:numPr>
          <w:ilvl w:val="1"/>
          <w:numId w:val="92"/>
        </w:numPr>
        <w:spacing w:before="120" w:after="120" w:line="312" w:lineRule="atLeast"/>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6309E9" w:rsidRPr="00D12D69" w14:paraId="42144605"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49692C93"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2DFDF6A"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8AC172" w14:textId="77777777" w:rsidR="006309E9" w:rsidRPr="00D12D69" w:rsidRDefault="006309E9" w:rsidP="00252820">
            <w:pPr>
              <w:spacing w:line="276" w:lineRule="auto"/>
              <w:ind w:right="-108"/>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Wymagana</w:t>
            </w:r>
          </w:p>
          <w:p w14:paraId="032C0763"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B2413B1"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Dokument źródłowy:</w:t>
            </w:r>
          </w:p>
        </w:tc>
      </w:tr>
      <w:tr w:rsidR="006309E9" w:rsidRPr="00D12D69" w14:paraId="23196ECE"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ECEFAB2"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05744015"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57CB08B2" w14:textId="77777777" w:rsidR="006309E9" w:rsidRPr="00D12D69" w:rsidRDefault="006309E9" w:rsidP="00252820">
            <w:pPr>
              <w:spacing w:line="276" w:lineRule="auto"/>
              <w:rPr>
                <w:rFonts w:asciiTheme="minorHAnsi" w:hAnsiTheme="minorHAnsi" w:cstheme="minorHAnsi"/>
                <w:b/>
                <w:i/>
                <w:color w:val="000000" w:themeColor="text1"/>
                <w:szCs w:val="22"/>
              </w:rPr>
            </w:pPr>
          </w:p>
        </w:tc>
      </w:tr>
      <w:tr w:rsidR="006309E9" w:rsidRPr="00D12D69" w14:paraId="646FA376"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1BC9C05"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BBA34B8"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11856CEF" w14:textId="77777777" w:rsidR="006309E9" w:rsidRPr="00D12D69" w:rsidRDefault="006309E9" w:rsidP="00252820">
            <w:pPr>
              <w:spacing w:line="276" w:lineRule="auto"/>
              <w:jc w:val="center"/>
              <w:rPr>
                <w:rFonts w:asciiTheme="minorHAnsi" w:hAnsiTheme="minorHAnsi" w:cstheme="minorHAnsi"/>
                <w:color w:val="000000" w:themeColor="text1"/>
                <w:szCs w:val="22"/>
              </w:rPr>
            </w:pPr>
          </w:p>
          <w:p w14:paraId="46B0CA7D"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550A0F" w14:textId="61B9E15E" w:rsidR="006309E9" w:rsidRPr="007D1BEA" w:rsidRDefault="006309E9" w:rsidP="00D82387">
            <w:pPr>
              <w:spacing w:line="276" w:lineRule="auto"/>
              <w:jc w:val="center"/>
              <w:rPr>
                <w:rFonts w:asciiTheme="minorHAnsi" w:hAnsiTheme="minorHAnsi" w:cstheme="minorHAnsi"/>
                <w:color w:val="000000" w:themeColor="text1"/>
                <w:szCs w:val="22"/>
              </w:rPr>
            </w:pPr>
            <w:r w:rsidRPr="007D1BEA">
              <w:rPr>
                <w:rFonts w:asciiTheme="minorHAnsi" w:hAnsiTheme="minorHAnsi" w:cstheme="minorHAnsi"/>
                <w:color w:val="000000" w:themeColor="text1"/>
                <w:szCs w:val="22"/>
              </w:rPr>
              <w:t xml:space="preserve">Instrukcja </w:t>
            </w:r>
            <w:proofErr w:type="spellStart"/>
            <w:r w:rsidRPr="007D1BEA">
              <w:rPr>
                <w:rFonts w:asciiTheme="minorHAnsi" w:hAnsiTheme="minorHAnsi" w:cstheme="minorHAnsi"/>
                <w:color w:val="000000" w:themeColor="text1"/>
                <w:szCs w:val="22"/>
              </w:rPr>
              <w:t>przepustkowa</w:t>
            </w:r>
            <w:proofErr w:type="spellEnd"/>
            <w:r w:rsidRPr="007D1BEA">
              <w:rPr>
                <w:rFonts w:asciiTheme="minorHAnsi" w:hAnsiTheme="minorHAnsi" w:cstheme="minorHAnsi"/>
                <w:color w:val="000000" w:themeColor="text1"/>
                <w:szCs w:val="22"/>
              </w:rPr>
              <w:t xml:space="preserve"> dla ruchu osobowego i pojazdów </w:t>
            </w:r>
            <w:r w:rsidR="00D82387" w:rsidRPr="00556C54">
              <w:rPr>
                <w:rFonts w:asciiTheme="minorHAnsi" w:eastAsia="Calibri" w:hAnsiTheme="minorHAnsi" w:cstheme="minorHAnsi"/>
                <w:color w:val="000000"/>
                <w:sz w:val="20"/>
                <w:szCs w:val="22"/>
              </w:rPr>
              <w:t>oraz zasady poruszania się po terenie chronionym ENEA Elektrownia Połaniec Spółka Akcyjna I/NN/B/35/2008</w:t>
            </w:r>
          </w:p>
        </w:tc>
      </w:tr>
      <w:tr w:rsidR="006309E9" w:rsidRPr="00D12D69" w14:paraId="2493C15B"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DEC0AF"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192B2BE"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53E01391" w14:textId="77777777" w:rsidR="006309E9" w:rsidRPr="00D12D69" w:rsidRDefault="006309E9" w:rsidP="00252820">
            <w:pPr>
              <w:spacing w:line="276" w:lineRule="auto"/>
              <w:jc w:val="center"/>
              <w:rPr>
                <w:rFonts w:asciiTheme="minorHAnsi" w:hAnsiTheme="minorHAnsi" w:cstheme="minorHAnsi"/>
                <w:color w:val="000000" w:themeColor="text1"/>
                <w:szCs w:val="22"/>
              </w:rPr>
            </w:pPr>
          </w:p>
          <w:p w14:paraId="565B74C5"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D9B9445" w14:textId="3307BFCC" w:rsidR="006309E9" w:rsidRPr="007D1BEA" w:rsidRDefault="006309E9" w:rsidP="00D82387">
            <w:pPr>
              <w:spacing w:line="276" w:lineRule="auto"/>
              <w:jc w:val="center"/>
              <w:rPr>
                <w:rFonts w:asciiTheme="minorHAnsi" w:hAnsiTheme="minorHAnsi" w:cstheme="minorHAnsi"/>
                <w:color w:val="000000" w:themeColor="text1"/>
                <w:szCs w:val="22"/>
              </w:rPr>
            </w:pPr>
            <w:r w:rsidRPr="007D1BEA">
              <w:rPr>
                <w:rFonts w:asciiTheme="minorHAnsi" w:hAnsiTheme="minorHAnsi" w:cstheme="minorHAnsi"/>
                <w:color w:val="000000" w:themeColor="text1"/>
                <w:szCs w:val="22"/>
              </w:rPr>
              <w:t xml:space="preserve">Instrukcja </w:t>
            </w:r>
            <w:proofErr w:type="spellStart"/>
            <w:r w:rsidRPr="007D1BEA">
              <w:rPr>
                <w:rFonts w:asciiTheme="minorHAnsi" w:hAnsiTheme="minorHAnsi" w:cstheme="minorHAnsi"/>
                <w:color w:val="000000" w:themeColor="text1"/>
                <w:szCs w:val="22"/>
              </w:rPr>
              <w:t>przepustkowa</w:t>
            </w:r>
            <w:proofErr w:type="spellEnd"/>
            <w:r w:rsidRPr="007D1BEA">
              <w:rPr>
                <w:rFonts w:asciiTheme="minorHAnsi" w:hAnsiTheme="minorHAnsi" w:cstheme="minorHAnsi"/>
                <w:color w:val="000000" w:themeColor="text1"/>
                <w:szCs w:val="22"/>
              </w:rPr>
              <w:t xml:space="preserve"> dla ruchu osobowego i pojazdów </w:t>
            </w:r>
            <w:r w:rsidR="00D82387" w:rsidRPr="00556C54">
              <w:rPr>
                <w:rFonts w:asciiTheme="minorHAnsi" w:eastAsia="Calibri" w:hAnsiTheme="minorHAnsi" w:cstheme="minorHAnsi"/>
                <w:color w:val="000000"/>
                <w:sz w:val="20"/>
                <w:szCs w:val="22"/>
              </w:rPr>
              <w:t>oraz zasady poruszania się po terenie chronionym ENEA Elektrownia Połaniec Spółka Akcyjna I/NN/B/35/2008</w:t>
            </w:r>
          </w:p>
        </w:tc>
      </w:tr>
      <w:tr w:rsidR="006309E9" w:rsidRPr="00D12D69" w14:paraId="4A061FA1"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6D92EE"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DAA8A41"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0286B8A2" w14:textId="77777777" w:rsidR="006309E9" w:rsidRPr="00D12D69" w:rsidRDefault="006309E9" w:rsidP="00252820">
            <w:pPr>
              <w:spacing w:line="276" w:lineRule="auto"/>
              <w:jc w:val="center"/>
              <w:rPr>
                <w:rFonts w:asciiTheme="minorHAnsi" w:hAnsiTheme="minorHAnsi" w:cstheme="minorHAnsi"/>
                <w:color w:val="000000" w:themeColor="text1"/>
                <w:szCs w:val="22"/>
              </w:rPr>
            </w:pPr>
          </w:p>
          <w:p w14:paraId="0565CA3D"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D0C4029" w14:textId="4B55B71F" w:rsidR="006309E9" w:rsidRPr="007D1BEA" w:rsidRDefault="006309E9" w:rsidP="00D82387">
            <w:pPr>
              <w:spacing w:line="276" w:lineRule="auto"/>
              <w:jc w:val="center"/>
              <w:rPr>
                <w:rFonts w:asciiTheme="minorHAnsi" w:hAnsiTheme="minorHAnsi" w:cstheme="minorHAnsi"/>
                <w:color w:val="000000" w:themeColor="text1"/>
                <w:szCs w:val="22"/>
              </w:rPr>
            </w:pPr>
            <w:r w:rsidRPr="007D1BEA">
              <w:rPr>
                <w:rFonts w:asciiTheme="minorHAnsi" w:hAnsiTheme="minorHAnsi" w:cstheme="minorHAnsi"/>
                <w:color w:val="000000" w:themeColor="text1"/>
                <w:szCs w:val="22"/>
              </w:rPr>
              <w:t xml:space="preserve">Instrukcja </w:t>
            </w:r>
            <w:proofErr w:type="spellStart"/>
            <w:r w:rsidRPr="007D1BEA">
              <w:rPr>
                <w:rFonts w:asciiTheme="minorHAnsi" w:hAnsiTheme="minorHAnsi" w:cstheme="minorHAnsi"/>
                <w:color w:val="000000" w:themeColor="text1"/>
                <w:szCs w:val="22"/>
              </w:rPr>
              <w:t>przepustkowa</w:t>
            </w:r>
            <w:proofErr w:type="spellEnd"/>
            <w:r w:rsidRPr="007D1BEA">
              <w:rPr>
                <w:rFonts w:asciiTheme="minorHAnsi" w:hAnsiTheme="minorHAnsi" w:cstheme="minorHAnsi"/>
                <w:color w:val="000000" w:themeColor="text1"/>
                <w:szCs w:val="22"/>
              </w:rPr>
              <w:t xml:space="preserve"> dla ruchu osobowego i pojazdów </w:t>
            </w:r>
            <w:r w:rsidR="00D82387" w:rsidRPr="00556C54">
              <w:rPr>
                <w:rFonts w:asciiTheme="minorHAnsi" w:eastAsia="Calibri" w:hAnsiTheme="minorHAnsi" w:cstheme="minorHAnsi"/>
                <w:color w:val="000000"/>
                <w:sz w:val="20"/>
                <w:szCs w:val="22"/>
              </w:rPr>
              <w:t>oraz zasady poruszania się po terenie chronionym ENEA Elektrownia Połaniec Spółka Akcyjna I/NN/B/35/2008</w:t>
            </w:r>
          </w:p>
        </w:tc>
      </w:tr>
      <w:tr w:rsidR="006309E9" w:rsidRPr="00D12D69" w14:paraId="7358CD55"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7F83DAA"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628092" w14:textId="325EFB13" w:rsidR="006309E9" w:rsidRPr="00D12D69" w:rsidRDefault="006309E9" w:rsidP="00D82387">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Wykazy pracowników skierowanych do wykonywania prac na rzecz ENEA Elektrownia Połaniec S.A. wraz z podwykonawcami (Załącznik Z</w:t>
            </w:r>
            <w:r w:rsidR="00D82387">
              <w:rPr>
                <w:rFonts w:asciiTheme="minorHAnsi" w:hAnsiTheme="minorHAnsi" w:cstheme="minorHAnsi"/>
                <w:color w:val="000000" w:themeColor="text1"/>
                <w:szCs w:val="22"/>
              </w:rPr>
              <w:t>-</w:t>
            </w:r>
            <w:r w:rsidRPr="00D12D69">
              <w:rPr>
                <w:rFonts w:asciiTheme="minorHAnsi" w:hAnsiTheme="minorHAnsi" w:cstheme="minorHAnsi"/>
                <w:color w:val="000000" w:themeColor="text1"/>
                <w:szCs w:val="22"/>
              </w:rPr>
              <w:t xml:space="preserve">1 dokumentu związanego nr </w:t>
            </w:r>
            <w:r w:rsidR="00D82387">
              <w:rPr>
                <w:rFonts w:asciiTheme="minorHAnsi" w:hAnsiTheme="minorHAnsi" w:cstheme="minorHAnsi"/>
                <w:color w:val="000000" w:themeColor="text1"/>
                <w:szCs w:val="22"/>
              </w:rPr>
              <w:t>2</w:t>
            </w:r>
            <w:r w:rsidRPr="00D12D69">
              <w:rPr>
                <w:rFonts w:asciiTheme="minorHAnsi" w:hAnsiTheme="minorHAnsi" w:cstheme="minorHAnsi"/>
                <w:color w:val="000000" w:themeColor="text1"/>
                <w:szCs w:val="22"/>
              </w:rPr>
              <w:t xml:space="preserve">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B2467"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1E04235" w14:textId="00D2E771" w:rsidR="006309E9" w:rsidRPr="007D1BEA" w:rsidRDefault="006309E9" w:rsidP="00D82387">
            <w:pPr>
              <w:spacing w:line="276" w:lineRule="auto"/>
              <w:jc w:val="center"/>
              <w:rPr>
                <w:rFonts w:asciiTheme="minorHAnsi" w:hAnsiTheme="minorHAnsi" w:cstheme="minorHAnsi"/>
                <w:color w:val="000000" w:themeColor="text1"/>
                <w:szCs w:val="22"/>
              </w:rPr>
            </w:pPr>
            <w:r w:rsidRPr="007D1BEA">
              <w:rPr>
                <w:rFonts w:asciiTheme="minorHAnsi" w:hAnsiTheme="minorHAnsi" w:cstheme="minorHAnsi"/>
                <w:color w:val="000000" w:themeColor="text1"/>
                <w:szCs w:val="22"/>
              </w:rPr>
              <w:t xml:space="preserve">Instrukcja organizacji bezpiecznej pracy w Enea Elektrownia Połaniec S.A nr </w:t>
            </w:r>
            <w:r w:rsidR="00D82387" w:rsidRPr="00556C54">
              <w:rPr>
                <w:rFonts w:asciiTheme="minorHAnsi" w:hAnsiTheme="minorHAnsi" w:cstheme="minorHAnsi"/>
                <w:szCs w:val="22"/>
              </w:rPr>
              <w:t>I/NB/B/20/2013</w:t>
            </w:r>
          </w:p>
        </w:tc>
      </w:tr>
      <w:tr w:rsidR="006309E9" w:rsidRPr="00D12D69" w14:paraId="0188CC03"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0CA2D2A"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73384B0" w14:textId="32287758" w:rsidR="006309E9" w:rsidRPr="00D12D69" w:rsidRDefault="006309E9" w:rsidP="0025282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Kwestionariusz Bezpieczeństwa i Higieny Pracy dla Wykonawców – Z</w:t>
            </w:r>
            <w:r w:rsidR="00D82387">
              <w:rPr>
                <w:rFonts w:asciiTheme="minorHAnsi" w:hAnsiTheme="minorHAnsi" w:cstheme="minorHAnsi"/>
                <w:color w:val="000000" w:themeColor="text1"/>
                <w:szCs w:val="22"/>
              </w:rPr>
              <w:t>-</w:t>
            </w:r>
            <w:r w:rsidRPr="00D12D69">
              <w:rPr>
                <w:rFonts w:asciiTheme="minorHAnsi" w:hAnsiTheme="minorHAnsi" w:cstheme="minorHAnsi"/>
                <w:color w:val="000000" w:themeColor="text1"/>
                <w:szCs w:val="22"/>
              </w:rPr>
              <w:t xml:space="preserve">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764B5F"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B3669E1" w14:textId="36057DDE" w:rsidR="006309E9" w:rsidRPr="007D1BEA" w:rsidRDefault="006309E9" w:rsidP="00D82387">
            <w:pPr>
              <w:spacing w:line="276" w:lineRule="auto"/>
              <w:jc w:val="center"/>
              <w:rPr>
                <w:rFonts w:asciiTheme="minorHAnsi" w:hAnsiTheme="minorHAnsi" w:cstheme="minorHAnsi"/>
                <w:color w:val="000000" w:themeColor="text1"/>
                <w:szCs w:val="22"/>
              </w:rPr>
            </w:pPr>
            <w:r w:rsidRPr="007D1BEA">
              <w:rPr>
                <w:rFonts w:asciiTheme="minorHAnsi" w:hAnsiTheme="minorHAnsi" w:cstheme="minorHAnsi"/>
                <w:color w:val="000000" w:themeColor="text1"/>
                <w:szCs w:val="22"/>
              </w:rPr>
              <w:t xml:space="preserve">Instrukcja organizacji bezpiecznej pracy w Enea Elektrownia Połaniec S.A nr </w:t>
            </w:r>
            <w:r w:rsidR="00D82387" w:rsidRPr="00556C54">
              <w:rPr>
                <w:rFonts w:asciiTheme="minorHAnsi" w:hAnsiTheme="minorHAnsi" w:cstheme="minorHAnsi"/>
                <w:szCs w:val="22"/>
              </w:rPr>
              <w:t xml:space="preserve"> I/NB/B/20/2013</w:t>
            </w:r>
          </w:p>
        </w:tc>
      </w:tr>
      <w:tr w:rsidR="006309E9" w:rsidRPr="00D12D69" w14:paraId="027A8852"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073872"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80D77CF"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47BA1218"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8551103" w14:textId="77777777" w:rsidR="006309E9" w:rsidRPr="007D1BEA"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7330C8CF"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1CC584E"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76469C1" w14:textId="77777777" w:rsidR="006309E9" w:rsidRPr="00D12D69" w:rsidRDefault="006309E9" w:rsidP="00252820">
            <w:pPr>
              <w:spacing w:line="276" w:lineRule="auto"/>
              <w:rPr>
                <w:rFonts w:asciiTheme="minorHAnsi" w:hAnsiTheme="minorHAnsi" w:cstheme="minorHAnsi"/>
                <w:b/>
                <w:i/>
                <w:color w:val="000000" w:themeColor="text1"/>
                <w:szCs w:val="22"/>
              </w:rPr>
            </w:pPr>
            <w:r w:rsidRPr="00D12D69">
              <w:rPr>
                <w:rFonts w:asciiTheme="minorHAnsi" w:hAnsiTheme="minorHAnsi" w:cstheme="minorHAnsi"/>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39CB2F"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E349B25" w14:textId="77777777" w:rsidR="006309E9" w:rsidRPr="007D1BEA"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12B3E7E0"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1949C78"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D437765" w14:textId="77777777" w:rsidR="006309E9" w:rsidRPr="00D12D69" w:rsidRDefault="006309E9" w:rsidP="0025282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10482254" w14:textId="77777777" w:rsidR="006309E9" w:rsidRPr="00D12D69" w:rsidRDefault="006309E9" w:rsidP="00252820">
            <w:pPr>
              <w:spacing w:line="276" w:lineRule="auto"/>
              <w:jc w:val="center"/>
              <w:rPr>
                <w:rFonts w:asciiTheme="minorHAnsi" w:hAnsiTheme="minorHAnsi" w:cstheme="minorHAnsi"/>
                <w:color w:val="000000" w:themeColor="text1"/>
                <w:szCs w:val="22"/>
              </w:rPr>
            </w:pPr>
          </w:p>
          <w:p w14:paraId="3A59B2AE"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E287F9A" w14:textId="77777777" w:rsidR="006309E9" w:rsidRPr="007D1BEA" w:rsidRDefault="006309E9" w:rsidP="00252820">
            <w:pPr>
              <w:spacing w:line="276" w:lineRule="auto"/>
              <w:jc w:val="center"/>
              <w:rPr>
                <w:rFonts w:asciiTheme="minorHAnsi" w:hAnsiTheme="minorHAnsi" w:cstheme="minorHAnsi"/>
                <w:color w:val="000000" w:themeColor="text1"/>
                <w:szCs w:val="22"/>
              </w:rPr>
            </w:pPr>
            <w:r w:rsidRPr="007D1BEA">
              <w:rPr>
                <w:rFonts w:asciiTheme="minorHAnsi" w:hAnsiTheme="minorHAnsi" w:cstheme="minorHAnsi"/>
                <w:color w:val="000000" w:themeColor="text1"/>
                <w:szCs w:val="22"/>
              </w:rPr>
              <w:t>Instrukcja postępowania z odpadami wytworzonymi w  Elektrowni Połaniec  nr I/TQ/P/41/2014</w:t>
            </w:r>
          </w:p>
        </w:tc>
      </w:tr>
      <w:tr w:rsidR="006309E9" w:rsidRPr="00D12D69" w14:paraId="71E6682B"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AD3474E"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6634764" w14:textId="77777777" w:rsidR="006309E9" w:rsidRPr="00D12D69" w:rsidRDefault="006309E9" w:rsidP="0025282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B688D1"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AAB8A54" w14:textId="77777777" w:rsidR="006309E9" w:rsidRPr="007D1BEA"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029332DF"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F37278B"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1F4C4F4" w14:textId="77777777" w:rsidR="006309E9" w:rsidRPr="00D12D69" w:rsidRDefault="006309E9" w:rsidP="0025282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34AD17"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DE12D4A" w14:textId="77777777" w:rsidR="006309E9" w:rsidRPr="007D1BEA"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7B345751"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4135752"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509DB7A" w14:textId="77777777" w:rsidR="006309E9" w:rsidRPr="00D12D69" w:rsidRDefault="006309E9" w:rsidP="0025282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35BD5F"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AECE7D" w14:textId="77777777" w:rsidR="006309E9" w:rsidRPr="007D1BEA" w:rsidRDefault="006309E9" w:rsidP="00252820">
            <w:pPr>
              <w:spacing w:line="276" w:lineRule="auto"/>
              <w:jc w:val="center"/>
              <w:rPr>
                <w:rFonts w:asciiTheme="minorHAnsi" w:hAnsiTheme="minorHAnsi" w:cstheme="minorHAnsi"/>
                <w:color w:val="000000" w:themeColor="text1"/>
                <w:szCs w:val="22"/>
              </w:rPr>
            </w:pPr>
            <w:r w:rsidRPr="007D1BEA">
              <w:rPr>
                <w:rFonts w:asciiTheme="minorHAnsi" w:hAnsiTheme="minorHAnsi" w:cstheme="minorHAnsi"/>
                <w:color w:val="000000" w:themeColor="text1"/>
                <w:szCs w:val="22"/>
              </w:rPr>
              <w:t>Dokument związany nr 16 do IOBP</w:t>
            </w:r>
          </w:p>
        </w:tc>
      </w:tr>
      <w:tr w:rsidR="006309E9" w:rsidRPr="00D12D69" w14:paraId="56EA79E2"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206AA53" w14:textId="77777777" w:rsidR="006309E9" w:rsidRPr="00D12D69" w:rsidRDefault="006309E9" w:rsidP="00126AC2">
            <w:pPr>
              <w:numPr>
                <w:ilvl w:val="0"/>
                <w:numId w:val="86"/>
              </w:numPr>
              <w:spacing w:line="276" w:lineRule="auto"/>
              <w:ind w:left="0" w:firstLine="0"/>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4C0FB34" w14:textId="77777777" w:rsidR="006309E9" w:rsidRPr="00D12D69" w:rsidRDefault="006309E9" w:rsidP="0025282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71FDEA"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226D5F1"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172D226E"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C52AC56"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0AAA6C43" w14:textId="77777777" w:rsidR="006309E9" w:rsidRPr="00D12D69" w:rsidRDefault="006309E9" w:rsidP="00252820">
            <w:pPr>
              <w:spacing w:line="276" w:lineRule="auto"/>
              <w:contextualSpacing/>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4707F41F" w14:textId="77777777" w:rsidR="006309E9" w:rsidRPr="00D12D69" w:rsidRDefault="006309E9" w:rsidP="00252820">
            <w:pPr>
              <w:spacing w:line="276" w:lineRule="auto"/>
              <w:contextualSpacing/>
              <w:rPr>
                <w:rFonts w:asciiTheme="minorHAnsi" w:hAnsiTheme="minorHAnsi" w:cstheme="minorHAnsi"/>
                <w:b/>
                <w:i/>
                <w:color w:val="000000" w:themeColor="text1"/>
                <w:szCs w:val="22"/>
              </w:rPr>
            </w:pPr>
          </w:p>
        </w:tc>
      </w:tr>
      <w:tr w:rsidR="006309E9" w:rsidRPr="00D12D69" w14:paraId="620031EA"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98E8F48"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D1B9546"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3A6949"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9E5DA9A"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431A3D72"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C87D465"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1EC003B" w14:textId="0BBA80C0" w:rsidR="006309E9" w:rsidRPr="00D12D69" w:rsidRDefault="006309E9" w:rsidP="00D82387">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Tygodniowy raport postępu realizacji prac </w:t>
            </w:r>
            <w:r w:rsidR="00D82387">
              <w:rPr>
                <w:rFonts w:asciiTheme="minorHAnsi" w:hAnsiTheme="minorHAnsi" w:cstheme="minorHAnsi"/>
                <w:color w:val="000000" w:themeColor="text1"/>
                <w:szCs w:val="22"/>
              </w:rPr>
              <w:t>, tygodniowy</w:t>
            </w:r>
            <w:r w:rsidRPr="00D12D69">
              <w:rPr>
                <w:rFonts w:asciiTheme="minorHAnsi" w:hAnsiTheme="minorHAnsi" w:cstheme="minorHAnsi"/>
                <w:color w:val="000000" w:themeColor="text1"/>
                <w:szCs w:val="22"/>
              </w:rPr>
              <w:t xml:space="preserve"> raport z kontroli stanu BHP</w:t>
            </w:r>
            <w:r w:rsidR="00D82387">
              <w:rPr>
                <w:rFonts w:asciiTheme="minorHAnsi" w:hAnsiTheme="minorHAnsi" w:cstheme="minorHAnsi"/>
                <w:color w:val="000000" w:themeColor="text1"/>
                <w:szCs w:val="22"/>
              </w:rPr>
              <w:t xml:space="preserve"> oraz </w:t>
            </w:r>
            <w:r w:rsidR="00D82387" w:rsidRPr="00556C54">
              <w:rPr>
                <w:rFonts w:asciiTheme="minorHAnsi" w:hAnsiTheme="minorHAnsi" w:cstheme="minorHAnsi"/>
              </w:rPr>
              <w:t>po zakończeniu prac Raport końcowy BHP z ilością przepracowanych godzin.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D1B399"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8E3B818" w14:textId="3C2BC99F" w:rsidR="006309E9" w:rsidRPr="00D82387" w:rsidRDefault="00D82387" w:rsidP="00252820">
            <w:pPr>
              <w:spacing w:line="276" w:lineRule="auto"/>
              <w:jc w:val="center"/>
              <w:rPr>
                <w:rFonts w:asciiTheme="minorHAnsi" w:hAnsiTheme="minorHAnsi" w:cstheme="minorHAnsi"/>
                <w:color w:val="000000" w:themeColor="text1"/>
                <w:szCs w:val="22"/>
              </w:rPr>
            </w:pPr>
            <w:r w:rsidRPr="00556C54">
              <w:rPr>
                <w:rFonts w:asciiTheme="minorHAnsi" w:hAnsiTheme="minorHAnsi" w:cstheme="minorHAnsi"/>
              </w:rPr>
              <w:t>Załącznik Z-4 Dokumentu związanego nr 2 do IOBP</w:t>
            </w:r>
          </w:p>
        </w:tc>
      </w:tr>
      <w:tr w:rsidR="006309E9" w:rsidRPr="00D12D69" w14:paraId="115A8F13"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0B41840"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8134748"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Dokumentacja fotograficzna</w:t>
            </w:r>
          </w:p>
          <w:p w14:paraId="16A294E9"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76377CF1"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9C122A2"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7159FD8A"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A2F86CB"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C53111B"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Uzgodnienia zmiany zakresu prac </w:t>
            </w:r>
          </w:p>
          <w:p w14:paraId="49C42036"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48493"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22E9D6C"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37F791C8"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4609803"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B46EC0"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Zmiany harmonogramu realizacji prac </w:t>
            </w:r>
          </w:p>
          <w:p w14:paraId="2D09966A"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DC321A"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17B083C"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2DC6202B"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FA07109"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1D35C5"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A495B1"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50F79F3"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132FD5F0"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4CCD0A3"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06CCDD6"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175AA"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3ABDC51"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292D7690"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D2F08BE"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06F2F7A"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D159D"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DB30E04"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15798C93"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02A3440" w14:textId="77777777" w:rsidR="006309E9" w:rsidRPr="00D12D69" w:rsidRDefault="006309E9" w:rsidP="00126AC2">
            <w:pPr>
              <w:numPr>
                <w:ilvl w:val="0"/>
                <w:numId w:val="87"/>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E234F17"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E2F60"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E8C3FD4"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771D1D67"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3128DE2"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29DA16EE" w14:textId="77777777" w:rsidR="006309E9" w:rsidRPr="00D12D69" w:rsidRDefault="006309E9" w:rsidP="0025282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2EAE7DCE" w14:textId="77777777" w:rsidR="006309E9" w:rsidRPr="00D12D69" w:rsidRDefault="006309E9" w:rsidP="00252820">
            <w:pPr>
              <w:spacing w:line="276" w:lineRule="auto"/>
              <w:rPr>
                <w:rFonts w:asciiTheme="minorHAnsi" w:hAnsiTheme="minorHAnsi" w:cstheme="minorHAnsi"/>
                <w:b/>
                <w:i/>
                <w:color w:val="000000" w:themeColor="text1"/>
                <w:szCs w:val="22"/>
              </w:rPr>
            </w:pPr>
          </w:p>
        </w:tc>
      </w:tr>
      <w:tr w:rsidR="006309E9" w:rsidRPr="00D12D69" w14:paraId="3D2C98B3"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2FDE2E4"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0F62303"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Zestawienie materiałów podstawowych użytych do prac, z podaniem gatunku </w:t>
            </w:r>
            <w:r w:rsidRPr="00D12D69">
              <w:rPr>
                <w:rFonts w:asciiTheme="minorHAnsi" w:hAnsiTheme="minorHAnsi" w:cstheme="minorHAnsi"/>
                <w:color w:val="000000" w:themeColor="text1"/>
                <w:szCs w:val="22"/>
              </w:rPr>
              <w:lastRenderedPageBreak/>
              <w:t>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A104C"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lastRenderedPageBreak/>
              <w:t>x</w:t>
            </w:r>
          </w:p>
        </w:tc>
        <w:tc>
          <w:tcPr>
            <w:tcW w:w="4111" w:type="dxa"/>
            <w:tcBorders>
              <w:top w:val="single" w:sz="4" w:space="0" w:color="auto"/>
              <w:left w:val="single" w:sz="4" w:space="0" w:color="auto"/>
              <w:bottom w:val="single" w:sz="4" w:space="0" w:color="auto"/>
              <w:right w:val="single" w:sz="4" w:space="0" w:color="auto"/>
            </w:tcBorders>
            <w:vAlign w:val="center"/>
          </w:tcPr>
          <w:p w14:paraId="503FDDCB"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6633663D"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2EAF0B4"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2115E3"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17FE8" w14:textId="77777777" w:rsidR="006309E9" w:rsidRPr="00D12D69" w:rsidRDefault="006309E9" w:rsidP="00252820">
            <w:pPr>
              <w:tabs>
                <w:tab w:val="left" w:pos="450"/>
                <w:tab w:val="center" w:pos="530"/>
              </w:tabs>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BA4A3FA"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4E661830" w14:textId="77777777" w:rsidTr="00252820">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5CE629BF"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4DC5A55"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22F78"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163D819"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416E496A"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DBAD2DD"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3383191"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D253E0"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8E8AE29"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0124F93C"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F033E46"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A78EA4E"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C19B3D"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D6D3207"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61A75BAC"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27A193D"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126F39C"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6E5C5A5B"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8034CD4"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7D7D28A9"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74BC95"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5739DEF"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7EB2C3"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A9CD3FB"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03100505"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58DCB7D"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BC44A0E"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6459FE82"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B85B224"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365BD7A7"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89D40B3"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3C7C920"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7BC704"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18E97A1"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r>
      <w:tr w:rsidR="006309E9" w:rsidRPr="00D12D69" w14:paraId="19AFCDEA"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C6CFC2E"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C135ABB"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CB90A"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6AA366E8"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r w:rsidR="006309E9" w:rsidRPr="00D12D69" w14:paraId="0FA1D062"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87B589C"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F0320E6"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36121BA7"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6FBBB87F"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r w:rsidR="006309E9" w:rsidRPr="00D12D69" w14:paraId="30EAAF8C"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DC3F6F9"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1E69136"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Protokół odbioru końcowego</w:t>
            </w:r>
          </w:p>
          <w:p w14:paraId="355DADE4"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4E59C"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19496D16"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r w:rsidR="006309E9" w:rsidRPr="00D12D69" w14:paraId="231BBB49" w14:textId="77777777" w:rsidTr="0025282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5D5D6F" w14:textId="77777777" w:rsidR="006309E9" w:rsidRPr="00D12D69" w:rsidRDefault="006309E9" w:rsidP="00126AC2">
            <w:pPr>
              <w:numPr>
                <w:ilvl w:val="0"/>
                <w:numId w:val="88"/>
              </w:numPr>
              <w:spacing w:line="276" w:lineRule="auto"/>
              <w:ind w:left="0" w:firstLine="0"/>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6D6416B" w14:textId="77777777" w:rsidR="006309E9" w:rsidRPr="00D12D69" w:rsidRDefault="006309E9" w:rsidP="0025282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54987465" w14:textId="77777777" w:rsidR="006309E9" w:rsidRPr="00D12D69" w:rsidRDefault="006309E9" w:rsidP="00252820">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77B62E50" w14:textId="77777777" w:rsidR="006309E9" w:rsidRPr="00D12D69" w:rsidRDefault="006309E9" w:rsidP="0025282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bl>
    <w:p w14:paraId="79EC9BAF" w14:textId="77777777" w:rsidR="006309E9" w:rsidRPr="00D12D69" w:rsidRDefault="006309E9" w:rsidP="006309E9">
      <w:pPr>
        <w:pStyle w:val="Akapitzlist"/>
        <w:tabs>
          <w:tab w:val="left" w:pos="360"/>
        </w:tabs>
        <w:spacing w:before="120" w:after="120" w:line="240" w:lineRule="auto"/>
        <w:ind w:left="0"/>
        <w:rPr>
          <w:rFonts w:asciiTheme="minorHAnsi" w:hAnsiTheme="minorHAnsi" w:cstheme="minorHAnsi"/>
          <w:color w:val="000000" w:themeColor="text1"/>
        </w:rPr>
      </w:pPr>
      <w:bookmarkStart w:id="33" w:name="_Toc535573452"/>
      <w:r w:rsidRPr="00D12D69">
        <w:rPr>
          <w:rFonts w:asciiTheme="minorHAnsi" w:hAnsiTheme="minorHAnsi" w:cstheme="minorHAnsi"/>
        </w:rPr>
        <w:t>Uwaga: Wykonawca zobowiązany jest do przedłożenia wraz z ofertą kopii uprawnień zakładu (certyfikatu WPQR) do wykonywania procesów spawalniczych.</w:t>
      </w:r>
    </w:p>
    <w:p w14:paraId="051D8350" w14:textId="77777777" w:rsidR="006309E9" w:rsidRPr="00D12D69" w:rsidRDefault="006309E9" w:rsidP="00126AC2">
      <w:pPr>
        <w:pStyle w:val="Akapitzlist"/>
        <w:numPr>
          <w:ilvl w:val="0"/>
          <w:numId w:val="92"/>
        </w:numPr>
        <w:spacing w:before="120" w:after="120" w:line="312" w:lineRule="atLeast"/>
        <w:ind w:left="0" w:firstLine="0"/>
        <w:rPr>
          <w:rFonts w:asciiTheme="minorHAnsi" w:hAnsiTheme="minorHAnsi" w:cstheme="minorHAnsi"/>
          <w:b/>
          <w:color w:val="000000" w:themeColor="text1"/>
        </w:rPr>
      </w:pPr>
      <w:r w:rsidRPr="00D12D69">
        <w:rPr>
          <w:rFonts w:asciiTheme="minorHAnsi" w:hAnsiTheme="minorHAnsi" w:cstheme="minorHAnsi"/>
          <w:b/>
          <w:color w:val="000000" w:themeColor="text1"/>
        </w:rPr>
        <w:t>GWARANCJE</w:t>
      </w:r>
    </w:p>
    <w:p w14:paraId="5843358E" w14:textId="77777777" w:rsidR="006309E9" w:rsidRPr="00D12D69" w:rsidRDefault="006309E9" w:rsidP="00126AC2">
      <w:pPr>
        <w:pStyle w:val="Akapitzlist"/>
        <w:numPr>
          <w:ilvl w:val="1"/>
          <w:numId w:val="92"/>
        </w:numPr>
        <w:tabs>
          <w:tab w:val="left" w:pos="360"/>
        </w:tabs>
        <w:spacing w:after="0" w:line="300" w:lineRule="atLeast"/>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t xml:space="preserve">Wymagany okres gwarancji na wykonane prace oraz dostarczone przez Wykonawcę materiały wynosi minimum  </w:t>
      </w:r>
      <w:r w:rsidRPr="00D12D69">
        <w:rPr>
          <w:rFonts w:asciiTheme="minorHAnsi" w:hAnsiTheme="minorHAnsi" w:cstheme="minorHAnsi"/>
        </w:rPr>
        <w:t xml:space="preserve">36 </w:t>
      </w:r>
      <w:r w:rsidRPr="00D12D69">
        <w:rPr>
          <w:rFonts w:asciiTheme="minorHAnsi" w:hAnsiTheme="minorHAnsi" w:cstheme="minorHAnsi"/>
          <w:color w:val="000000" w:themeColor="text1"/>
        </w:rPr>
        <w:t>miesięcy od odbioru  końcowego.</w:t>
      </w:r>
    </w:p>
    <w:p w14:paraId="256A69D8" w14:textId="77777777" w:rsidR="006309E9" w:rsidRPr="00D12D69" w:rsidRDefault="006309E9" w:rsidP="00126AC2">
      <w:pPr>
        <w:pStyle w:val="Akapitzlist"/>
        <w:numPr>
          <w:ilvl w:val="1"/>
          <w:numId w:val="92"/>
        </w:numPr>
        <w:tabs>
          <w:tab w:val="left" w:pos="360"/>
        </w:tabs>
        <w:spacing w:after="0" w:line="300" w:lineRule="atLeast"/>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t xml:space="preserve">Przystąpienia do usuwania zgłoszonych wad niezwłocznie, nie później niż w ciągu  </w:t>
      </w:r>
      <w:r w:rsidRPr="00D12D69">
        <w:rPr>
          <w:rFonts w:asciiTheme="minorHAnsi" w:hAnsiTheme="minorHAnsi" w:cstheme="minorHAnsi"/>
        </w:rPr>
        <w:t xml:space="preserve">3 </w:t>
      </w:r>
      <w:r w:rsidRPr="00D12D69">
        <w:rPr>
          <w:rFonts w:asciiTheme="minorHAnsi" w:hAnsiTheme="minorHAnsi" w:cstheme="minorHAnsi"/>
          <w:color w:val="000000" w:themeColor="text1"/>
        </w:rPr>
        <w:t xml:space="preserve"> dni roboczych  od zgłoszenia wady albo w innym terminie  uzgodnionym z Zamawiającym</w:t>
      </w:r>
    </w:p>
    <w:p w14:paraId="7E6B5476" w14:textId="77777777" w:rsidR="006309E9" w:rsidRPr="00D12D69" w:rsidRDefault="006309E9" w:rsidP="00126AC2">
      <w:pPr>
        <w:pStyle w:val="Akapitzlist"/>
        <w:numPr>
          <w:ilvl w:val="0"/>
          <w:numId w:val="92"/>
        </w:numPr>
        <w:spacing w:before="120" w:after="120" w:line="312" w:lineRule="atLeast"/>
        <w:ind w:left="0" w:firstLine="0"/>
        <w:rPr>
          <w:rFonts w:asciiTheme="minorHAnsi" w:hAnsiTheme="minorHAnsi" w:cstheme="minorHAnsi"/>
          <w:b/>
          <w:color w:val="000000" w:themeColor="text1"/>
        </w:rPr>
      </w:pPr>
      <w:bookmarkStart w:id="34" w:name="_Toc532908098"/>
      <w:r w:rsidRPr="00D12D69">
        <w:rPr>
          <w:rFonts w:asciiTheme="minorHAnsi" w:hAnsiTheme="minorHAnsi" w:cstheme="minorHAnsi"/>
          <w:b/>
        </w:rPr>
        <w:t>R</w:t>
      </w:r>
      <w:bookmarkEnd w:id="34"/>
      <w:r w:rsidRPr="00D12D69">
        <w:rPr>
          <w:rFonts w:asciiTheme="minorHAnsi" w:hAnsiTheme="minorHAnsi" w:cstheme="minorHAnsi"/>
          <w:b/>
        </w:rPr>
        <w:t>EFERENCJE</w:t>
      </w:r>
    </w:p>
    <w:p w14:paraId="769440A1" w14:textId="77777777" w:rsidR="006309E9" w:rsidRPr="00D12D69" w:rsidRDefault="006309E9" w:rsidP="006309E9">
      <w:pPr>
        <w:pStyle w:val="Akapitzlist"/>
        <w:tabs>
          <w:tab w:val="left" w:pos="360"/>
        </w:tabs>
        <w:spacing w:after="0" w:line="300" w:lineRule="atLeast"/>
        <w:ind w:left="0"/>
        <w:rPr>
          <w:rFonts w:asciiTheme="minorHAnsi" w:hAnsiTheme="minorHAnsi" w:cstheme="minorHAnsi"/>
          <w:color w:val="000000" w:themeColor="text1"/>
        </w:rPr>
      </w:pPr>
      <w:r w:rsidRPr="00D12D69">
        <w:rPr>
          <w:rFonts w:asciiTheme="minorHAnsi" w:eastAsia="Tahoma,Bold" w:hAnsiTheme="minorHAnsi" w:cstheme="minorHAnsi"/>
          <w:bCs/>
          <w:color w:val="000000" w:themeColor="text1"/>
        </w:rPr>
        <w:tab/>
        <w:t>Referencje dla wykonanych usług o profilu zbliżonym do usług będących przedmiotem przetargu (w   czynnych  obiektach  przemysłowych), potwierdzające posiadanie przez oferenta co najmniej 3-letniego doświadczenia, poświadczone co najmniej 3- listami referencyjnymi, (które zawierają kwoty z umów) dla realizowanych usług o wartości łącznej nie niższej niż 400 000 zł netto</w:t>
      </w:r>
      <w:r w:rsidRPr="00D12D69">
        <w:rPr>
          <w:rFonts w:asciiTheme="minorHAnsi" w:hAnsiTheme="minorHAnsi" w:cstheme="minorHAnsi"/>
          <w:color w:val="000000" w:themeColor="text1"/>
        </w:rPr>
        <w:t>.</w:t>
      </w:r>
    </w:p>
    <w:p w14:paraId="308053CE" w14:textId="77777777" w:rsidR="006309E9" w:rsidRPr="00D12D69" w:rsidRDefault="006309E9" w:rsidP="006309E9">
      <w:pPr>
        <w:pStyle w:val="Akapitzlist"/>
        <w:tabs>
          <w:tab w:val="left" w:pos="360"/>
        </w:tabs>
        <w:spacing w:after="0" w:line="300" w:lineRule="atLeast"/>
        <w:ind w:left="0"/>
        <w:rPr>
          <w:rFonts w:asciiTheme="minorHAnsi" w:eastAsia="Tahoma,Bold" w:hAnsiTheme="minorHAnsi" w:cstheme="minorHAnsi"/>
          <w:bCs/>
          <w:color w:val="000000" w:themeColor="text1"/>
        </w:rPr>
      </w:pPr>
    </w:p>
    <w:bookmarkEnd w:id="33"/>
    <w:p w14:paraId="461BCE4B" w14:textId="77777777" w:rsidR="006309E9" w:rsidRPr="00D12D69" w:rsidRDefault="006309E9" w:rsidP="00126AC2">
      <w:pPr>
        <w:pStyle w:val="Akapitzlist"/>
        <w:numPr>
          <w:ilvl w:val="0"/>
          <w:numId w:val="92"/>
        </w:numPr>
        <w:tabs>
          <w:tab w:val="left" w:pos="360"/>
        </w:tabs>
        <w:spacing w:after="0" w:line="360" w:lineRule="auto"/>
        <w:ind w:left="0" w:firstLine="0"/>
        <w:rPr>
          <w:rFonts w:asciiTheme="minorHAnsi" w:hAnsiTheme="minorHAnsi" w:cstheme="minorHAnsi"/>
          <w:b/>
          <w:color w:val="000000" w:themeColor="text1"/>
        </w:rPr>
      </w:pPr>
      <w:r w:rsidRPr="00D12D69">
        <w:rPr>
          <w:rFonts w:asciiTheme="minorHAnsi" w:hAnsiTheme="minorHAnsi" w:cstheme="minorHAnsi"/>
          <w:b/>
          <w:color w:val="000000" w:themeColor="text1"/>
        </w:rPr>
        <w:t>WIZJA LOKALNA</w:t>
      </w:r>
    </w:p>
    <w:p w14:paraId="33C5DF86" w14:textId="77777777" w:rsidR="006309E9" w:rsidRPr="00D12D69" w:rsidRDefault="006309E9" w:rsidP="00126AC2">
      <w:pPr>
        <w:pStyle w:val="Akapitzlist"/>
        <w:numPr>
          <w:ilvl w:val="1"/>
          <w:numId w:val="92"/>
        </w:numPr>
        <w:tabs>
          <w:tab w:val="left" w:pos="360"/>
        </w:tabs>
        <w:spacing w:after="0" w:line="300" w:lineRule="atLeast"/>
        <w:ind w:left="0" w:firstLine="0"/>
        <w:rPr>
          <w:rStyle w:val="Hipercze"/>
          <w:rFonts w:asciiTheme="minorHAnsi" w:hAnsiTheme="minorHAnsi" w:cstheme="minorHAnsi"/>
          <w:sz w:val="20"/>
          <w:szCs w:val="24"/>
          <w:lang w:eastAsia="pl-PL"/>
        </w:rPr>
      </w:pPr>
      <w:r w:rsidRPr="00D12D69">
        <w:rPr>
          <w:rFonts w:asciiTheme="minorHAnsi" w:hAnsiTheme="minorHAnsi" w:cstheme="minorHAnsi"/>
          <w:color w:val="000000" w:themeColor="text1"/>
        </w:rPr>
        <w:t xml:space="preserve">Wizja  lokalna  jest  obowiązkowa. Zamawiający przeprowadzi wizje  po  wcześniejszym  ustaleniu  terminu wizji  z Panem  </w:t>
      </w:r>
      <w:r w:rsidRPr="00D12D69">
        <w:rPr>
          <w:rFonts w:asciiTheme="minorHAnsi" w:hAnsiTheme="minorHAnsi" w:cstheme="minorHAnsi"/>
          <w:b/>
        </w:rPr>
        <w:t xml:space="preserve">Januszem </w:t>
      </w:r>
      <w:proofErr w:type="spellStart"/>
      <w:r w:rsidRPr="00D12D69">
        <w:rPr>
          <w:rFonts w:asciiTheme="minorHAnsi" w:hAnsiTheme="minorHAnsi" w:cstheme="minorHAnsi"/>
          <w:b/>
        </w:rPr>
        <w:t>Cyranowskim</w:t>
      </w:r>
      <w:proofErr w:type="spellEnd"/>
      <w:r w:rsidRPr="00D12D69">
        <w:rPr>
          <w:rFonts w:asciiTheme="minorHAnsi" w:hAnsiTheme="minorHAnsi" w:cstheme="minorHAnsi"/>
        </w:rPr>
        <w:t xml:space="preserve"> , tel. 15-865-62  09; kom. +48698844423;  e-mail:</w:t>
      </w:r>
      <w:r w:rsidRPr="00D12D69">
        <w:rPr>
          <w:rStyle w:val="Hipercze"/>
          <w:rFonts w:asciiTheme="minorHAnsi" w:hAnsiTheme="minorHAnsi" w:cstheme="minorHAnsi"/>
        </w:rPr>
        <w:t xml:space="preserve"> janusz.cyranowski</w:t>
      </w:r>
      <w:hyperlink r:id="rId21" w:history="1">
        <w:r w:rsidRPr="00D12D69">
          <w:rPr>
            <w:rStyle w:val="Hipercze"/>
            <w:rFonts w:asciiTheme="minorHAnsi" w:hAnsiTheme="minorHAnsi" w:cstheme="minorHAnsi"/>
          </w:rPr>
          <w:t>@enea.pl</w:t>
        </w:r>
      </w:hyperlink>
      <w:r w:rsidRPr="00D12D69">
        <w:rPr>
          <w:rFonts w:asciiTheme="minorHAnsi" w:hAnsiTheme="minorHAnsi" w:cstheme="minorHAnsi"/>
        </w:rPr>
        <w:t xml:space="preserve"> lub z Panią </w:t>
      </w:r>
      <w:r w:rsidRPr="00D12D69">
        <w:rPr>
          <w:rFonts w:asciiTheme="minorHAnsi" w:hAnsiTheme="minorHAnsi" w:cstheme="minorHAnsi"/>
          <w:b/>
        </w:rPr>
        <w:t>Haliną Niezgodą</w:t>
      </w:r>
      <w:r w:rsidRPr="00D12D69">
        <w:rPr>
          <w:rFonts w:asciiTheme="minorHAnsi" w:hAnsiTheme="minorHAnsi" w:cstheme="minorHAnsi"/>
        </w:rPr>
        <w:t xml:space="preserve"> , tel. 15-865-61 67; kom. +48 602 202 395;  e-mail:</w:t>
      </w:r>
      <w:r w:rsidRPr="00D12D69">
        <w:rPr>
          <w:rStyle w:val="Hipercze"/>
          <w:rFonts w:asciiTheme="minorHAnsi" w:hAnsiTheme="minorHAnsi" w:cstheme="minorHAnsi"/>
        </w:rPr>
        <w:t xml:space="preserve"> halina.niezgoda</w:t>
      </w:r>
      <w:hyperlink r:id="rId22" w:history="1">
        <w:r w:rsidRPr="00D12D69">
          <w:rPr>
            <w:rStyle w:val="Hipercze"/>
            <w:rFonts w:asciiTheme="minorHAnsi" w:hAnsiTheme="minorHAnsi" w:cstheme="minorHAnsi"/>
          </w:rPr>
          <w:t>@enea.pl</w:t>
        </w:r>
      </w:hyperlink>
    </w:p>
    <w:p w14:paraId="491CEE12" w14:textId="77777777" w:rsidR="006309E9" w:rsidRPr="00D12D69" w:rsidRDefault="006309E9" w:rsidP="00126AC2">
      <w:pPr>
        <w:pStyle w:val="Akapitzlist"/>
        <w:numPr>
          <w:ilvl w:val="1"/>
          <w:numId w:val="92"/>
        </w:numPr>
        <w:tabs>
          <w:tab w:val="left" w:pos="360"/>
        </w:tabs>
        <w:spacing w:after="0" w:line="300" w:lineRule="atLeast"/>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t xml:space="preserve">Termin wizji  nie  może być  później </w:t>
      </w:r>
      <w:r w:rsidRPr="00D12D69">
        <w:rPr>
          <w:rFonts w:asciiTheme="minorHAnsi" w:hAnsiTheme="minorHAnsi" w:cstheme="minorHAnsi"/>
          <w:b/>
          <w:color w:val="000000" w:themeColor="text1"/>
        </w:rPr>
        <w:t>niż   5 dni  roboczych przed  terminem  złożenia  oferty</w:t>
      </w:r>
      <w:r w:rsidRPr="00D12D69">
        <w:rPr>
          <w:rFonts w:asciiTheme="minorHAnsi" w:hAnsiTheme="minorHAnsi" w:cstheme="minorHAnsi"/>
          <w:color w:val="000000" w:themeColor="text1"/>
        </w:rPr>
        <w:t>.</w:t>
      </w:r>
    </w:p>
    <w:p w14:paraId="75E612EF" w14:textId="77777777" w:rsidR="006309E9" w:rsidRPr="00D12D69" w:rsidRDefault="006309E9" w:rsidP="00126AC2">
      <w:pPr>
        <w:pStyle w:val="Akapitzlist"/>
        <w:numPr>
          <w:ilvl w:val="1"/>
          <w:numId w:val="92"/>
        </w:numPr>
        <w:tabs>
          <w:tab w:val="left" w:pos="360"/>
        </w:tabs>
        <w:spacing w:after="0" w:line="320" w:lineRule="atLeast"/>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lastRenderedPageBreak/>
        <w:t>Wykonawcy zamierzający uczestniczyć w wizji lokalnej, powinni:</w:t>
      </w:r>
    </w:p>
    <w:p w14:paraId="16715855" w14:textId="77777777" w:rsidR="006309E9" w:rsidRPr="00D12D69" w:rsidRDefault="006309E9" w:rsidP="00126AC2">
      <w:pPr>
        <w:pStyle w:val="Tekstblokowy"/>
        <w:numPr>
          <w:ilvl w:val="2"/>
          <w:numId w:val="92"/>
        </w:numPr>
        <w:tabs>
          <w:tab w:val="left" w:pos="709"/>
        </w:tabs>
        <w:spacing w:before="0" w:line="320" w:lineRule="exact"/>
        <w:ind w:left="0" w:firstLine="0"/>
        <w:rPr>
          <w:rFonts w:asciiTheme="minorHAnsi" w:hAnsiTheme="minorHAnsi" w:cstheme="minorHAnsi"/>
          <w:sz w:val="22"/>
        </w:rPr>
      </w:pPr>
      <w:r w:rsidRPr="00D12D69">
        <w:rPr>
          <w:rFonts w:asciiTheme="minorHAnsi" w:hAnsiTheme="minorHAnsi" w:cstheme="minorHAnsi"/>
          <w:sz w:val="22"/>
        </w:rPr>
        <w:t>wypełnić i przesłać załącznik Z-2 Dokumentu Związanego nr 2 do Instrukcji Organizacji Bezpiecznej Pracy - I/NB/B/20/2013,</w:t>
      </w:r>
    </w:p>
    <w:p w14:paraId="155671F3" w14:textId="77777777" w:rsidR="006309E9" w:rsidRPr="00D12D69" w:rsidRDefault="006309E9" w:rsidP="00126AC2">
      <w:pPr>
        <w:pStyle w:val="Tekstblokowy"/>
        <w:numPr>
          <w:ilvl w:val="2"/>
          <w:numId w:val="92"/>
        </w:numPr>
        <w:tabs>
          <w:tab w:val="left" w:pos="709"/>
        </w:tabs>
        <w:spacing w:before="0" w:line="320" w:lineRule="exact"/>
        <w:ind w:left="0" w:firstLine="0"/>
        <w:rPr>
          <w:rFonts w:asciiTheme="minorHAnsi" w:hAnsiTheme="minorHAnsi" w:cstheme="minorHAnsi"/>
          <w:sz w:val="22"/>
        </w:rPr>
      </w:pPr>
      <w:r w:rsidRPr="00D12D69">
        <w:rPr>
          <w:rFonts w:asciiTheme="minorHAnsi" w:hAnsiTheme="minorHAnsi" w:cstheme="minorHAnsi"/>
          <w:sz w:val="22"/>
        </w:rPr>
        <w:t xml:space="preserve">podać imiona i nazwiska przedstawicieli Wykonawcy (minimum dobę przed przyjazdem) biorących udział w wizji, celem przygotowanie dokumentu jak w załącznikach; </w:t>
      </w:r>
    </w:p>
    <w:p w14:paraId="305E2C2E" w14:textId="70EC5C0F" w:rsidR="006309E9" w:rsidRPr="00D12D69" w:rsidRDefault="006309E9" w:rsidP="00126AC2">
      <w:pPr>
        <w:pStyle w:val="Tekstblokowy"/>
        <w:numPr>
          <w:ilvl w:val="2"/>
          <w:numId w:val="92"/>
        </w:numPr>
        <w:tabs>
          <w:tab w:val="left" w:pos="709"/>
        </w:tabs>
        <w:spacing w:before="0" w:line="320" w:lineRule="exact"/>
        <w:ind w:left="0" w:firstLine="0"/>
        <w:rPr>
          <w:rFonts w:asciiTheme="minorHAnsi" w:hAnsiTheme="minorHAnsi" w:cstheme="minorHAnsi"/>
          <w:sz w:val="22"/>
        </w:rPr>
      </w:pPr>
      <w:r w:rsidRPr="00D12D69">
        <w:rPr>
          <w:rFonts w:asciiTheme="minorHAnsi" w:hAnsiTheme="minorHAnsi" w:cstheme="minorHAnsi"/>
          <w:sz w:val="22"/>
        </w:rPr>
        <w:t>zabrać ze sobą odzież ochronną</w:t>
      </w:r>
      <w:r w:rsidR="00D82387">
        <w:rPr>
          <w:rFonts w:asciiTheme="minorHAnsi" w:hAnsiTheme="minorHAnsi" w:cstheme="minorHAnsi"/>
          <w:sz w:val="22"/>
        </w:rPr>
        <w:t>, obuwie ochronne</w:t>
      </w:r>
      <w:r w:rsidRPr="00D12D69">
        <w:rPr>
          <w:rFonts w:asciiTheme="minorHAnsi" w:hAnsiTheme="minorHAnsi" w:cstheme="minorHAnsi"/>
          <w:sz w:val="22"/>
        </w:rPr>
        <w:t xml:space="preserve"> i sprzęt ochrony osobistej (kask z ochronnikami słuchu, okulary ochronne, maseczki chroniące przed pyłem) umożliwiającej wejście na obiekty produkcyjne Enea Elektrownia Połaniec S.A.;</w:t>
      </w:r>
    </w:p>
    <w:p w14:paraId="27D19D54" w14:textId="77777777" w:rsidR="006309E9" w:rsidRPr="00D12D69" w:rsidRDefault="006309E9" w:rsidP="00126AC2">
      <w:pPr>
        <w:pStyle w:val="Tekstblokowy"/>
        <w:numPr>
          <w:ilvl w:val="2"/>
          <w:numId w:val="92"/>
        </w:numPr>
        <w:tabs>
          <w:tab w:val="left" w:pos="709"/>
        </w:tabs>
        <w:spacing w:before="0" w:line="320" w:lineRule="exact"/>
        <w:ind w:left="0" w:firstLine="0"/>
        <w:rPr>
          <w:rFonts w:asciiTheme="minorHAnsi" w:hAnsiTheme="minorHAnsi" w:cstheme="minorHAnsi"/>
          <w:sz w:val="22"/>
        </w:rPr>
      </w:pPr>
      <w:r w:rsidRPr="00D12D69">
        <w:rPr>
          <w:rFonts w:asciiTheme="minorHAnsi" w:hAnsiTheme="minorHAnsi" w:cstheme="minorHAnsi"/>
          <w:sz w:val="22"/>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2F8D7755" w14:textId="77777777" w:rsidR="006309E9" w:rsidRPr="00D12D69" w:rsidRDefault="006309E9" w:rsidP="00126AC2">
      <w:pPr>
        <w:pStyle w:val="Akapitzlist"/>
        <w:numPr>
          <w:ilvl w:val="0"/>
          <w:numId w:val="92"/>
        </w:numPr>
        <w:tabs>
          <w:tab w:val="left" w:pos="360"/>
        </w:tabs>
        <w:spacing w:after="0" w:line="360" w:lineRule="auto"/>
        <w:ind w:left="0" w:firstLine="0"/>
        <w:rPr>
          <w:rFonts w:asciiTheme="minorHAnsi" w:hAnsiTheme="minorHAnsi" w:cstheme="minorHAnsi"/>
          <w:b/>
          <w:color w:val="000000" w:themeColor="text1"/>
        </w:rPr>
      </w:pPr>
      <w:r w:rsidRPr="00D12D69">
        <w:rPr>
          <w:rFonts w:asciiTheme="minorHAnsi" w:hAnsiTheme="minorHAnsi" w:cstheme="minorHAnsi"/>
          <w:b/>
          <w:color w:val="000000" w:themeColor="text1"/>
        </w:rPr>
        <w:t>REGULACJE PRAWNE,PRZEPISY I NORMY</w:t>
      </w:r>
    </w:p>
    <w:p w14:paraId="6127CD38" w14:textId="56BB2273" w:rsidR="006309E9" w:rsidRPr="00D12D69" w:rsidRDefault="006309E9" w:rsidP="00126AC2">
      <w:pPr>
        <w:pStyle w:val="Akapitzlist"/>
        <w:numPr>
          <w:ilvl w:val="1"/>
          <w:numId w:val="92"/>
        </w:numPr>
        <w:tabs>
          <w:tab w:val="left" w:pos="360"/>
        </w:tabs>
        <w:spacing w:after="0" w:line="36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 xml:space="preserve">Wykonawca będzie przestrzegał polskich przepisów prawnych łącznie z instrukcjami </w:t>
      </w:r>
      <w:r w:rsidRPr="00D12D69">
        <w:rPr>
          <w:rFonts w:asciiTheme="minorHAnsi" w:hAnsiTheme="minorHAnsi" w:cstheme="minorHAnsi"/>
          <w:color w:val="000000" w:themeColor="text1"/>
        </w:rPr>
        <w:br/>
        <w:t>i przepisami wewnętrznych Zamawiającego takich jak dotycząc</w:t>
      </w:r>
      <w:r w:rsidR="00F815D9">
        <w:rPr>
          <w:rFonts w:asciiTheme="minorHAnsi" w:hAnsiTheme="minorHAnsi" w:cstheme="minorHAnsi"/>
          <w:color w:val="000000" w:themeColor="text1"/>
        </w:rPr>
        <w:t xml:space="preserve">e przepisów przeciwpożarowych i </w:t>
      </w:r>
      <w:r w:rsidRPr="00D12D69">
        <w:rPr>
          <w:rFonts w:asciiTheme="minorHAnsi" w:hAnsiTheme="minorHAnsi" w:cstheme="minorHAnsi"/>
          <w:color w:val="000000" w:themeColor="text1"/>
        </w:rPr>
        <w:t>ubezpieczeniowych.</w:t>
      </w:r>
    </w:p>
    <w:p w14:paraId="4EF8D946" w14:textId="77777777" w:rsidR="006309E9" w:rsidRPr="00D12D69" w:rsidRDefault="006309E9" w:rsidP="00126AC2">
      <w:pPr>
        <w:pStyle w:val="Akapitzlist"/>
        <w:numPr>
          <w:ilvl w:val="1"/>
          <w:numId w:val="92"/>
        </w:numPr>
        <w:tabs>
          <w:tab w:val="left" w:pos="360"/>
        </w:tabs>
        <w:spacing w:after="0" w:line="36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 xml:space="preserve">Wykonawca ponosi koszty dokumentów, które należy zapewnić dla uzyskania zgodności </w:t>
      </w:r>
      <w:r w:rsidRPr="00D12D69">
        <w:rPr>
          <w:rFonts w:asciiTheme="minorHAnsi" w:hAnsiTheme="minorHAnsi" w:cstheme="minorHAnsi"/>
          <w:color w:val="000000" w:themeColor="text1"/>
        </w:rPr>
        <w:br/>
        <w:t>z regulacjami prawnymi, normami i przepisami (łącznie z przepisami BHP).</w:t>
      </w:r>
    </w:p>
    <w:p w14:paraId="3BB43CE7" w14:textId="77777777" w:rsidR="006309E9" w:rsidRPr="00D12D69" w:rsidRDefault="006309E9" w:rsidP="00126AC2">
      <w:pPr>
        <w:pStyle w:val="Akapitzlist"/>
        <w:numPr>
          <w:ilvl w:val="1"/>
          <w:numId w:val="92"/>
        </w:numPr>
        <w:tabs>
          <w:tab w:val="left" w:pos="360"/>
        </w:tabs>
        <w:spacing w:after="0" w:line="36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0C914808" w14:textId="77777777" w:rsidR="006309E9" w:rsidRPr="00D12D69" w:rsidRDefault="006309E9" w:rsidP="00126AC2">
      <w:pPr>
        <w:pStyle w:val="Akapitzlist"/>
        <w:numPr>
          <w:ilvl w:val="1"/>
          <w:numId w:val="92"/>
        </w:numPr>
        <w:tabs>
          <w:tab w:val="left" w:pos="360"/>
        </w:tabs>
        <w:spacing w:after="0" w:line="36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Dokumenty właściwe dla ENEA Elektrownia POŁANIEC S.A</w:t>
      </w:r>
    </w:p>
    <w:p w14:paraId="3C8513C7" w14:textId="77777777" w:rsidR="006309E9" w:rsidRPr="00D12D69" w:rsidRDefault="006309E9" w:rsidP="00126AC2">
      <w:pPr>
        <w:pStyle w:val="Tekstblokowy"/>
        <w:numPr>
          <w:ilvl w:val="2"/>
          <w:numId w:val="92"/>
        </w:numPr>
        <w:tabs>
          <w:tab w:val="left" w:pos="851"/>
        </w:tabs>
        <w:spacing w:before="0" w:line="240" w:lineRule="auto"/>
        <w:ind w:left="0" w:right="11"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Ogólne Warunki Zakupu Towarów</w:t>
      </w:r>
    </w:p>
    <w:p w14:paraId="58548DF6" w14:textId="77777777"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Ogólne Warunki Zakupu Usług</w:t>
      </w:r>
    </w:p>
    <w:p w14:paraId="3ED6F9F3" w14:textId="77777777"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Ochrony Przeciwpożarowej</w:t>
      </w:r>
    </w:p>
    <w:p w14:paraId="583FA21D" w14:textId="77777777"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Organizacji Bezpiecznej Pracy</w:t>
      </w:r>
    </w:p>
    <w:p w14:paraId="1C3B0D47" w14:textId="77777777"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 xml:space="preserve">Instrukcja Postepowania w Razie Wypadków i Nagłych </w:t>
      </w:r>
      <w:proofErr w:type="spellStart"/>
      <w:r w:rsidRPr="00D12D69">
        <w:rPr>
          <w:rFonts w:asciiTheme="minorHAnsi" w:hAnsiTheme="minorHAnsi" w:cstheme="minorHAnsi"/>
          <w:color w:val="000000" w:themeColor="text1"/>
          <w:sz w:val="22"/>
        </w:rPr>
        <w:t>Zachorowań</w:t>
      </w:r>
      <w:proofErr w:type="spellEnd"/>
    </w:p>
    <w:p w14:paraId="20790EFF" w14:textId="77777777"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Postępowania z Odpadami</w:t>
      </w:r>
    </w:p>
    <w:p w14:paraId="5F411AEF" w14:textId="77777777"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 xml:space="preserve">Instrukcja </w:t>
      </w:r>
      <w:proofErr w:type="spellStart"/>
      <w:r w:rsidRPr="00D12D69">
        <w:rPr>
          <w:rFonts w:asciiTheme="minorHAnsi" w:hAnsiTheme="minorHAnsi" w:cstheme="minorHAnsi"/>
          <w:color w:val="000000" w:themeColor="text1"/>
          <w:sz w:val="22"/>
        </w:rPr>
        <w:t>Przepustkowa</w:t>
      </w:r>
      <w:proofErr w:type="spellEnd"/>
      <w:r w:rsidRPr="00D12D69">
        <w:rPr>
          <w:rFonts w:asciiTheme="minorHAnsi" w:hAnsiTheme="minorHAnsi" w:cstheme="minorHAnsi"/>
          <w:color w:val="000000" w:themeColor="text1"/>
          <w:sz w:val="22"/>
        </w:rPr>
        <w:t xml:space="preserve"> dla Ruchu materiałowego</w:t>
      </w:r>
    </w:p>
    <w:p w14:paraId="5FB33BE8" w14:textId="77777777"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Postępowania dla Ruchu Osobowego i Pojazdów</w:t>
      </w:r>
    </w:p>
    <w:p w14:paraId="7A0E217F" w14:textId="0CE9EF30"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 xml:space="preserve">Instrukcja w Sprawie Zakazu Palenia </w:t>
      </w:r>
      <w:r w:rsidR="00D82387" w:rsidRPr="00D82387">
        <w:t xml:space="preserve"> </w:t>
      </w:r>
      <w:r w:rsidR="00D82387" w:rsidRPr="00556C54">
        <w:rPr>
          <w:rFonts w:asciiTheme="minorHAnsi" w:hAnsiTheme="minorHAnsi" w:cstheme="minorHAnsi"/>
        </w:rPr>
        <w:t>wyrobów tytoniowych, w tym palenia nowatorskich wyrobów tytoniowych i papierosów elektronicznych</w:t>
      </w:r>
    </w:p>
    <w:p w14:paraId="0B280CC3" w14:textId="0589C913" w:rsidR="006309E9" w:rsidRPr="00D12D69" w:rsidRDefault="006309E9" w:rsidP="00126AC2">
      <w:pPr>
        <w:pStyle w:val="Tekstblokowy"/>
        <w:numPr>
          <w:ilvl w:val="2"/>
          <w:numId w:val="92"/>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 xml:space="preserve">Załącznik do Instrukcji Organizacji Bezpiecznej Pracy-dokument związany nr </w:t>
      </w:r>
      <w:r w:rsidR="00D82387">
        <w:rPr>
          <w:rFonts w:asciiTheme="minorHAnsi" w:hAnsiTheme="minorHAnsi" w:cstheme="minorHAnsi"/>
          <w:color w:val="000000" w:themeColor="text1"/>
          <w:sz w:val="22"/>
        </w:rPr>
        <w:t>2 i 16</w:t>
      </w:r>
    </w:p>
    <w:p w14:paraId="1A7E3FA0" w14:textId="77777777" w:rsidR="006309E9" w:rsidRPr="00D12D69" w:rsidRDefault="006309E9" w:rsidP="006309E9">
      <w:pPr>
        <w:pStyle w:val="Akapitzlist"/>
        <w:spacing w:after="0" w:line="240" w:lineRule="auto"/>
        <w:ind w:left="0"/>
        <w:jc w:val="both"/>
        <w:rPr>
          <w:rFonts w:asciiTheme="minorHAnsi" w:hAnsiTheme="minorHAnsi" w:cstheme="minorHAnsi"/>
          <w:color w:val="000000" w:themeColor="text1"/>
        </w:rPr>
      </w:pPr>
      <w:r w:rsidRPr="00D12D69">
        <w:rPr>
          <w:rFonts w:asciiTheme="minorHAnsi" w:hAnsiTheme="minorHAnsi" w:cstheme="minorHAnsi"/>
          <w:color w:val="000000" w:themeColor="text1"/>
        </w:rPr>
        <w:t xml:space="preserve">Dostępne na stronie internetowej Enea Elektrownia Połaniec S.A. pod </w:t>
      </w:r>
      <w:proofErr w:type="spellStart"/>
      <w:r w:rsidRPr="00D12D69">
        <w:rPr>
          <w:rFonts w:asciiTheme="minorHAnsi" w:hAnsiTheme="minorHAnsi" w:cstheme="minorHAnsi"/>
          <w:color w:val="000000" w:themeColor="text1"/>
          <w:lang w:val="de-DE"/>
        </w:rPr>
        <w:t>adresem</w:t>
      </w:r>
      <w:proofErr w:type="spellEnd"/>
      <w:r w:rsidRPr="00D12D69">
        <w:rPr>
          <w:rFonts w:asciiTheme="minorHAnsi" w:hAnsiTheme="minorHAnsi" w:cstheme="minorHAnsi"/>
          <w:color w:val="000000" w:themeColor="text1"/>
          <w:lang w:val="de-DE"/>
        </w:rPr>
        <w:t>:</w:t>
      </w:r>
    </w:p>
    <w:p w14:paraId="785BAC19" w14:textId="33F54416" w:rsidR="006309E9" w:rsidRDefault="005A20FF" w:rsidP="006309E9">
      <w:pPr>
        <w:pStyle w:val="Akapitzlist"/>
        <w:ind w:left="0"/>
        <w:jc w:val="both"/>
        <w:rPr>
          <w:rFonts w:asciiTheme="minorHAnsi" w:hAnsiTheme="minorHAnsi" w:cstheme="minorHAnsi"/>
          <w:color w:val="000000" w:themeColor="text1"/>
          <w:lang w:val="de-DE"/>
        </w:rPr>
      </w:pPr>
      <w:hyperlink r:id="rId23" w:history="1">
        <w:r w:rsidR="00F815D9" w:rsidRPr="0070301B">
          <w:rPr>
            <w:rStyle w:val="Hipercze"/>
            <w:rFonts w:asciiTheme="minorHAnsi" w:hAnsiTheme="minorHAnsi" w:cstheme="minorHAnsi"/>
            <w:lang w:val="de-DE"/>
          </w:rPr>
          <w:t>https://www.enea.pl/pl/grupaenea/o-grupie/spolki-grupy-enea/polaniec/zamowienia/dokumenty-dla-wykonawcow-i-dostawcow</w:t>
        </w:r>
      </w:hyperlink>
      <w:r w:rsidR="006309E9" w:rsidRPr="00D12D69">
        <w:rPr>
          <w:rFonts w:asciiTheme="minorHAnsi" w:hAnsiTheme="minorHAnsi" w:cstheme="minorHAnsi"/>
          <w:color w:val="000000" w:themeColor="text1"/>
          <w:lang w:val="de-DE"/>
        </w:rPr>
        <w:t>.</w:t>
      </w:r>
    </w:p>
    <w:p w14:paraId="1DFEE788" w14:textId="77777777" w:rsidR="00F815D9" w:rsidRPr="00D12D69" w:rsidRDefault="00F815D9" w:rsidP="00F815D9">
      <w:pPr>
        <w:pStyle w:val="Akapitzlist"/>
        <w:ind w:left="0"/>
        <w:rPr>
          <w:rFonts w:asciiTheme="minorHAnsi" w:hAnsiTheme="minorHAnsi" w:cstheme="minorHAnsi"/>
          <w:vanish/>
          <w:color w:val="000000" w:themeColor="text1"/>
          <w:specVanish/>
        </w:rPr>
      </w:pPr>
    </w:p>
    <w:p w14:paraId="6FE62627" w14:textId="77777777" w:rsidR="006309E9" w:rsidRPr="00D12D69" w:rsidRDefault="006309E9" w:rsidP="006309E9">
      <w:pPr>
        <w:jc w:val="right"/>
        <w:rPr>
          <w:rFonts w:asciiTheme="minorHAnsi" w:hAnsiTheme="minorHAnsi" w:cstheme="minorHAnsi"/>
          <w:color w:val="000000" w:themeColor="text1"/>
          <w:sz w:val="22"/>
          <w:szCs w:val="22"/>
          <w:lang w:val="de-DE"/>
        </w:rPr>
      </w:pPr>
    </w:p>
    <w:p w14:paraId="6B5295BC" w14:textId="77777777" w:rsidR="006309E9" w:rsidRPr="00D12D69" w:rsidRDefault="006309E9" w:rsidP="00126AC2">
      <w:pPr>
        <w:pStyle w:val="Akapitzlist"/>
        <w:numPr>
          <w:ilvl w:val="0"/>
          <w:numId w:val="92"/>
        </w:numPr>
        <w:tabs>
          <w:tab w:val="left" w:pos="360"/>
        </w:tabs>
        <w:spacing w:after="0" w:line="360" w:lineRule="auto"/>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t>Załączniki do OPZ</w:t>
      </w:r>
    </w:p>
    <w:p w14:paraId="5A4738F8" w14:textId="35F29E6D" w:rsidR="006309E9" w:rsidRPr="00D12D69" w:rsidRDefault="006309E9" w:rsidP="006309E9">
      <w:pPr>
        <w:pStyle w:val="Akapitzlist"/>
        <w:tabs>
          <w:tab w:val="left" w:pos="360"/>
        </w:tabs>
        <w:spacing w:after="0" w:line="360" w:lineRule="auto"/>
        <w:ind w:left="0"/>
        <w:rPr>
          <w:rFonts w:asciiTheme="minorHAnsi" w:hAnsiTheme="minorHAnsi" w:cstheme="minorHAnsi"/>
          <w:color w:val="000000" w:themeColor="text1"/>
        </w:rPr>
      </w:pPr>
      <w:r w:rsidRPr="00D12D69">
        <w:rPr>
          <w:rFonts w:asciiTheme="minorHAnsi" w:hAnsiTheme="minorHAnsi" w:cstheme="minorHAnsi"/>
          <w:color w:val="000000" w:themeColor="text1"/>
        </w:rPr>
        <w:t xml:space="preserve">Załącznik  nr 1 </w:t>
      </w:r>
      <w:r w:rsidR="00F815D9">
        <w:rPr>
          <w:rFonts w:asciiTheme="minorHAnsi" w:hAnsiTheme="minorHAnsi" w:cstheme="minorHAnsi"/>
          <w:color w:val="000000" w:themeColor="text1"/>
        </w:rPr>
        <w:t>-</w:t>
      </w:r>
      <w:r w:rsidR="00F815D9" w:rsidRPr="00F815D9">
        <w:rPr>
          <w:rFonts w:asciiTheme="minorHAnsi" w:hAnsiTheme="minorHAnsi" w:cstheme="minorHAnsi"/>
          <w:color w:val="000000" w:themeColor="text1"/>
        </w:rPr>
        <w:t xml:space="preserve"> </w:t>
      </w:r>
      <w:r w:rsidR="00F815D9">
        <w:rPr>
          <w:rFonts w:asciiTheme="minorHAnsi" w:hAnsiTheme="minorHAnsi" w:cstheme="minorHAnsi"/>
          <w:color w:val="000000" w:themeColor="text1"/>
        </w:rPr>
        <w:t xml:space="preserve">Mapa  terenu   elektrowni </w:t>
      </w:r>
    </w:p>
    <w:bookmarkEnd w:id="32"/>
    <w:p w14:paraId="79615CAE" w14:textId="77777777" w:rsidR="006309E9" w:rsidRDefault="006309E9" w:rsidP="006309E9">
      <w:pPr>
        <w:spacing w:before="120" w:after="120" w:line="276" w:lineRule="auto"/>
        <w:contextualSpacing/>
        <w:rPr>
          <w:rFonts w:asciiTheme="minorHAnsi" w:hAnsiTheme="minorHAnsi" w:cstheme="minorHAnsi"/>
          <w:sz w:val="22"/>
          <w:szCs w:val="22"/>
        </w:rPr>
      </w:pPr>
    </w:p>
    <w:p w14:paraId="272D7034" w14:textId="77777777" w:rsidR="006309E9" w:rsidRDefault="006309E9" w:rsidP="006309E9">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15365170" w14:textId="77777777" w:rsidR="006309E9" w:rsidRDefault="006309E9" w:rsidP="006309E9">
      <w:pPr>
        <w:spacing w:line="276" w:lineRule="auto"/>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lastRenderedPageBreak/>
        <w:t>Załącznik</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nr</w:t>
      </w:r>
      <w:proofErr w:type="spellEnd"/>
      <w:r>
        <w:rPr>
          <w:rFonts w:asciiTheme="minorHAnsi" w:hAnsiTheme="minorHAnsi" w:cstheme="minorHAnsi"/>
          <w:sz w:val="22"/>
          <w:szCs w:val="22"/>
          <w:lang w:val="de-DE"/>
        </w:rPr>
        <w:t xml:space="preserve"> 1 do OPZ - </w:t>
      </w:r>
      <w:proofErr w:type="spellStart"/>
      <w:r>
        <w:rPr>
          <w:rFonts w:asciiTheme="minorHAnsi" w:hAnsiTheme="minorHAnsi" w:cstheme="minorHAnsi"/>
          <w:sz w:val="22"/>
          <w:szCs w:val="22"/>
          <w:lang w:val="de-DE"/>
        </w:rPr>
        <w:t>Mapa</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terenu</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Elektrowni</w:t>
      </w:r>
      <w:proofErr w:type="spellEnd"/>
    </w:p>
    <w:p w14:paraId="5FDEE14B" w14:textId="77777777" w:rsidR="006309E9" w:rsidRDefault="006309E9" w:rsidP="006309E9">
      <w:pPr>
        <w:spacing w:line="276" w:lineRule="auto"/>
        <w:jc w:val="right"/>
        <w:rPr>
          <w:rFonts w:asciiTheme="minorHAnsi" w:hAnsiTheme="minorHAnsi" w:cstheme="minorHAnsi"/>
          <w:sz w:val="22"/>
          <w:szCs w:val="22"/>
          <w:lang w:val="de-DE"/>
        </w:rPr>
      </w:pPr>
    </w:p>
    <w:p w14:paraId="0475EF83" w14:textId="77777777" w:rsidR="006309E9" w:rsidRDefault="006309E9" w:rsidP="006309E9">
      <w:pPr>
        <w:spacing w:line="276" w:lineRule="auto"/>
        <w:jc w:val="right"/>
        <w:rPr>
          <w:rFonts w:asciiTheme="minorHAnsi" w:hAnsiTheme="minorHAnsi" w:cstheme="minorHAnsi"/>
          <w:sz w:val="22"/>
          <w:szCs w:val="22"/>
          <w:lang w:val="de-DE"/>
        </w:rPr>
      </w:pPr>
    </w:p>
    <w:p w14:paraId="3B723255" w14:textId="77777777" w:rsidR="006309E9" w:rsidRDefault="006309E9" w:rsidP="006309E9">
      <w:pPr>
        <w:spacing w:before="120" w:line="276" w:lineRule="auto"/>
        <w:jc w:val="center"/>
        <w:rPr>
          <w:rFonts w:asciiTheme="minorHAnsi" w:hAnsiTheme="minorHAnsi" w:cstheme="minorHAnsi"/>
          <w:b/>
          <w:sz w:val="22"/>
          <w:szCs w:val="22"/>
        </w:rPr>
      </w:pPr>
      <w:r>
        <w:rPr>
          <w:rFonts w:asciiTheme="minorHAnsi" w:hAnsiTheme="minorHAnsi" w:cstheme="minorHAnsi"/>
          <w:b/>
          <w:sz w:val="22"/>
          <w:szCs w:val="22"/>
        </w:rPr>
        <w:t>Mapa  terenu   Elektrowni</w:t>
      </w:r>
    </w:p>
    <w:p w14:paraId="2701B422" w14:textId="77777777" w:rsidR="006309E9" w:rsidRDefault="006309E9" w:rsidP="006309E9">
      <w:pPr>
        <w:spacing w:line="276" w:lineRule="auto"/>
        <w:jc w:val="center"/>
        <w:rPr>
          <w:rFonts w:asciiTheme="minorHAnsi" w:hAnsiTheme="minorHAnsi" w:cstheme="minorHAnsi"/>
          <w:sz w:val="22"/>
          <w:szCs w:val="22"/>
          <w:lang w:val="de-DE"/>
        </w:rPr>
      </w:pPr>
    </w:p>
    <w:p w14:paraId="07683A3F" w14:textId="77777777" w:rsidR="006309E9" w:rsidRDefault="006309E9" w:rsidP="006309E9">
      <w:pPr>
        <w:spacing w:line="276" w:lineRule="auto"/>
        <w:jc w:val="center"/>
        <w:rPr>
          <w:rFonts w:asciiTheme="minorHAnsi" w:hAnsiTheme="minorHAnsi" w:cstheme="minorHAnsi"/>
          <w:sz w:val="22"/>
          <w:szCs w:val="22"/>
          <w:lang w:val="de-DE"/>
        </w:rPr>
      </w:pPr>
      <w:r>
        <w:rPr>
          <w:rFonts w:asciiTheme="minorHAnsi" w:hAnsiTheme="minorHAnsi" w:cstheme="minorHAnsi"/>
          <w:b/>
          <w:sz w:val="22"/>
          <w:szCs w:val="22"/>
        </w:rPr>
        <w:object w:dxaOrig="9766" w:dyaOrig="7881" w14:anchorId="6EAA6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93.75pt" o:ole="">
            <v:imagedata r:id="rId24" o:title=""/>
          </v:shape>
          <o:OLEObject Type="Embed" ProgID="AcroExch.Document.DC" ShapeID="_x0000_i1025" DrawAspect="Content" ObjectID="_1714820697" r:id="rId25"/>
        </w:object>
      </w:r>
    </w:p>
    <w:p w14:paraId="448F37B6" w14:textId="77777777" w:rsidR="006309E9" w:rsidRDefault="006309E9" w:rsidP="006309E9">
      <w:pPr>
        <w:spacing w:line="276" w:lineRule="auto"/>
        <w:jc w:val="right"/>
        <w:rPr>
          <w:rFonts w:asciiTheme="minorHAnsi" w:hAnsiTheme="minorHAnsi" w:cstheme="minorHAnsi"/>
          <w:sz w:val="22"/>
          <w:szCs w:val="22"/>
          <w:lang w:val="de-DE"/>
        </w:rPr>
      </w:pPr>
    </w:p>
    <w:p w14:paraId="45591D21" w14:textId="77777777" w:rsidR="006309E9" w:rsidRDefault="006309E9" w:rsidP="006309E9">
      <w:pPr>
        <w:spacing w:line="276" w:lineRule="auto"/>
        <w:jc w:val="right"/>
        <w:rPr>
          <w:rFonts w:asciiTheme="minorHAnsi" w:hAnsiTheme="minorHAnsi" w:cstheme="minorHAnsi"/>
          <w:sz w:val="22"/>
          <w:szCs w:val="22"/>
          <w:lang w:val="de-DE"/>
        </w:rPr>
      </w:pPr>
    </w:p>
    <w:p w14:paraId="06BF56EE" w14:textId="77777777" w:rsidR="006309E9" w:rsidRDefault="006309E9" w:rsidP="006309E9">
      <w:pPr>
        <w:spacing w:line="276" w:lineRule="auto"/>
        <w:jc w:val="right"/>
        <w:rPr>
          <w:rFonts w:asciiTheme="minorHAnsi" w:hAnsiTheme="minorHAnsi" w:cstheme="minorHAnsi"/>
          <w:sz w:val="22"/>
          <w:szCs w:val="22"/>
          <w:lang w:val="de-DE"/>
        </w:rPr>
      </w:pPr>
    </w:p>
    <w:p w14:paraId="75769710" w14:textId="77777777" w:rsidR="006309E9" w:rsidRDefault="006309E9" w:rsidP="006309E9">
      <w:pPr>
        <w:spacing w:line="276" w:lineRule="auto"/>
        <w:jc w:val="right"/>
        <w:rPr>
          <w:rFonts w:asciiTheme="minorHAnsi" w:hAnsiTheme="minorHAnsi" w:cstheme="minorHAnsi"/>
          <w:sz w:val="22"/>
          <w:szCs w:val="22"/>
          <w:lang w:val="de-DE"/>
        </w:rPr>
      </w:pPr>
    </w:p>
    <w:p w14:paraId="618E4044" w14:textId="77777777" w:rsidR="006309E9" w:rsidRDefault="006309E9" w:rsidP="006309E9">
      <w:pPr>
        <w:spacing w:line="276" w:lineRule="auto"/>
        <w:jc w:val="right"/>
        <w:rPr>
          <w:rFonts w:asciiTheme="minorHAnsi" w:hAnsiTheme="minorHAnsi" w:cstheme="minorHAnsi"/>
          <w:sz w:val="22"/>
          <w:szCs w:val="22"/>
          <w:lang w:val="de-DE"/>
        </w:rPr>
      </w:pPr>
    </w:p>
    <w:p w14:paraId="2944497F" w14:textId="77777777" w:rsidR="006309E9" w:rsidRDefault="006309E9" w:rsidP="006309E9">
      <w:pPr>
        <w:spacing w:line="276" w:lineRule="auto"/>
        <w:jc w:val="right"/>
        <w:rPr>
          <w:rFonts w:asciiTheme="minorHAnsi" w:hAnsiTheme="minorHAnsi" w:cstheme="minorHAnsi"/>
          <w:sz w:val="22"/>
          <w:szCs w:val="22"/>
          <w:lang w:val="de-DE"/>
        </w:rPr>
      </w:pPr>
    </w:p>
    <w:p w14:paraId="3BC449FB" w14:textId="77777777" w:rsidR="006309E9" w:rsidRDefault="006309E9" w:rsidP="006309E9">
      <w:pPr>
        <w:spacing w:line="276" w:lineRule="auto"/>
        <w:jc w:val="right"/>
        <w:rPr>
          <w:rFonts w:asciiTheme="minorHAnsi" w:hAnsiTheme="minorHAnsi" w:cstheme="minorHAnsi"/>
          <w:sz w:val="22"/>
          <w:szCs w:val="22"/>
          <w:lang w:val="de-DE"/>
        </w:rPr>
      </w:pPr>
    </w:p>
    <w:p w14:paraId="7456E88A" w14:textId="77777777" w:rsidR="006309E9" w:rsidRDefault="006309E9" w:rsidP="006309E9">
      <w:pPr>
        <w:spacing w:line="276" w:lineRule="auto"/>
        <w:jc w:val="right"/>
        <w:rPr>
          <w:rFonts w:asciiTheme="minorHAnsi" w:hAnsiTheme="minorHAnsi" w:cstheme="minorHAnsi"/>
          <w:sz w:val="22"/>
          <w:szCs w:val="22"/>
          <w:lang w:val="de-DE"/>
        </w:rPr>
      </w:pPr>
    </w:p>
    <w:p w14:paraId="4523E57A" w14:textId="77777777" w:rsidR="006309E9" w:rsidRDefault="006309E9" w:rsidP="006309E9">
      <w:pPr>
        <w:spacing w:line="276" w:lineRule="auto"/>
        <w:jc w:val="right"/>
        <w:rPr>
          <w:rFonts w:asciiTheme="minorHAnsi" w:hAnsiTheme="minorHAnsi" w:cstheme="minorHAnsi"/>
          <w:sz w:val="22"/>
          <w:szCs w:val="22"/>
          <w:lang w:val="de-DE"/>
        </w:rPr>
      </w:pPr>
    </w:p>
    <w:p w14:paraId="0D27502A" w14:textId="77777777" w:rsidR="006309E9" w:rsidRDefault="006309E9" w:rsidP="006309E9">
      <w:pPr>
        <w:spacing w:line="276" w:lineRule="auto"/>
        <w:jc w:val="right"/>
        <w:rPr>
          <w:rFonts w:asciiTheme="minorHAnsi" w:hAnsiTheme="minorHAnsi" w:cstheme="minorHAnsi"/>
          <w:sz w:val="22"/>
          <w:szCs w:val="22"/>
          <w:lang w:val="de-DE"/>
        </w:rPr>
      </w:pPr>
    </w:p>
    <w:p w14:paraId="383B22BD" w14:textId="77777777" w:rsidR="006309E9" w:rsidRDefault="006309E9" w:rsidP="006309E9">
      <w:pPr>
        <w:spacing w:line="276" w:lineRule="auto"/>
        <w:jc w:val="right"/>
        <w:rPr>
          <w:rFonts w:asciiTheme="minorHAnsi" w:hAnsiTheme="minorHAnsi" w:cstheme="minorHAnsi"/>
          <w:sz w:val="22"/>
          <w:szCs w:val="22"/>
          <w:lang w:val="de-DE"/>
        </w:rPr>
      </w:pPr>
    </w:p>
    <w:p w14:paraId="4FB09170" w14:textId="77777777" w:rsidR="006309E9" w:rsidRDefault="006309E9" w:rsidP="006309E9">
      <w:pPr>
        <w:spacing w:line="276" w:lineRule="auto"/>
        <w:jc w:val="right"/>
        <w:rPr>
          <w:rFonts w:asciiTheme="minorHAnsi" w:hAnsiTheme="minorHAnsi" w:cstheme="minorHAnsi"/>
          <w:sz w:val="22"/>
          <w:szCs w:val="22"/>
          <w:lang w:val="de-DE"/>
        </w:rPr>
      </w:pPr>
    </w:p>
    <w:p w14:paraId="43C85B4A" w14:textId="77777777" w:rsidR="006309E9" w:rsidRDefault="006309E9" w:rsidP="006309E9">
      <w:pPr>
        <w:spacing w:line="276" w:lineRule="auto"/>
        <w:jc w:val="right"/>
        <w:rPr>
          <w:rFonts w:asciiTheme="minorHAnsi" w:hAnsiTheme="minorHAnsi" w:cstheme="minorHAnsi"/>
          <w:sz w:val="22"/>
          <w:szCs w:val="22"/>
          <w:lang w:val="de-DE"/>
        </w:rPr>
      </w:pPr>
    </w:p>
    <w:p w14:paraId="78630B68" w14:textId="77777777" w:rsidR="006309E9" w:rsidRDefault="006309E9" w:rsidP="006309E9">
      <w:pPr>
        <w:spacing w:line="276" w:lineRule="auto"/>
        <w:jc w:val="right"/>
        <w:rPr>
          <w:rFonts w:asciiTheme="minorHAnsi" w:hAnsiTheme="minorHAnsi" w:cstheme="minorHAnsi"/>
          <w:sz w:val="22"/>
          <w:szCs w:val="22"/>
          <w:lang w:val="de-DE"/>
        </w:rPr>
      </w:pPr>
    </w:p>
    <w:p w14:paraId="0AB999B5" w14:textId="77777777" w:rsidR="006309E9" w:rsidRDefault="006309E9" w:rsidP="006309E9">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49A5B895" w14:textId="3E2DAC00" w:rsidR="00235698" w:rsidRPr="00F815D9" w:rsidRDefault="00235698" w:rsidP="00F815D9">
      <w:pPr>
        <w:jc w:val="both"/>
        <w:rPr>
          <w:rFonts w:asciiTheme="minorHAnsi" w:hAnsiTheme="minorHAnsi" w:cstheme="minorHAnsi"/>
          <w:b/>
          <w:color w:val="000000" w:themeColor="text1"/>
        </w:rPr>
      </w:pPr>
    </w:p>
    <w:p w14:paraId="1F9E5593" w14:textId="77777777" w:rsidR="00CB5E04" w:rsidRDefault="00CB5E04" w:rsidP="003922BF">
      <w:pPr>
        <w:spacing w:line="276" w:lineRule="auto"/>
        <w:jc w:val="right"/>
        <w:rPr>
          <w:rFonts w:asciiTheme="minorHAnsi" w:hAnsiTheme="minorHAnsi" w:cstheme="minorHAnsi"/>
          <w:b/>
          <w:sz w:val="22"/>
          <w:szCs w:val="22"/>
        </w:rPr>
      </w:pPr>
      <w:bookmarkStart w:id="35" w:name="_Toc55188408"/>
      <w:bookmarkStart w:id="36" w:name="_Toc55193614"/>
      <w:bookmarkStart w:id="37" w:name="_Toc55193877"/>
      <w:bookmarkStart w:id="38" w:name="_Toc55194139"/>
      <w:bookmarkStart w:id="39" w:name="_Toc55188409"/>
      <w:bookmarkStart w:id="40" w:name="_Toc55193615"/>
      <w:bookmarkStart w:id="41" w:name="_Toc55193878"/>
      <w:bookmarkStart w:id="42" w:name="_Toc55194140"/>
      <w:bookmarkStart w:id="43" w:name="_Toc55188533"/>
      <w:bookmarkStart w:id="44" w:name="_Toc55193739"/>
      <w:bookmarkStart w:id="45" w:name="_Toc55194002"/>
      <w:bookmarkStart w:id="46" w:name="_Toc55194264"/>
      <w:bookmarkStart w:id="47" w:name="_Toc55188534"/>
      <w:bookmarkStart w:id="48" w:name="_Toc55193740"/>
      <w:bookmarkStart w:id="49" w:name="_Toc55194003"/>
      <w:bookmarkStart w:id="50" w:name="_Toc55194265"/>
      <w:bookmarkStart w:id="51" w:name="_Toc55188538"/>
      <w:bookmarkStart w:id="52" w:name="_Toc55193744"/>
      <w:bookmarkStart w:id="53" w:name="_Toc55194007"/>
      <w:bookmarkStart w:id="54" w:name="_Toc55194269"/>
      <w:bookmarkStart w:id="55" w:name="_Toc55194009"/>
      <w:bookmarkStart w:id="56" w:name="_OGÓLNE_WARUNKI_ZAKUPU"/>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2E4C2BB" w14:textId="270901FF" w:rsidR="00E365B5" w:rsidRDefault="003A4AF4" w:rsidP="003922B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Załącznik nr 3 do Ogłoszenia</w:t>
      </w:r>
    </w:p>
    <w:p w14:paraId="52D9E1CE" w14:textId="233EFFB7" w:rsidR="003A4AF4" w:rsidRPr="003922BF" w:rsidRDefault="003A4AF4" w:rsidP="003922B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14:paraId="2228CA91" w14:textId="77777777" w:rsidTr="00D3709E">
        <w:tc>
          <w:tcPr>
            <w:tcW w:w="9911" w:type="dxa"/>
            <w:shd w:val="clear" w:color="auto" w:fill="FBD4B4" w:themeFill="accent6" w:themeFillTint="66"/>
          </w:tcPr>
          <w:p w14:paraId="3E92D601" w14:textId="77777777" w:rsidR="003A4AF4" w:rsidRPr="003A4AF4" w:rsidRDefault="003A4AF4" w:rsidP="0069305D">
            <w:pPr>
              <w:pStyle w:val="Nagwek1"/>
              <w:spacing w:before="40" w:after="40" w:line="276" w:lineRule="auto"/>
              <w:jc w:val="left"/>
              <w:rPr>
                <w:rFonts w:asciiTheme="minorHAnsi" w:hAnsiTheme="minorHAnsi" w:cstheme="minorHAnsi"/>
                <w:b w:val="0"/>
                <w:bCs w:val="0"/>
                <w:sz w:val="22"/>
                <w:szCs w:val="22"/>
              </w:rPr>
            </w:pPr>
            <w:bookmarkStart w:id="57" w:name="_Toc54953941"/>
            <w:bookmarkStart w:id="58" w:name="_Toc86154865"/>
            <w:r w:rsidRPr="0069305D">
              <w:rPr>
                <w:rFonts w:ascii="Verdana" w:hAnsi="Verdana" w:cstheme="minorHAnsi"/>
                <w:sz w:val="24"/>
              </w:rPr>
              <w:t>CZĘŚĆ TRZECIA – PROJEKT UMOWY</w:t>
            </w:r>
            <w:bookmarkEnd w:id="57"/>
            <w:bookmarkEnd w:id="58"/>
          </w:p>
        </w:tc>
      </w:tr>
    </w:tbl>
    <w:p w14:paraId="11EFED3A"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243DFAFC" w14:textId="77777777"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78D258C1" w14:textId="77777777" w:rsidR="0069305D" w:rsidRPr="00E84768" w:rsidRDefault="0069305D" w:rsidP="0069305D">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38A3E1B2" w14:textId="77777777"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02162DA1" w14:textId="7D034800" w:rsidR="0069305D" w:rsidRPr="00E84768" w:rsidRDefault="0069305D" w:rsidP="0069305D">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27E1234D" w14:textId="77777777" w:rsidR="0069305D" w:rsidRPr="00E84768" w:rsidRDefault="0069305D" w:rsidP="00126AC2">
      <w:pPr>
        <w:pStyle w:val="Akapitzlist"/>
        <w:numPr>
          <w:ilvl w:val="0"/>
          <w:numId w:val="60"/>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03140217" w14:textId="77777777" w:rsidR="0069305D" w:rsidRPr="00E84768" w:rsidRDefault="0069305D" w:rsidP="00126AC2">
      <w:pPr>
        <w:pStyle w:val="Akapitzlist"/>
        <w:numPr>
          <w:ilvl w:val="0"/>
          <w:numId w:val="60"/>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31A0F0EB" w14:textId="77777777" w:rsidR="0069305D" w:rsidRPr="00E84768" w:rsidRDefault="0069305D" w:rsidP="0069305D">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14:paraId="06472292" w14:textId="77777777"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7205F22F" w14:textId="77777777" w:rsidR="0069305D" w:rsidRPr="00E84768" w:rsidRDefault="0069305D" w:rsidP="00126AC2">
      <w:pPr>
        <w:pStyle w:val="Akapitzlist"/>
        <w:numPr>
          <w:ilvl w:val="0"/>
          <w:numId w:val="59"/>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6928E949" w14:textId="77777777" w:rsidR="0069305D" w:rsidRPr="00E84768" w:rsidRDefault="0069305D" w:rsidP="00126AC2">
      <w:pPr>
        <w:pStyle w:val="Akapitzlist"/>
        <w:numPr>
          <w:ilvl w:val="0"/>
          <w:numId w:val="59"/>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618A8B3B" w14:textId="77777777" w:rsidR="0069305D" w:rsidRPr="00E84768" w:rsidRDefault="0069305D" w:rsidP="0069305D">
      <w:pPr>
        <w:spacing w:after="120"/>
        <w:jc w:val="both"/>
        <w:rPr>
          <w:rFonts w:asciiTheme="minorHAnsi" w:hAnsiTheme="minorHAnsi" w:cstheme="minorHAnsi"/>
          <w:b/>
          <w:sz w:val="22"/>
          <w:szCs w:val="22"/>
        </w:rPr>
      </w:pPr>
    </w:p>
    <w:p w14:paraId="1B0C3DFD" w14:textId="77777777"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3FB2C76F" w14:textId="77777777" w:rsidR="0069305D" w:rsidRPr="00E84768" w:rsidRDefault="0069305D" w:rsidP="0069305D">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4899D3D3" w14:textId="77777777" w:rsidR="0069305D" w:rsidRPr="00E84768" w:rsidRDefault="0069305D" w:rsidP="00126AC2">
      <w:pPr>
        <w:pStyle w:val="Akapitzlist"/>
        <w:numPr>
          <w:ilvl w:val="0"/>
          <w:numId w:val="5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0603213" w14:textId="77777777" w:rsidR="0069305D" w:rsidRPr="00E84768" w:rsidRDefault="0069305D" w:rsidP="00126AC2">
      <w:pPr>
        <w:pStyle w:val="Akapitzlist"/>
        <w:numPr>
          <w:ilvl w:val="0"/>
          <w:numId w:val="5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56DD660" w14:textId="77777777" w:rsidR="0069305D" w:rsidRPr="00E84768" w:rsidRDefault="0069305D" w:rsidP="00126AC2">
      <w:pPr>
        <w:pStyle w:val="Akapitzlist"/>
        <w:numPr>
          <w:ilvl w:val="0"/>
          <w:numId w:val="58"/>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6"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31C5E1B0" w14:textId="77777777" w:rsidR="0069305D" w:rsidRPr="00E84768" w:rsidRDefault="0069305D" w:rsidP="00126AC2">
      <w:pPr>
        <w:pStyle w:val="Akapitzlist"/>
        <w:numPr>
          <w:ilvl w:val="0"/>
          <w:numId w:val="5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F6FFB5A" w14:textId="58CAF974" w:rsidR="0069305D" w:rsidRPr="00E84768" w:rsidRDefault="0069305D" w:rsidP="00126AC2">
      <w:pPr>
        <w:pStyle w:val="Akapitzlist"/>
        <w:numPr>
          <w:ilvl w:val="0"/>
          <w:numId w:val="58"/>
        </w:numPr>
        <w:spacing w:after="120"/>
        <w:ind w:left="426" w:hanging="426"/>
        <w:contextualSpacing w:val="0"/>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00DC423C">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48D81938" w14:textId="01C6BDF4" w:rsidR="00A42BF7" w:rsidRPr="00DC423C" w:rsidRDefault="0069305D" w:rsidP="00126AC2">
      <w:pPr>
        <w:pStyle w:val="Akapitzlist"/>
        <w:numPr>
          <w:ilvl w:val="0"/>
          <w:numId w:val="58"/>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14:paraId="4071F9A1" w14:textId="77777777" w:rsidR="0069305D" w:rsidRPr="004D7348" w:rsidRDefault="0069305D" w:rsidP="0069305D">
      <w:pPr>
        <w:spacing w:line="320" w:lineRule="atLeast"/>
        <w:ind w:left="360"/>
        <w:jc w:val="both"/>
        <w:rPr>
          <w:rFonts w:asciiTheme="minorHAnsi" w:hAnsiTheme="minorHAnsi" w:cstheme="minorHAnsi"/>
          <w:iCs/>
          <w:sz w:val="22"/>
          <w:szCs w:val="22"/>
        </w:rPr>
      </w:pPr>
    </w:p>
    <w:p w14:paraId="595CF731" w14:textId="793A92CC" w:rsid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14:paraId="571E877B" w14:textId="75F26435" w:rsidR="002042AE" w:rsidRDefault="002042AE" w:rsidP="003A4AF4">
      <w:pPr>
        <w:spacing w:line="276" w:lineRule="auto"/>
        <w:rPr>
          <w:rFonts w:asciiTheme="minorHAnsi" w:hAnsiTheme="minorHAnsi" w:cstheme="minorHAnsi"/>
          <w:b/>
          <w:sz w:val="22"/>
          <w:szCs w:val="22"/>
        </w:rPr>
      </w:pPr>
    </w:p>
    <w:p w14:paraId="6E1C69B9" w14:textId="77777777"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§1</w:t>
      </w:r>
    </w:p>
    <w:p w14:paraId="5310C1A3" w14:textId="77777777"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44E1658D" w14:textId="77D21EF2" w:rsidR="00DC423C" w:rsidRPr="00E84768" w:rsidRDefault="00DC423C" w:rsidP="00126AC2">
      <w:pPr>
        <w:pStyle w:val="Akapitzlist"/>
        <w:widowControl w:val="0"/>
        <w:numPr>
          <w:ilvl w:val="0"/>
          <w:numId w:val="61"/>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Pr="00DC423C">
        <w:rPr>
          <w:rFonts w:asciiTheme="minorHAnsi" w:hAnsiTheme="minorHAnsi" w:cstheme="minorHAnsi"/>
        </w:rPr>
        <w:t xml:space="preserve">do realizacji </w:t>
      </w:r>
      <w:r w:rsidR="003A6BBB">
        <w:rPr>
          <w:rFonts w:asciiTheme="minorHAnsi" w:hAnsiTheme="minorHAnsi" w:cstheme="minorHAnsi"/>
          <w:b/>
        </w:rPr>
        <w:t>w</w:t>
      </w:r>
      <w:r w:rsidR="003A6BBB" w:rsidRPr="003A6BBB">
        <w:rPr>
          <w:rFonts w:asciiTheme="minorHAnsi" w:hAnsiTheme="minorHAnsi" w:cstheme="minorHAnsi"/>
          <w:b/>
        </w:rPr>
        <w:t>ykonanie remontu</w:t>
      </w:r>
      <w:r w:rsidR="00254556" w:rsidRPr="00254556">
        <w:rPr>
          <w:rFonts w:asciiTheme="minorHAnsi" w:hAnsiTheme="minorHAnsi" w:cstheme="minorHAnsi"/>
          <w:b/>
        </w:rPr>
        <w:t xml:space="preserve"> konstrukcji fundamentów wentylatorów spalin bloku nr 4 w Enea Elektrownia Połaniec S.A. </w:t>
      </w:r>
      <w:r w:rsidRPr="00E84768">
        <w:rPr>
          <w:rFonts w:asciiTheme="minorHAnsi" w:hAnsiTheme="minorHAnsi" w:cstheme="minorHAnsi"/>
        </w:rPr>
        <w:t>(dalej: „</w:t>
      </w:r>
      <w:r w:rsidRPr="00DC423C">
        <w:rPr>
          <w:rFonts w:asciiTheme="minorHAnsi" w:hAnsiTheme="minorHAnsi" w:cstheme="minorHAnsi"/>
          <w:b/>
        </w:rPr>
        <w:t>Robót</w:t>
      </w:r>
      <w:r w:rsidRPr="00E84768">
        <w:rPr>
          <w:rFonts w:asciiTheme="minorHAnsi" w:hAnsiTheme="minorHAnsi" w:cstheme="minorHAnsi"/>
        </w:rPr>
        <w:t>”).</w:t>
      </w:r>
    </w:p>
    <w:p w14:paraId="1601BC2D" w14:textId="6B6916BC" w:rsidR="00DC423C" w:rsidRPr="00E84768" w:rsidRDefault="00254556" w:rsidP="00126AC2">
      <w:pPr>
        <w:pStyle w:val="Akapitzlist"/>
        <w:widowControl w:val="0"/>
        <w:numPr>
          <w:ilvl w:val="0"/>
          <w:numId w:val="61"/>
        </w:numPr>
        <w:autoSpaceDE w:val="0"/>
        <w:autoSpaceDN w:val="0"/>
        <w:adjustRightInd w:val="0"/>
        <w:spacing w:after="120" w:line="300" w:lineRule="atLeast"/>
        <w:jc w:val="both"/>
        <w:textAlignment w:val="baseline"/>
        <w:rPr>
          <w:rFonts w:asciiTheme="minorHAnsi" w:hAnsiTheme="minorHAnsi" w:cstheme="minorHAnsi"/>
        </w:rPr>
      </w:pPr>
      <w:r>
        <w:rPr>
          <w:rFonts w:asciiTheme="minorHAnsi" w:hAnsiTheme="minorHAnsi" w:cstheme="minorHAnsi"/>
        </w:rPr>
        <w:t>Szczegółowy zakres Robót</w:t>
      </w:r>
      <w:r w:rsidR="00DC423C" w:rsidRPr="00E84768">
        <w:rPr>
          <w:rFonts w:asciiTheme="minorHAnsi" w:hAnsiTheme="minorHAnsi" w:cstheme="minorHAnsi"/>
        </w:rPr>
        <w:t xml:space="preserve"> został określony w Załączniku nr 1 do Umowy – Opis Przedmiotu Zamówienia [OPZ]. </w:t>
      </w:r>
    </w:p>
    <w:p w14:paraId="5B9CB7AE" w14:textId="77777777"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§2</w:t>
      </w:r>
    </w:p>
    <w:p w14:paraId="263F63EE" w14:textId="77777777"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68E97381" w14:textId="14D823D1" w:rsidR="00DC423C" w:rsidRDefault="00DC423C" w:rsidP="00126AC2">
      <w:pPr>
        <w:pStyle w:val="Akapitzlist"/>
        <w:widowControl w:val="0"/>
        <w:numPr>
          <w:ilvl w:val="0"/>
          <w:numId w:val="62"/>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Strony ustalają termin wykonania Usług</w:t>
      </w:r>
      <w:r w:rsidR="00BD7B4E">
        <w:rPr>
          <w:rFonts w:asciiTheme="minorHAnsi" w:hAnsiTheme="minorHAnsi" w:cstheme="minorHAnsi"/>
        </w:rPr>
        <w:t xml:space="preserve">: od </w:t>
      </w:r>
      <w:r w:rsidR="00C91A71">
        <w:rPr>
          <w:rFonts w:asciiTheme="minorHAnsi" w:hAnsiTheme="minorHAnsi" w:cstheme="minorHAnsi"/>
        </w:rPr>
        <w:t>01.08</w:t>
      </w:r>
      <w:r w:rsidR="00254556">
        <w:rPr>
          <w:rFonts w:asciiTheme="minorHAnsi" w:hAnsiTheme="minorHAnsi" w:cstheme="minorHAnsi"/>
        </w:rPr>
        <w:t>.2022r. do 15.</w:t>
      </w:r>
      <w:r w:rsidR="00C91A71">
        <w:rPr>
          <w:rFonts w:asciiTheme="minorHAnsi" w:hAnsiTheme="minorHAnsi" w:cstheme="minorHAnsi"/>
        </w:rPr>
        <w:t>1</w:t>
      </w:r>
      <w:r w:rsidR="00254556">
        <w:rPr>
          <w:rFonts w:asciiTheme="minorHAnsi" w:hAnsiTheme="minorHAnsi" w:cstheme="minorHAnsi"/>
        </w:rPr>
        <w:t>0.2022r.</w:t>
      </w:r>
    </w:p>
    <w:p w14:paraId="2A135B9A" w14:textId="77777777" w:rsidR="00CB5E04" w:rsidRDefault="00CB5E04" w:rsidP="00502E23">
      <w:pPr>
        <w:pStyle w:val="Akapitzlist"/>
        <w:ind w:left="360"/>
        <w:jc w:val="center"/>
        <w:rPr>
          <w:rFonts w:asciiTheme="minorHAnsi" w:hAnsiTheme="minorHAnsi" w:cstheme="minorHAnsi"/>
          <w:b/>
        </w:rPr>
      </w:pPr>
    </w:p>
    <w:p w14:paraId="4E56752F" w14:textId="2770B66E"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§3</w:t>
      </w:r>
    </w:p>
    <w:p w14:paraId="65DA7905"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14:paraId="096192B5" w14:textId="51004C11" w:rsidR="00DC423C" w:rsidRPr="00E84768" w:rsidRDefault="00DC423C" w:rsidP="00DC423C">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sidR="00AE3C51">
        <w:rPr>
          <w:rFonts w:asciiTheme="minorHAnsi" w:hAnsiTheme="minorHAnsi" w:cstheme="minorHAnsi"/>
        </w:rPr>
        <w:t>Robót</w:t>
      </w:r>
      <w:r w:rsidRPr="00E84768">
        <w:rPr>
          <w:rFonts w:asciiTheme="minorHAnsi" w:hAnsiTheme="minorHAnsi" w:cstheme="minorHAnsi"/>
        </w:rPr>
        <w:t xml:space="preserve"> jest teren Enea Elektrownia Połaniec w Zawadzie 26, </w:t>
      </w:r>
      <w:r w:rsidR="00AE3C51">
        <w:rPr>
          <w:rFonts w:asciiTheme="minorHAnsi" w:hAnsiTheme="minorHAnsi" w:cstheme="minorHAnsi"/>
        </w:rPr>
        <w:br/>
      </w:r>
      <w:r w:rsidRPr="00E84768">
        <w:rPr>
          <w:rFonts w:asciiTheme="minorHAnsi" w:hAnsiTheme="minorHAnsi" w:cstheme="minorHAnsi"/>
        </w:rPr>
        <w:t>28-230 Połaniec.</w:t>
      </w:r>
    </w:p>
    <w:p w14:paraId="7F45CDB7"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§4</w:t>
      </w:r>
    </w:p>
    <w:p w14:paraId="33F1ECE1" w14:textId="77777777" w:rsidR="00DC423C" w:rsidRPr="00502E23" w:rsidRDefault="00DC423C" w:rsidP="00502E23">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14:paraId="584FABA6" w14:textId="03D7B48A" w:rsidR="00DC423C" w:rsidRPr="00653533" w:rsidRDefault="00DC423C"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653533">
        <w:rPr>
          <w:rFonts w:asciiTheme="minorHAnsi" w:hAnsiTheme="minorHAnsi" w:cstheme="minorHAnsi"/>
        </w:rPr>
        <w:t xml:space="preserve">Łączna kwota Wynagrodzenia w okresie obowiązywania Umowy nie przekroczy kwoty w wysokości </w:t>
      </w:r>
      <w:r w:rsidRPr="00653533">
        <w:rPr>
          <w:rFonts w:asciiTheme="minorHAnsi" w:hAnsiTheme="minorHAnsi" w:cstheme="minorHAnsi"/>
          <w:b/>
        </w:rPr>
        <w:t>…………………… zł</w:t>
      </w:r>
      <w:r w:rsidRPr="00653533">
        <w:rPr>
          <w:rFonts w:asciiTheme="minorHAnsi" w:hAnsiTheme="minorHAnsi" w:cstheme="minorHAnsi"/>
        </w:rPr>
        <w:t xml:space="preserve"> (słownie: …………………….. złotych …../100) </w:t>
      </w:r>
      <w:r w:rsidRPr="00653533">
        <w:rPr>
          <w:rFonts w:asciiTheme="minorHAnsi" w:hAnsiTheme="minorHAnsi" w:cstheme="minorHAnsi"/>
          <w:b/>
        </w:rPr>
        <w:t>netto</w:t>
      </w:r>
      <w:r w:rsidRPr="00653533">
        <w:rPr>
          <w:rFonts w:asciiTheme="minorHAnsi" w:eastAsia="Tahoma,Bold" w:hAnsiTheme="minorHAnsi" w:cstheme="minorHAnsi"/>
          <w:bCs/>
          <w:iCs/>
        </w:rPr>
        <w:t>.</w:t>
      </w:r>
    </w:p>
    <w:p w14:paraId="1229F4CF" w14:textId="05FA601F" w:rsidR="00293129" w:rsidRDefault="00293129" w:rsidP="00126AC2">
      <w:pPr>
        <w:pStyle w:val="Akapitzlist"/>
        <w:numPr>
          <w:ilvl w:val="0"/>
          <w:numId w:val="89"/>
        </w:numPr>
        <w:jc w:val="both"/>
        <w:rPr>
          <w:rFonts w:asciiTheme="minorHAnsi" w:hAnsiTheme="minorHAnsi" w:cstheme="minorHAnsi"/>
        </w:rPr>
      </w:pPr>
      <w:r w:rsidRPr="00293129">
        <w:rPr>
          <w:rFonts w:asciiTheme="minorHAnsi" w:hAnsiTheme="minorHAnsi" w:cstheme="minorHAnsi"/>
        </w:rPr>
        <w:t xml:space="preserve">Rozliczenie Robót nastąpi powykonawczo na podstawie </w:t>
      </w:r>
      <w:r w:rsidR="00252820">
        <w:rPr>
          <w:rFonts w:asciiTheme="minorHAnsi" w:hAnsiTheme="minorHAnsi" w:cstheme="minorHAnsi"/>
        </w:rPr>
        <w:t xml:space="preserve">rzeczywistego obmiaru i </w:t>
      </w:r>
      <w:r w:rsidR="00DD7B5D">
        <w:rPr>
          <w:rFonts w:asciiTheme="minorHAnsi" w:hAnsiTheme="minorHAnsi" w:cstheme="minorHAnsi"/>
        </w:rPr>
        <w:t xml:space="preserve">poniższych </w:t>
      </w:r>
      <w:r w:rsidR="00252820">
        <w:rPr>
          <w:rFonts w:asciiTheme="minorHAnsi" w:hAnsiTheme="minorHAnsi" w:cstheme="minorHAnsi"/>
        </w:rPr>
        <w:t xml:space="preserve"> cen jednostkowych</w:t>
      </w:r>
      <w:r w:rsidR="00043214">
        <w:rPr>
          <w:rFonts w:asciiTheme="minorHAnsi" w:hAnsiTheme="minorHAnsi" w:cstheme="minorHAnsi"/>
        </w:rPr>
        <w:t xml:space="preserve"> ryczałtowych</w:t>
      </w:r>
      <w:r w:rsidRPr="00293129">
        <w:rPr>
          <w:rFonts w:asciiTheme="minorHAnsi" w:hAnsiTheme="minorHAnsi" w:cstheme="minorHAnsi"/>
        </w:rPr>
        <w:t>:</w:t>
      </w:r>
    </w:p>
    <w:p w14:paraId="7146372A" w14:textId="77777777" w:rsidR="00CB5E04" w:rsidRDefault="00CB5E04" w:rsidP="00CB5E04">
      <w:pPr>
        <w:pStyle w:val="Akapitzlist"/>
        <w:ind w:left="360"/>
        <w:jc w:val="both"/>
        <w:rPr>
          <w:rFonts w:asciiTheme="minorHAnsi" w:hAnsiTheme="minorHAnsi" w:cstheme="minorHAnsi"/>
        </w:rPr>
      </w:pPr>
    </w:p>
    <w:tbl>
      <w:tblPr>
        <w:tblW w:w="7287" w:type="dxa"/>
        <w:tblInd w:w="-431" w:type="dxa"/>
        <w:tblCellMar>
          <w:left w:w="70" w:type="dxa"/>
          <w:right w:w="70" w:type="dxa"/>
        </w:tblCellMar>
        <w:tblLook w:val="04A0" w:firstRow="1" w:lastRow="0" w:firstColumn="1" w:lastColumn="0" w:noHBand="0" w:noVBand="1"/>
      </w:tblPr>
      <w:tblGrid>
        <w:gridCol w:w="516"/>
        <w:gridCol w:w="4077"/>
        <w:gridCol w:w="1289"/>
        <w:gridCol w:w="1405"/>
      </w:tblGrid>
      <w:tr w:rsidR="00DD7B5D" w:rsidRPr="00D12D69" w14:paraId="549B70BC" w14:textId="77777777" w:rsidTr="00556C54">
        <w:trPr>
          <w:trHeight w:val="55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48ECAA" w14:textId="77777777" w:rsidR="00DD7B5D" w:rsidRPr="00252820" w:rsidRDefault="00DD7B5D" w:rsidP="00252820">
            <w:pPr>
              <w:jc w:val="center"/>
              <w:rPr>
                <w:rFonts w:asciiTheme="minorHAnsi" w:hAnsiTheme="minorHAnsi" w:cstheme="minorHAnsi"/>
                <w:b/>
                <w:color w:val="000000"/>
                <w:sz w:val="22"/>
                <w:szCs w:val="22"/>
              </w:rPr>
            </w:pPr>
            <w:r w:rsidRPr="00252820">
              <w:rPr>
                <w:rFonts w:asciiTheme="minorHAnsi" w:hAnsiTheme="minorHAnsi" w:cstheme="minorHAnsi"/>
                <w:b/>
                <w:color w:val="000000"/>
                <w:sz w:val="22"/>
                <w:szCs w:val="22"/>
              </w:rPr>
              <w:t>lp.</w:t>
            </w:r>
          </w:p>
        </w:tc>
        <w:tc>
          <w:tcPr>
            <w:tcW w:w="41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AC0050" w14:textId="77777777" w:rsidR="00DD7B5D" w:rsidRPr="00D12D69" w:rsidRDefault="00DD7B5D" w:rsidP="00252820">
            <w:pP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Pozycja rozliczeniowa</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94CCA3" w14:textId="77777777" w:rsidR="00DD7B5D" w:rsidRPr="00D12D69" w:rsidRDefault="00DD7B5D" w:rsidP="00252820">
            <w:pPr>
              <w:jc w:val="cente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Jednostka obmiaru</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F04283A" w14:textId="77777777" w:rsidR="00DD7B5D" w:rsidRPr="00D12D69" w:rsidRDefault="00DD7B5D" w:rsidP="00252820">
            <w:pPr>
              <w:jc w:val="center"/>
              <w:rPr>
                <w:rFonts w:asciiTheme="minorHAnsi" w:hAnsiTheme="minorHAnsi" w:cstheme="minorHAnsi"/>
                <w:b/>
                <w:bCs/>
                <w:i/>
                <w:iCs/>
                <w:color w:val="000000"/>
                <w:sz w:val="22"/>
                <w:szCs w:val="22"/>
              </w:rPr>
            </w:pPr>
            <w:r w:rsidRPr="00D12D69">
              <w:rPr>
                <w:rFonts w:asciiTheme="minorHAnsi" w:hAnsiTheme="minorHAnsi" w:cstheme="minorHAnsi"/>
                <w:b/>
                <w:bCs/>
                <w:i/>
                <w:iCs/>
                <w:color w:val="000000"/>
                <w:sz w:val="22"/>
                <w:szCs w:val="22"/>
              </w:rPr>
              <w:t>cena jedn. PLN netto</w:t>
            </w:r>
          </w:p>
        </w:tc>
      </w:tr>
      <w:tr w:rsidR="00DD7B5D" w:rsidRPr="00D12D69" w14:paraId="738DD345" w14:textId="77777777" w:rsidTr="00556C54">
        <w:trPr>
          <w:trHeight w:val="422"/>
        </w:trPr>
        <w:tc>
          <w:tcPr>
            <w:tcW w:w="516" w:type="dxa"/>
            <w:vMerge/>
            <w:tcBorders>
              <w:top w:val="single" w:sz="4" w:space="0" w:color="auto"/>
              <w:left w:val="single" w:sz="4" w:space="0" w:color="auto"/>
              <w:bottom w:val="single" w:sz="4" w:space="0" w:color="000000"/>
              <w:right w:val="single" w:sz="4" w:space="0" w:color="auto"/>
            </w:tcBorders>
            <w:vAlign w:val="center"/>
            <w:hideMark/>
          </w:tcPr>
          <w:p w14:paraId="6A40BEAD" w14:textId="77777777" w:rsidR="00DD7B5D" w:rsidRPr="00D12D69" w:rsidRDefault="00DD7B5D" w:rsidP="00252820">
            <w:pPr>
              <w:rPr>
                <w:rFonts w:asciiTheme="minorHAnsi" w:hAnsiTheme="minorHAnsi" w:cstheme="minorHAnsi"/>
                <w:color w:val="000000"/>
                <w:sz w:val="22"/>
                <w:szCs w:val="22"/>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0DFDFA5" w14:textId="77777777" w:rsidR="00DD7B5D" w:rsidRPr="00D12D69" w:rsidRDefault="00DD7B5D" w:rsidP="00252820">
            <w:pPr>
              <w:rPr>
                <w:rFonts w:asciiTheme="minorHAnsi" w:hAnsiTheme="minorHAnsi" w:cstheme="minorHAnsi"/>
                <w:b/>
                <w:bCs/>
                <w:color w:val="000000"/>
                <w:sz w:val="22"/>
                <w:szCs w:val="22"/>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37938CE4" w14:textId="77777777" w:rsidR="00DD7B5D" w:rsidRPr="00D12D69" w:rsidRDefault="00DD7B5D" w:rsidP="00252820">
            <w:pPr>
              <w:rPr>
                <w:rFonts w:asciiTheme="minorHAnsi" w:hAnsiTheme="minorHAnsi" w:cstheme="minorHAnsi"/>
                <w:b/>
                <w:bCs/>
                <w:color w:val="000000"/>
                <w:sz w:val="22"/>
                <w:szCs w:val="22"/>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14:paraId="79F0FE56" w14:textId="77777777" w:rsidR="00DD7B5D" w:rsidRPr="00D12D69" w:rsidRDefault="00DD7B5D" w:rsidP="00252820">
            <w:pPr>
              <w:rPr>
                <w:rFonts w:asciiTheme="minorHAnsi" w:hAnsiTheme="minorHAnsi" w:cstheme="minorHAnsi"/>
                <w:b/>
                <w:bCs/>
                <w:i/>
                <w:iCs/>
                <w:color w:val="000000"/>
                <w:sz w:val="22"/>
                <w:szCs w:val="22"/>
              </w:rPr>
            </w:pPr>
          </w:p>
        </w:tc>
      </w:tr>
      <w:tr w:rsidR="00DD7B5D" w:rsidRPr="00D12D69" w14:paraId="78318E30"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2EEEC83"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w:t>
            </w:r>
          </w:p>
        </w:tc>
        <w:tc>
          <w:tcPr>
            <w:tcW w:w="4116" w:type="dxa"/>
            <w:tcBorders>
              <w:top w:val="nil"/>
              <w:left w:val="nil"/>
              <w:bottom w:val="single" w:sz="4" w:space="0" w:color="auto"/>
              <w:right w:val="single" w:sz="4" w:space="0" w:color="auto"/>
            </w:tcBorders>
            <w:shd w:val="clear" w:color="auto" w:fill="auto"/>
            <w:vAlign w:val="bottom"/>
            <w:hideMark/>
          </w:tcPr>
          <w:p w14:paraId="42F42D8A"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Odkucie słabego betonu, głuchej i popękanej otuliny</w:t>
            </w:r>
          </w:p>
        </w:tc>
        <w:tc>
          <w:tcPr>
            <w:tcW w:w="1289" w:type="dxa"/>
            <w:tcBorders>
              <w:top w:val="nil"/>
              <w:left w:val="nil"/>
              <w:bottom w:val="single" w:sz="4" w:space="0" w:color="auto"/>
              <w:right w:val="single" w:sz="4" w:space="0" w:color="auto"/>
            </w:tcBorders>
            <w:shd w:val="clear" w:color="auto" w:fill="auto"/>
            <w:noWrap/>
            <w:vAlign w:val="bottom"/>
            <w:hideMark/>
          </w:tcPr>
          <w:p w14:paraId="2C83D9B5"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1490E5FD" w14:textId="2CBDDAD9"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35C1758C"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028BD9A"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w:t>
            </w:r>
          </w:p>
        </w:tc>
        <w:tc>
          <w:tcPr>
            <w:tcW w:w="4116" w:type="dxa"/>
            <w:tcBorders>
              <w:top w:val="nil"/>
              <w:left w:val="nil"/>
              <w:bottom w:val="single" w:sz="4" w:space="0" w:color="auto"/>
              <w:right w:val="single" w:sz="4" w:space="0" w:color="auto"/>
            </w:tcBorders>
            <w:shd w:val="clear" w:color="auto" w:fill="auto"/>
            <w:vAlign w:val="bottom"/>
            <w:hideMark/>
          </w:tcPr>
          <w:p w14:paraId="55FE81A7"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Wykucie prętów zbrojeniowych </w:t>
            </w:r>
          </w:p>
        </w:tc>
        <w:tc>
          <w:tcPr>
            <w:tcW w:w="1289" w:type="dxa"/>
            <w:tcBorders>
              <w:top w:val="nil"/>
              <w:left w:val="nil"/>
              <w:bottom w:val="single" w:sz="4" w:space="0" w:color="auto"/>
              <w:right w:val="single" w:sz="4" w:space="0" w:color="auto"/>
            </w:tcBorders>
            <w:shd w:val="clear" w:color="auto" w:fill="auto"/>
            <w:noWrap/>
            <w:vAlign w:val="bottom"/>
            <w:hideMark/>
          </w:tcPr>
          <w:p w14:paraId="1FC0D32A" w14:textId="77777777" w:rsidR="00DD7B5D" w:rsidRPr="00D12D69" w:rsidRDefault="00DD7B5D"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mb</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7B8DDC58" w14:textId="1E104159"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0A2376C2"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9C74630"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3.</w:t>
            </w:r>
          </w:p>
        </w:tc>
        <w:tc>
          <w:tcPr>
            <w:tcW w:w="4116" w:type="dxa"/>
            <w:tcBorders>
              <w:top w:val="nil"/>
              <w:left w:val="nil"/>
              <w:bottom w:val="single" w:sz="4" w:space="0" w:color="auto"/>
              <w:right w:val="single" w:sz="4" w:space="0" w:color="auto"/>
            </w:tcBorders>
            <w:shd w:val="clear" w:color="auto" w:fill="auto"/>
            <w:vAlign w:val="bottom"/>
            <w:hideMark/>
          </w:tcPr>
          <w:p w14:paraId="4CDC8078"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Wykucie z betonu drobnych elementów </w:t>
            </w:r>
          </w:p>
        </w:tc>
        <w:tc>
          <w:tcPr>
            <w:tcW w:w="1289" w:type="dxa"/>
            <w:tcBorders>
              <w:top w:val="nil"/>
              <w:left w:val="nil"/>
              <w:bottom w:val="single" w:sz="4" w:space="0" w:color="auto"/>
              <w:right w:val="single" w:sz="4" w:space="0" w:color="auto"/>
            </w:tcBorders>
            <w:shd w:val="clear" w:color="auto" w:fill="auto"/>
            <w:noWrap/>
            <w:vAlign w:val="bottom"/>
            <w:hideMark/>
          </w:tcPr>
          <w:p w14:paraId="42395E0D"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szt.</w:t>
            </w:r>
          </w:p>
        </w:tc>
        <w:tc>
          <w:tcPr>
            <w:tcW w:w="1366" w:type="dxa"/>
            <w:tcBorders>
              <w:top w:val="nil"/>
              <w:left w:val="nil"/>
              <w:bottom w:val="single" w:sz="4" w:space="0" w:color="auto"/>
              <w:right w:val="single" w:sz="4" w:space="0" w:color="auto"/>
            </w:tcBorders>
            <w:shd w:val="clear" w:color="auto" w:fill="auto"/>
            <w:noWrap/>
            <w:vAlign w:val="bottom"/>
            <w:hideMark/>
          </w:tcPr>
          <w:p w14:paraId="1B5E2574" w14:textId="6D58162D"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167AC0E2"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D8F9F03"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4.</w:t>
            </w:r>
          </w:p>
        </w:tc>
        <w:tc>
          <w:tcPr>
            <w:tcW w:w="4116" w:type="dxa"/>
            <w:tcBorders>
              <w:top w:val="nil"/>
              <w:left w:val="nil"/>
              <w:bottom w:val="single" w:sz="4" w:space="0" w:color="auto"/>
              <w:right w:val="single" w:sz="4" w:space="0" w:color="auto"/>
            </w:tcBorders>
            <w:shd w:val="clear" w:color="auto" w:fill="auto"/>
            <w:vAlign w:val="bottom"/>
            <w:hideMark/>
          </w:tcPr>
          <w:p w14:paraId="59D3E1D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Oczyszczenie chemicznie zaolejonych powierzchni</w:t>
            </w:r>
          </w:p>
        </w:tc>
        <w:tc>
          <w:tcPr>
            <w:tcW w:w="1289" w:type="dxa"/>
            <w:tcBorders>
              <w:top w:val="nil"/>
              <w:left w:val="nil"/>
              <w:bottom w:val="single" w:sz="4" w:space="0" w:color="auto"/>
              <w:right w:val="single" w:sz="4" w:space="0" w:color="auto"/>
            </w:tcBorders>
            <w:shd w:val="clear" w:color="auto" w:fill="auto"/>
            <w:noWrap/>
            <w:vAlign w:val="bottom"/>
            <w:hideMark/>
          </w:tcPr>
          <w:p w14:paraId="308C1EAB"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2098CE8D" w14:textId="6AB4DAF0"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7A31B378"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E46577E"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5.</w:t>
            </w:r>
          </w:p>
        </w:tc>
        <w:tc>
          <w:tcPr>
            <w:tcW w:w="4116" w:type="dxa"/>
            <w:tcBorders>
              <w:top w:val="nil"/>
              <w:left w:val="nil"/>
              <w:bottom w:val="single" w:sz="4" w:space="0" w:color="auto"/>
              <w:right w:val="single" w:sz="4" w:space="0" w:color="auto"/>
            </w:tcBorders>
            <w:shd w:val="clear" w:color="auto" w:fill="auto"/>
            <w:vAlign w:val="bottom"/>
            <w:hideMark/>
          </w:tcPr>
          <w:p w14:paraId="6B978238"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Czyszczenie strumieniowo ścierne betonu i zbrojenia </w:t>
            </w:r>
          </w:p>
        </w:tc>
        <w:tc>
          <w:tcPr>
            <w:tcW w:w="1289" w:type="dxa"/>
            <w:tcBorders>
              <w:top w:val="nil"/>
              <w:left w:val="nil"/>
              <w:bottom w:val="single" w:sz="4" w:space="0" w:color="auto"/>
              <w:right w:val="single" w:sz="4" w:space="0" w:color="auto"/>
            </w:tcBorders>
            <w:shd w:val="clear" w:color="auto" w:fill="auto"/>
            <w:noWrap/>
            <w:hideMark/>
          </w:tcPr>
          <w:p w14:paraId="2E6B8B84"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58FB3470" w14:textId="7F253BA9"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48FFCEE9"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FBF01BF"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6.</w:t>
            </w:r>
          </w:p>
        </w:tc>
        <w:tc>
          <w:tcPr>
            <w:tcW w:w="4116" w:type="dxa"/>
            <w:tcBorders>
              <w:top w:val="nil"/>
              <w:left w:val="nil"/>
              <w:bottom w:val="single" w:sz="4" w:space="0" w:color="auto"/>
              <w:right w:val="single" w:sz="4" w:space="0" w:color="auto"/>
            </w:tcBorders>
            <w:shd w:val="clear" w:color="auto" w:fill="auto"/>
            <w:vAlign w:val="bottom"/>
            <w:hideMark/>
          </w:tcPr>
          <w:p w14:paraId="3DB2DFAB"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Zabezpieczenie antykorozyjne zbrojenia</w:t>
            </w:r>
          </w:p>
        </w:tc>
        <w:tc>
          <w:tcPr>
            <w:tcW w:w="1289" w:type="dxa"/>
            <w:tcBorders>
              <w:top w:val="nil"/>
              <w:left w:val="nil"/>
              <w:bottom w:val="single" w:sz="4" w:space="0" w:color="auto"/>
              <w:right w:val="single" w:sz="4" w:space="0" w:color="auto"/>
            </w:tcBorders>
            <w:shd w:val="clear" w:color="auto" w:fill="auto"/>
            <w:noWrap/>
            <w:hideMark/>
          </w:tcPr>
          <w:p w14:paraId="123B7073" w14:textId="77777777" w:rsidR="00DD7B5D" w:rsidRPr="00D12D69" w:rsidRDefault="00DD7B5D"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mb</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14:paraId="2B663448" w14:textId="77777777" w:rsidR="00DD7B5D" w:rsidRPr="00D12D69" w:rsidRDefault="00DD7B5D" w:rsidP="00252820">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r>
      <w:tr w:rsidR="00DD7B5D" w:rsidRPr="00D12D69" w14:paraId="2A594920"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8B1A760"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lastRenderedPageBreak/>
              <w:t>7.</w:t>
            </w:r>
          </w:p>
        </w:tc>
        <w:tc>
          <w:tcPr>
            <w:tcW w:w="4116" w:type="dxa"/>
            <w:tcBorders>
              <w:top w:val="nil"/>
              <w:left w:val="nil"/>
              <w:bottom w:val="single" w:sz="4" w:space="0" w:color="auto"/>
              <w:right w:val="single" w:sz="4" w:space="0" w:color="auto"/>
            </w:tcBorders>
            <w:shd w:val="clear" w:color="auto" w:fill="auto"/>
            <w:vAlign w:val="bottom"/>
            <w:hideMark/>
          </w:tcPr>
          <w:p w14:paraId="726EC27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Wykonanie warstwy </w:t>
            </w:r>
            <w:proofErr w:type="spellStart"/>
            <w:r w:rsidRPr="00D12D69">
              <w:rPr>
                <w:rFonts w:asciiTheme="minorHAnsi" w:hAnsiTheme="minorHAnsi" w:cstheme="minorHAnsi"/>
                <w:color w:val="000000"/>
                <w:sz w:val="22"/>
                <w:szCs w:val="22"/>
              </w:rPr>
              <w:t>szczepnej</w:t>
            </w:r>
            <w:proofErr w:type="spellEnd"/>
            <w:r w:rsidRPr="00D12D69">
              <w:rPr>
                <w:rFonts w:asciiTheme="minorHAnsi" w:hAnsiTheme="minorHAnsi" w:cstheme="minorHAnsi"/>
                <w:color w:val="000000"/>
                <w:sz w:val="22"/>
                <w:szCs w:val="22"/>
              </w:rPr>
              <w:t xml:space="preserve"> pod zaprawy naprawcze</w:t>
            </w:r>
          </w:p>
        </w:tc>
        <w:tc>
          <w:tcPr>
            <w:tcW w:w="1289" w:type="dxa"/>
            <w:tcBorders>
              <w:top w:val="nil"/>
              <w:left w:val="nil"/>
              <w:bottom w:val="single" w:sz="4" w:space="0" w:color="auto"/>
              <w:right w:val="single" w:sz="4" w:space="0" w:color="auto"/>
            </w:tcBorders>
            <w:shd w:val="clear" w:color="auto" w:fill="auto"/>
            <w:noWrap/>
            <w:hideMark/>
          </w:tcPr>
          <w:p w14:paraId="1E27896E"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600EE545" w14:textId="611729D8"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335E4FF7"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E5723B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8.</w:t>
            </w:r>
          </w:p>
        </w:tc>
        <w:tc>
          <w:tcPr>
            <w:tcW w:w="4116" w:type="dxa"/>
            <w:tcBorders>
              <w:top w:val="nil"/>
              <w:left w:val="nil"/>
              <w:bottom w:val="single" w:sz="4" w:space="0" w:color="auto"/>
              <w:right w:val="single" w:sz="4" w:space="0" w:color="auto"/>
            </w:tcBorders>
            <w:shd w:val="clear" w:color="auto" w:fill="auto"/>
            <w:vAlign w:val="bottom"/>
            <w:hideMark/>
          </w:tcPr>
          <w:p w14:paraId="3002348B"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do 100 mm (ściany i sufity)</w:t>
            </w:r>
          </w:p>
        </w:tc>
        <w:tc>
          <w:tcPr>
            <w:tcW w:w="1289" w:type="dxa"/>
            <w:tcBorders>
              <w:top w:val="nil"/>
              <w:left w:val="nil"/>
              <w:bottom w:val="single" w:sz="4" w:space="0" w:color="auto"/>
              <w:right w:val="single" w:sz="4" w:space="0" w:color="auto"/>
            </w:tcBorders>
            <w:shd w:val="clear" w:color="auto" w:fill="auto"/>
            <w:noWrap/>
            <w:hideMark/>
          </w:tcPr>
          <w:p w14:paraId="5FA68525"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/mm grubości</w:t>
            </w:r>
          </w:p>
        </w:tc>
        <w:tc>
          <w:tcPr>
            <w:tcW w:w="1366" w:type="dxa"/>
            <w:tcBorders>
              <w:top w:val="nil"/>
              <w:left w:val="nil"/>
              <w:bottom w:val="single" w:sz="4" w:space="0" w:color="auto"/>
              <w:right w:val="single" w:sz="4" w:space="0" w:color="auto"/>
            </w:tcBorders>
            <w:shd w:val="clear" w:color="auto" w:fill="auto"/>
            <w:noWrap/>
            <w:vAlign w:val="bottom"/>
            <w:hideMark/>
          </w:tcPr>
          <w:p w14:paraId="756823A3" w14:textId="0026F743"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60037DD5"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42E9717"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9.</w:t>
            </w:r>
          </w:p>
        </w:tc>
        <w:tc>
          <w:tcPr>
            <w:tcW w:w="4116" w:type="dxa"/>
            <w:tcBorders>
              <w:top w:val="nil"/>
              <w:left w:val="nil"/>
              <w:bottom w:val="single" w:sz="4" w:space="0" w:color="auto"/>
              <w:right w:val="single" w:sz="4" w:space="0" w:color="auto"/>
            </w:tcBorders>
            <w:shd w:val="clear" w:color="auto" w:fill="auto"/>
            <w:vAlign w:val="bottom"/>
            <w:hideMark/>
          </w:tcPr>
          <w:p w14:paraId="4A671776"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2 do 10 mm  (ściany i sufity)</w:t>
            </w:r>
          </w:p>
        </w:tc>
        <w:tc>
          <w:tcPr>
            <w:tcW w:w="1289" w:type="dxa"/>
            <w:tcBorders>
              <w:top w:val="nil"/>
              <w:left w:val="nil"/>
              <w:bottom w:val="single" w:sz="4" w:space="0" w:color="auto"/>
              <w:right w:val="single" w:sz="4" w:space="0" w:color="auto"/>
            </w:tcBorders>
            <w:shd w:val="clear" w:color="auto" w:fill="auto"/>
            <w:noWrap/>
            <w:hideMark/>
          </w:tcPr>
          <w:p w14:paraId="6FFBD5FE"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 xml:space="preserve">/mm grubości </w:t>
            </w:r>
          </w:p>
        </w:tc>
        <w:tc>
          <w:tcPr>
            <w:tcW w:w="1366" w:type="dxa"/>
            <w:tcBorders>
              <w:top w:val="nil"/>
              <w:left w:val="nil"/>
              <w:bottom w:val="single" w:sz="4" w:space="0" w:color="auto"/>
              <w:right w:val="single" w:sz="4" w:space="0" w:color="auto"/>
            </w:tcBorders>
            <w:shd w:val="clear" w:color="auto" w:fill="auto"/>
            <w:noWrap/>
            <w:vAlign w:val="bottom"/>
            <w:hideMark/>
          </w:tcPr>
          <w:p w14:paraId="526C4512" w14:textId="1466B0E6" w:rsidR="00DD7B5D" w:rsidRPr="00D12D69" w:rsidRDefault="00DD7B5D" w:rsidP="00252820">
            <w:pPr>
              <w:jc w:val="right"/>
              <w:rPr>
                <w:rFonts w:asciiTheme="minorHAnsi" w:hAnsiTheme="minorHAnsi" w:cstheme="minorHAnsi"/>
                <w:sz w:val="22"/>
                <w:szCs w:val="22"/>
              </w:rPr>
            </w:pPr>
            <w:r>
              <w:rPr>
                <w:rFonts w:asciiTheme="minorHAnsi" w:hAnsiTheme="minorHAnsi" w:cstheme="minorHAnsi"/>
                <w:sz w:val="22"/>
                <w:szCs w:val="22"/>
              </w:rPr>
              <w:t>………………..</w:t>
            </w:r>
            <w:r w:rsidRPr="00D12D69">
              <w:rPr>
                <w:rFonts w:asciiTheme="minorHAnsi" w:hAnsiTheme="minorHAnsi" w:cstheme="minorHAnsi"/>
                <w:sz w:val="22"/>
                <w:szCs w:val="22"/>
              </w:rPr>
              <w:t> </w:t>
            </w:r>
          </w:p>
        </w:tc>
      </w:tr>
      <w:tr w:rsidR="00DD7B5D" w:rsidRPr="00D12D69" w14:paraId="4E7CB5F3"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0FF2BE6"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10.</w:t>
            </w:r>
          </w:p>
        </w:tc>
        <w:tc>
          <w:tcPr>
            <w:tcW w:w="4116" w:type="dxa"/>
            <w:tcBorders>
              <w:top w:val="nil"/>
              <w:left w:val="nil"/>
              <w:bottom w:val="single" w:sz="4" w:space="0" w:color="auto"/>
              <w:right w:val="single" w:sz="4" w:space="0" w:color="auto"/>
            </w:tcBorders>
            <w:shd w:val="clear" w:color="auto" w:fill="auto"/>
            <w:vAlign w:val="bottom"/>
            <w:hideMark/>
          </w:tcPr>
          <w:p w14:paraId="5843D006"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10 do 40 mm posadzki</w:t>
            </w:r>
          </w:p>
        </w:tc>
        <w:tc>
          <w:tcPr>
            <w:tcW w:w="1289" w:type="dxa"/>
            <w:tcBorders>
              <w:top w:val="nil"/>
              <w:left w:val="nil"/>
              <w:bottom w:val="single" w:sz="4" w:space="0" w:color="auto"/>
              <w:right w:val="single" w:sz="4" w:space="0" w:color="auto"/>
            </w:tcBorders>
            <w:shd w:val="clear" w:color="auto" w:fill="auto"/>
            <w:noWrap/>
            <w:hideMark/>
          </w:tcPr>
          <w:p w14:paraId="3C905C3C"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m2/mm grubości</w:t>
            </w:r>
          </w:p>
        </w:tc>
        <w:tc>
          <w:tcPr>
            <w:tcW w:w="1366" w:type="dxa"/>
            <w:tcBorders>
              <w:top w:val="nil"/>
              <w:left w:val="nil"/>
              <w:bottom w:val="single" w:sz="4" w:space="0" w:color="auto"/>
              <w:right w:val="single" w:sz="4" w:space="0" w:color="auto"/>
            </w:tcBorders>
            <w:shd w:val="clear" w:color="auto" w:fill="auto"/>
            <w:noWrap/>
            <w:vAlign w:val="bottom"/>
            <w:hideMark/>
          </w:tcPr>
          <w:p w14:paraId="737F4A30" w14:textId="317DD254"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1C98EC09"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15D06EB"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11.</w:t>
            </w:r>
          </w:p>
        </w:tc>
        <w:tc>
          <w:tcPr>
            <w:tcW w:w="4116" w:type="dxa"/>
            <w:tcBorders>
              <w:top w:val="nil"/>
              <w:left w:val="nil"/>
              <w:bottom w:val="single" w:sz="4" w:space="0" w:color="auto"/>
              <w:right w:val="single" w:sz="4" w:space="0" w:color="auto"/>
            </w:tcBorders>
            <w:shd w:val="clear" w:color="auto" w:fill="auto"/>
            <w:vAlign w:val="bottom"/>
            <w:hideMark/>
          </w:tcPr>
          <w:p w14:paraId="08DF1E78"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30 do 100 mm posadzki</w:t>
            </w:r>
          </w:p>
        </w:tc>
        <w:tc>
          <w:tcPr>
            <w:tcW w:w="1289" w:type="dxa"/>
            <w:tcBorders>
              <w:top w:val="nil"/>
              <w:left w:val="nil"/>
              <w:bottom w:val="single" w:sz="4" w:space="0" w:color="auto"/>
              <w:right w:val="single" w:sz="4" w:space="0" w:color="auto"/>
            </w:tcBorders>
            <w:shd w:val="clear" w:color="auto" w:fill="auto"/>
            <w:noWrap/>
            <w:hideMark/>
          </w:tcPr>
          <w:p w14:paraId="72A0A4CD"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/mm grubości</w:t>
            </w:r>
          </w:p>
        </w:tc>
        <w:tc>
          <w:tcPr>
            <w:tcW w:w="1366" w:type="dxa"/>
            <w:tcBorders>
              <w:top w:val="nil"/>
              <w:left w:val="nil"/>
              <w:bottom w:val="single" w:sz="4" w:space="0" w:color="auto"/>
              <w:right w:val="single" w:sz="4" w:space="0" w:color="auto"/>
            </w:tcBorders>
            <w:shd w:val="clear" w:color="auto" w:fill="auto"/>
            <w:noWrap/>
            <w:vAlign w:val="bottom"/>
            <w:hideMark/>
          </w:tcPr>
          <w:p w14:paraId="6C28BF0B" w14:textId="4E542EA0"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073533C9"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1A3D0D7"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12.</w:t>
            </w:r>
          </w:p>
        </w:tc>
        <w:tc>
          <w:tcPr>
            <w:tcW w:w="4116" w:type="dxa"/>
            <w:tcBorders>
              <w:top w:val="nil"/>
              <w:left w:val="nil"/>
              <w:bottom w:val="single" w:sz="4" w:space="0" w:color="auto"/>
              <w:right w:val="single" w:sz="4" w:space="0" w:color="auto"/>
            </w:tcBorders>
            <w:shd w:val="clear" w:color="auto" w:fill="auto"/>
            <w:vAlign w:val="bottom"/>
            <w:hideMark/>
          </w:tcPr>
          <w:p w14:paraId="748F8B17"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powłoki gruntującej pod powłoki malarskie (ściany i sufity)</w:t>
            </w:r>
          </w:p>
        </w:tc>
        <w:tc>
          <w:tcPr>
            <w:tcW w:w="1289" w:type="dxa"/>
            <w:tcBorders>
              <w:top w:val="nil"/>
              <w:left w:val="nil"/>
              <w:bottom w:val="single" w:sz="4" w:space="0" w:color="auto"/>
              <w:right w:val="single" w:sz="4" w:space="0" w:color="auto"/>
            </w:tcBorders>
            <w:shd w:val="clear" w:color="auto" w:fill="auto"/>
            <w:noWrap/>
            <w:hideMark/>
          </w:tcPr>
          <w:p w14:paraId="41D7DA08"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380DC75B" w14:textId="01D9EF07"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16EF5930"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F106124"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13.</w:t>
            </w:r>
          </w:p>
        </w:tc>
        <w:tc>
          <w:tcPr>
            <w:tcW w:w="4116" w:type="dxa"/>
            <w:tcBorders>
              <w:top w:val="nil"/>
              <w:left w:val="nil"/>
              <w:bottom w:val="single" w:sz="4" w:space="0" w:color="auto"/>
              <w:right w:val="single" w:sz="4" w:space="0" w:color="auto"/>
            </w:tcBorders>
            <w:shd w:val="clear" w:color="auto" w:fill="auto"/>
            <w:vAlign w:val="bottom"/>
            <w:hideMark/>
          </w:tcPr>
          <w:p w14:paraId="526B619E"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2x powłoki malarskiej (ściany i sufity)</w:t>
            </w:r>
          </w:p>
        </w:tc>
        <w:tc>
          <w:tcPr>
            <w:tcW w:w="1289" w:type="dxa"/>
            <w:tcBorders>
              <w:top w:val="nil"/>
              <w:left w:val="nil"/>
              <w:bottom w:val="single" w:sz="4" w:space="0" w:color="auto"/>
              <w:right w:val="single" w:sz="4" w:space="0" w:color="auto"/>
            </w:tcBorders>
            <w:shd w:val="clear" w:color="auto" w:fill="auto"/>
            <w:noWrap/>
            <w:hideMark/>
          </w:tcPr>
          <w:p w14:paraId="7C8CC56F"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0C25482C" w14:textId="5275CAC5"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412C68FF"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73D3C62"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14.</w:t>
            </w:r>
          </w:p>
        </w:tc>
        <w:tc>
          <w:tcPr>
            <w:tcW w:w="4116" w:type="dxa"/>
            <w:tcBorders>
              <w:top w:val="nil"/>
              <w:left w:val="nil"/>
              <w:bottom w:val="single" w:sz="4" w:space="0" w:color="auto"/>
              <w:right w:val="single" w:sz="4" w:space="0" w:color="auto"/>
            </w:tcBorders>
            <w:shd w:val="clear" w:color="auto" w:fill="auto"/>
            <w:vAlign w:val="bottom"/>
            <w:hideMark/>
          </w:tcPr>
          <w:p w14:paraId="0342736A"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powłoki gruntującej na posadzce</w:t>
            </w:r>
          </w:p>
        </w:tc>
        <w:tc>
          <w:tcPr>
            <w:tcW w:w="1289" w:type="dxa"/>
            <w:tcBorders>
              <w:top w:val="nil"/>
              <w:left w:val="nil"/>
              <w:bottom w:val="single" w:sz="4" w:space="0" w:color="auto"/>
              <w:right w:val="single" w:sz="4" w:space="0" w:color="auto"/>
            </w:tcBorders>
            <w:shd w:val="clear" w:color="auto" w:fill="auto"/>
            <w:noWrap/>
            <w:hideMark/>
          </w:tcPr>
          <w:p w14:paraId="27526E12"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06E000D0" w14:textId="659D94F9"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6A9CDA0F"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FC4DF38"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15.</w:t>
            </w:r>
          </w:p>
        </w:tc>
        <w:tc>
          <w:tcPr>
            <w:tcW w:w="4116" w:type="dxa"/>
            <w:tcBorders>
              <w:top w:val="nil"/>
              <w:left w:val="nil"/>
              <w:bottom w:val="single" w:sz="4" w:space="0" w:color="auto"/>
              <w:right w:val="single" w:sz="4" w:space="0" w:color="auto"/>
            </w:tcBorders>
            <w:shd w:val="clear" w:color="auto" w:fill="auto"/>
            <w:vAlign w:val="bottom"/>
            <w:hideMark/>
          </w:tcPr>
          <w:p w14:paraId="1EB4465B"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2x powłoki ochronnej posadzkowej</w:t>
            </w:r>
          </w:p>
        </w:tc>
        <w:tc>
          <w:tcPr>
            <w:tcW w:w="1289" w:type="dxa"/>
            <w:tcBorders>
              <w:top w:val="nil"/>
              <w:left w:val="nil"/>
              <w:bottom w:val="single" w:sz="4" w:space="0" w:color="auto"/>
              <w:right w:val="single" w:sz="4" w:space="0" w:color="auto"/>
            </w:tcBorders>
            <w:shd w:val="clear" w:color="auto" w:fill="auto"/>
            <w:noWrap/>
            <w:hideMark/>
          </w:tcPr>
          <w:p w14:paraId="04FBD0D4"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13EDD783" w14:textId="4C444FCD"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665EEE42" w14:textId="77777777" w:rsidTr="00556C54">
        <w:trPr>
          <w:trHeight w:val="62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E66607F"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16.</w:t>
            </w:r>
          </w:p>
        </w:tc>
        <w:tc>
          <w:tcPr>
            <w:tcW w:w="4116" w:type="dxa"/>
            <w:tcBorders>
              <w:top w:val="nil"/>
              <w:left w:val="nil"/>
              <w:bottom w:val="single" w:sz="4" w:space="0" w:color="auto"/>
              <w:right w:val="single" w:sz="4" w:space="0" w:color="auto"/>
            </w:tcBorders>
            <w:shd w:val="clear" w:color="auto" w:fill="auto"/>
            <w:vAlign w:val="bottom"/>
            <w:hideMark/>
          </w:tcPr>
          <w:p w14:paraId="5890A2F4"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Czyszczenie strumieniowo-ścierne konstrukcji stalowych do </w:t>
            </w:r>
            <w:proofErr w:type="spellStart"/>
            <w:r w:rsidRPr="00D12D69">
              <w:rPr>
                <w:rFonts w:asciiTheme="minorHAnsi" w:hAnsiTheme="minorHAnsi" w:cstheme="minorHAnsi"/>
                <w:color w:val="000000"/>
                <w:sz w:val="22"/>
                <w:szCs w:val="22"/>
              </w:rPr>
              <w:t>Sa</w:t>
            </w:r>
            <w:proofErr w:type="spellEnd"/>
            <w:r w:rsidRPr="00D12D69">
              <w:rPr>
                <w:rFonts w:asciiTheme="minorHAnsi" w:hAnsiTheme="minorHAnsi" w:cstheme="minorHAnsi"/>
                <w:color w:val="000000"/>
                <w:sz w:val="22"/>
                <w:szCs w:val="22"/>
              </w:rPr>
              <w:t xml:space="preserve"> 2 </w:t>
            </w:r>
            <w:r w:rsidRPr="00D12D69">
              <w:rPr>
                <w:rFonts w:asciiTheme="minorHAnsi" w:hAnsiTheme="minorHAnsi" w:cstheme="minorHAnsi"/>
                <w:color w:val="000000"/>
                <w:sz w:val="22"/>
                <w:szCs w:val="22"/>
                <w:vertAlign w:val="superscript"/>
              </w:rPr>
              <w:t>½</w:t>
            </w:r>
          </w:p>
        </w:tc>
        <w:tc>
          <w:tcPr>
            <w:tcW w:w="1289" w:type="dxa"/>
            <w:tcBorders>
              <w:top w:val="nil"/>
              <w:left w:val="nil"/>
              <w:bottom w:val="single" w:sz="4" w:space="0" w:color="auto"/>
              <w:right w:val="single" w:sz="4" w:space="0" w:color="auto"/>
            </w:tcBorders>
            <w:shd w:val="clear" w:color="auto" w:fill="auto"/>
            <w:noWrap/>
            <w:hideMark/>
          </w:tcPr>
          <w:p w14:paraId="3FC85B0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6C30A189" w14:textId="02CFB0DC"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2B53B38D" w14:textId="77777777" w:rsidTr="00556C54">
        <w:trPr>
          <w:trHeight w:val="60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2E73995"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17.</w:t>
            </w:r>
          </w:p>
        </w:tc>
        <w:tc>
          <w:tcPr>
            <w:tcW w:w="4116" w:type="dxa"/>
            <w:tcBorders>
              <w:top w:val="nil"/>
              <w:left w:val="nil"/>
              <w:bottom w:val="single" w:sz="4" w:space="0" w:color="auto"/>
              <w:right w:val="single" w:sz="4" w:space="0" w:color="auto"/>
            </w:tcBorders>
            <w:shd w:val="clear" w:color="auto" w:fill="auto"/>
            <w:vAlign w:val="bottom"/>
            <w:hideMark/>
          </w:tcPr>
          <w:p w14:paraId="5B9900A3"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Malowanie pędzlem zestawu antykorozyjnego </w:t>
            </w:r>
            <w:proofErr w:type="spellStart"/>
            <w:r w:rsidRPr="00D12D69">
              <w:rPr>
                <w:rFonts w:asciiTheme="minorHAnsi" w:hAnsiTheme="minorHAnsi" w:cstheme="minorHAnsi"/>
                <w:color w:val="000000"/>
                <w:sz w:val="22"/>
                <w:szCs w:val="22"/>
              </w:rPr>
              <w:t>konstr</w:t>
            </w:r>
            <w:proofErr w:type="spellEnd"/>
            <w:r w:rsidRPr="00D12D69">
              <w:rPr>
                <w:rFonts w:asciiTheme="minorHAnsi" w:hAnsiTheme="minorHAnsi" w:cstheme="minorHAnsi"/>
                <w:color w:val="000000"/>
                <w:sz w:val="22"/>
                <w:szCs w:val="22"/>
              </w:rPr>
              <w:t>. stal.</w:t>
            </w:r>
          </w:p>
        </w:tc>
        <w:tc>
          <w:tcPr>
            <w:tcW w:w="1289" w:type="dxa"/>
            <w:tcBorders>
              <w:top w:val="nil"/>
              <w:left w:val="nil"/>
              <w:bottom w:val="single" w:sz="4" w:space="0" w:color="auto"/>
              <w:right w:val="single" w:sz="4" w:space="0" w:color="auto"/>
            </w:tcBorders>
            <w:shd w:val="clear" w:color="auto" w:fill="auto"/>
            <w:noWrap/>
            <w:hideMark/>
          </w:tcPr>
          <w:p w14:paraId="17BA628E"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66" w:type="dxa"/>
            <w:tcBorders>
              <w:top w:val="nil"/>
              <w:left w:val="nil"/>
              <w:bottom w:val="single" w:sz="4" w:space="0" w:color="auto"/>
              <w:right w:val="single" w:sz="4" w:space="0" w:color="auto"/>
            </w:tcBorders>
            <w:shd w:val="clear" w:color="auto" w:fill="auto"/>
            <w:noWrap/>
            <w:vAlign w:val="bottom"/>
            <w:hideMark/>
          </w:tcPr>
          <w:p w14:paraId="5DEF7ABD" w14:textId="2690D32B"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399B95D0"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51BEFA1"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18.</w:t>
            </w:r>
          </w:p>
        </w:tc>
        <w:tc>
          <w:tcPr>
            <w:tcW w:w="4116" w:type="dxa"/>
            <w:tcBorders>
              <w:top w:val="nil"/>
              <w:left w:val="nil"/>
              <w:bottom w:val="single" w:sz="4" w:space="0" w:color="auto"/>
              <w:right w:val="single" w:sz="4" w:space="0" w:color="auto"/>
            </w:tcBorders>
            <w:shd w:val="clear" w:color="auto" w:fill="auto"/>
            <w:vAlign w:val="bottom"/>
            <w:hideMark/>
          </w:tcPr>
          <w:p w14:paraId="5BC4D14C"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Demontaż konstrukcji stalowych</w:t>
            </w:r>
          </w:p>
        </w:tc>
        <w:tc>
          <w:tcPr>
            <w:tcW w:w="1289" w:type="dxa"/>
            <w:tcBorders>
              <w:top w:val="nil"/>
              <w:left w:val="nil"/>
              <w:bottom w:val="single" w:sz="4" w:space="0" w:color="auto"/>
              <w:right w:val="single" w:sz="4" w:space="0" w:color="auto"/>
            </w:tcBorders>
            <w:shd w:val="clear" w:color="auto" w:fill="auto"/>
            <w:noWrap/>
            <w:hideMark/>
          </w:tcPr>
          <w:p w14:paraId="289E3A56"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kg</w:t>
            </w:r>
          </w:p>
        </w:tc>
        <w:tc>
          <w:tcPr>
            <w:tcW w:w="1366" w:type="dxa"/>
            <w:tcBorders>
              <w:top w:val="nil"/>
              <w:left w:val="nil"/>
              <w:bottom w:val="single" w:sz="4" w:space="0" w:color="auto"/>
              <w:right w:val="single" w:sz="4" w:space="0" w:color="auto"/>
            </w:tcBorders>
            <w:shd w:val="clear" w:color="auto" w:fill="auto"/>
            <w:noWrap/>
            <w:vAlign w:val="bottom"/>
            <w:hideMark/>
          </w:tcPr>
          <w:p w14:paraId="3C7778FD" w14:textId="228038A3"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7648A63B"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0CF1DA3"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19.</w:t>
            </w:r>
          </w:p>
        </w:tc>
        <w:tc>
          <w:tcPr>
            <w:tcW w:w="4116" w:type="dxa"/>
            <w:tcBorders>
              <w:top w:val="nil"/>
              <w:left w:val="nil"/>
              <w:bottom w:val="single" w:sz="4" w:space="0" w:color="auto"/>
              <w:right w:val="single" w:sz="4" w:space="0" w:color="auto"/>
            </w:tcBorders>
            <w:shd w:val="clear" w:color="auto" w:fill="auto"/>
            <w:vAlign w:val="bottom"/>
            <w:hideMark/>
          </w:tcPr>
          <w:p w14:paraId="44B0BE3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Wymiana konstrukcji stalowych</w:t>
            </w:r>
          </w:p>
        </w:tc>
        <w:tc>
          <w:tcPr>
            <w:tcW w:w="1289" w:type="dxa"/>
            <w:tcBorders>
              <w:top w:val="nil"/>
              <w:left w:val="nil"/>
              <w:bottom w:val="single" w:sz="4" w:space="0" w:color="auto"/>
              <w:right w:val="single" w:sz="4" w:space="0" w:color="auto"/>
            </w:tcBorders>
            <w:shd w:val="clear" w:color="auto" w:fill="auto"/>
            <w:noWrap/>
            <w:hideMark/>
          </w:tcPr>
          <w:p w14:paraId="4B7E598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kg</w:t>
            </w:r>
          </w:p>
        </w:tc>
        <w:tc>
          <w:tcPr>
            <w:tcW w:w="1366" w:type="dxa"/>
            <w:tcBorders>
              <w:top w:val="nil"/>
              <w:left w:val="nil"/>
              <w:bottom w:val="single" w:sz="4" w:space="0" w:color="auto"/>
              <w:right w:val="single" w:sz="4" w:space="0" w:color="auto"/>
            </w:tcBorders>
            <w:shd w:val="clear" w:color="auto" w:fill="auto"/>
            <w:noWrap/>
            <w:vAlign w:val="bottom"/>
            <w:hideMark/>
          </w:tcPr>
          <w:p w14:paraId="62C3AB9D" w14:textId="4E501B2E"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3146458C"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C1E14DA"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20.</w:t>
            </w:r>
          </w:p>
        </w:tc>
        <w:tc>
          <w:tcPr>
            <w:tcW w:w="4116" w:type="dxa"/>
            <w:tcBorders>
              <w:top w:val="nil"/>
              <w:left w:val="nil"/>
              <w:bottom w:val="single" w:sz="4" w:space="0" w:color="auto"/>
              <w:right w:val="single" w:sz="4" w:space="0" w:color="auto"/>
            </w:tcBorders>
            <w:shd w:val="clear" w:color="auto" w:fill="auto"/>
            <w:vAlign w:val="bottom"/>
            <w:hideMark/>
          </w:tcPr>
          <w:p w14:paraId="0912CCEF"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Podpory zabezpieczające kanał spalin.</w:t>
            </w:r>
          </w:p>
        </w:tc>
        <w:tc>
          <w:tcPr>
            <w:tcW w:w="1289" w:type="dxa"/>
            <w:tcBorders>
              <w:top w:val="nil"/>
              <w:left w:val="nil"/>
              <w:bottom w:val="single" w:sz="4" w:space="0" w:color="auto"/>
              <w:right w:val="single" w:sz="4" w:space="0" w:color="auto"/>
            </w:tcBorders>
            <w:shd w:val="clear" w:color="auto" w:fill="auto"/>
            <w:noWrap/>
            <w:hideMark/>
          </w:tcPr>
          <w:p w14:paraId="314CA938" w14:textId="77777777" w:rsidR="00DD7B5D" w:rsidRPr="00D12D69" w:rsidRDefault="00DD7B5D"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kpl</w:t>
            </w:r>
            <w:proofErr w:type="spellEnd"/>
            <w:r w:rsidRPr="00D12D69">
              <w:rPr>
                <w:rFonts w:asciiTheme="minorHAnsi" w:hAnsiTheme="minorHAnsi" w:cstheme="minorHAnsi"/>
                <w:color w:val="000000"/>
                <w:sz w:val="22"/>
                <w:szCs w:val="22"/>
              </w:rPr>
              <w:t>./dla 1 fundamentu</w:t>
            </w:r>
          </w:p>
        </w:tc>
        <w:tc>
          <w:tcPr>
            <w:tcW w:w="1366" w:type="dxa"/>
            <w:tcBorders>
              <w:top w:val="nil"/>
              <w:left w:val="nil"/>
              <w:bottom w:val="single" w:sz="4" w:space="0" w:color="auto"/>
              <w:right w:val="single" w:sz="4" w:space="0" w:color="auto"/>
            </w:tcBorders>
            <w:shd w:val="clear" w:color="auto" w:fill="auto"/>
            <w:noWrap/>
            <w:vAlign w:val="bottom"/>
            <w:hideMark/>
          </w:tcPr>
          <w:p w14:paraId="7A857B51" w14:textId="2ECAC0EC"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275D9984"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FE6E21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21.</w:t>
            </w:r>
          </w:p>
        </w:tc>
        <w:tc>
          <w:tcPr>
            <w:tcW w:w="4116" w:type="dxa"/>
            <w:tcBorders>
              <w:top w:val="nil"/>
              <w:left w:val="nil"/>
              <w:bottom w:val="single" w:sz="4" w:space="0" w:color="auto"/>
              <w:right w:val="single" w:sz="4" w:space="0" w:color="auto"/>
            </w:tcBorders>
            <w:shd w:val="clear" w:color="auto" w:fill="auto"/>
            <w:vAlign w:val="bottom"/>
            <w:hideMark/>
          </w:tcPr>
          <w:p w14:paraId="077CDBE9"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Rusztowania i zabezpieczenia</w:t>
            </w:r>
          </w:p>
        </w:tc>
        <w:tc>
          <w:tcPr>
            <w:tcW w:w="1289" w:type="dxa"/>
            <w:tcBorders>
              <w:top w:val="nil"/>
              <w:left w:val="nil"/>
              <w:bottom w:val="single" w:sz="4" w:space="0" w:color="auto"/>
              <w:right w:val="single" w:sz="4" w:space="0" w:color="auto"/>
            </w:tcBorders>
            <w:shd w:val="clear" w:color="auto" w:fill="auto"/>
            <w:noWrap/>
            <w:vAlign w:val="bottom"/>
            <w:hideMark/>
          </w:tcPr>
          <w:p w14:paraId="5C0D32D0" w14:textId="77777777" w:rsidR="00DD7B5D" w:rsidRPr="00D12D69" w:rsidRDefault="00DD7B5D" w:rsidP="00252820">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kpl</w:t>
            </w:r>
            <w:proofErr w:type="spellEnd"/>
            <w:r w:rsidRPr="00D12D69">
              <w:rPr>
                <w:rFonts w:asciiTheme="minorHAnsi" w:hAnsiTheme="minorHAnsi" w:cstheme="minorHAnsi"/>
                <w:color w:val="000000"/>
                <w:sz w:val="22"/>
                <w:szCs w:val="22"/>
              </w:rPr>
              <w:t>. /dla 1 fundamentu</w:t>
            </w:r>
          </w:p>
        </w:tc>
        <w:tc>
          <w:tcPr>
            <w:tcW w:w="1366" w:type="dxa"/>
            <w:tcBorders>
              <w:top w:val="nil"/>
              <w:left w:val="nil"/>
              <w:bottom w:val="single" w:sz="4" w:space="0" w:color="auto"/>
              <w:right w:val="single" w:sz="4" w:space="0" w:color="auto"/>
            </w:tcBorders>
            <w:shd w:val="clear" w:color="auto" w:fill="auto"/>
            <w:noWrap/>
            <w:vAlign w:val="bottom"/>
            <w:hideMark/>
          </w:tcPr>
          <w:p w14:paraId="58854CE7" w14:textId="54FA3100"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r w:rsidR="00DD7B5D" w:rsidRPr="00D12D69" w14:paraId="1FE98362" w14:textId="77777777" w:rsidTr="00556C54">
        <w:trPr>
          <w:trHeight w:val="301"/>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CD727CE"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22.</w:t>
            </w:r>
          </w:p>
        </w:tc>
        <w:tc>
          <w:tcPr>
            <w:tcW w:w="4116" w:type="dxa"/>
            <w:tcBorders>
              <w:top w:val="nil"/>
              <w:left w:val="nil"/>
              <w:bottom w:val="single" w:sz="4" w:space="0" w:color="auto"/>
              <w:right w:val="single" w:sz="4" w:space="0" w:color="auto"/>
            </w:tcBorders>
            <w:shd w:val="clear" w:color="auto" w:fill="auto"/>
            <w:vAlign w:val="bottom"/>
            <w:hideMark/>
          </w:tcPr>
          <w:p w14:paraId="751EF548"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Utylizacja gruzu</w:t>
            </w:r>
          </w:p>
        </w:tc>
        <w:tc>
          <w:tcPr>
            <w:tcW w:w="1289" w:type="dxa"/>
            <w:tcBorders>
              <w:top w:val="nil"/>
              <w:left w:val="nil"/>
              <w:bottom w:val="single" w:sz="4" w:space="0" w:color="auto"/>
              <w:right w:val="single" w:sz="4" w:space="0" w:color="auto"/>
            </w:tcBorders>
            <w:shd w:val="clear" w:color="auto" w:fill="auto"/>
            <w:noWrap/>
            <w:vAlign w:val="bottom"/>
            <w:hideMark/>
          </w:tcPr>
          <w:p w14:paraId="3FB4B721" w14:textId="77777777" w:rsidR="00DD7B5D" w:rsidRPr="00D12D69" w:rsidRDefault="00DD7B5D" w:rsidP="00252820">
            <w:pPr>
              <w:rPr>
                <w:rFonts w:asciiTheme="minorHAnsi" w:hAnsiTheme="minorHAnsi" w:cstheme="minorHAnsi"/>
                <w:color w:val="000000"/>
                <w:sz w:val="22"/>
                <w:szCs w:val="22"/>
              </w:rPr>
            </w:pPr>
            <w:r w:rsidRPr="00D12D69">
              <w:rPr>
                <w:rFonts w:asciiTheme="minorHAnsi" w:hAnsiTheme="minorHAnsi" w:cstheme="minorHAnsi"/>
                <w:color w:val="000000"/>
                <w:sz w:val="22"/>
                <w:szCs w:val="22"/>
              </w:rPr>
              <w:t>t</w:t>
            </w:r>
          </w:p>
        </w:tc>
        <w:tc>
          <w:tcPr>
            <w:tcW w:w="1366" w:type="dxa"/>
            <w:tcBorders>
              <w:top w:val="nil"/>
              <w:left w:val="nil"/>
              <w:bottom w:val="single" w:sz="4" w:space="0" w:color="auto"/>
              <w:right w:val="single" w:sz="4" w:space="0" w:color="auto"/>
            </w:tcBorders>
            <w:shd w:val="clear" w:color="auto" w:fill="auto"/>
            <w:noWrap/>
            <w:vAlign w:val="bottom"/>
            <w:hideMark/>
          </w:tcPr>
          <w:p w14:paraId="0C4E5581" w14:textId="301DB926" w:rsidR="00DD7B5D" w:rsidRPr="00D12D69" w:rsidRDefault="00DD7B5D" w:rsidP="00252820">
            <w:pPr>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Pr="00D12D69">
              <w:rPr>
                <w:rFonts w:asciiTheme="minorHAnsi" w:hAnsiTheme="minorHAnsi" w:cstheme="minorHAnsi"/>
                <w:color w:val="000000"/>
                <w:sz w:val="22"/>
                <w:szCs w:val="22"/>
              </w:rPr>
              <w:t> </w:t>
            </w:r>
          </w:p>
        </w:tc>
      </w:tr>
    </w:tbl>
    <w:p w14:paraId="4641D107" w14:textId="77777777" w:rsidR="00933A97" w:rsidRDefault="00933A97" w:rsidP="00933A97">
      <w:pPr>
        <w:pStyle w:val="Akapitzlist"/>
        <w:spacing w:line="280" w:lineRule="atLeast"/>
        <w:ind w:left="360"/>
        <w:jc w:val="both"/>
        <w:rPr>
          <w:rFonts w:ascii="Verdana" w:hAnsi="Verdana" w:cstheme="minorHAnsi"/>
          <w:sz w:val="18"/>
          <w:szCs w:val="18"/>
        </w:rPr>
      </w:pPr>
      <w:bookmarkStart w:id="59" w:name="_Toc86149865"/>
      <w:bookmarkStart w:id="60" w:name="_Toc86154872"/>
    </w:p>
    <w:p w14:paraId="1587CC0F" w14:textId="04205906" w:rsidR="00933A97" w:rsidRPr="00933A97" w:rsidRDefault="00933A97" w:rsidP="00126AC2">
      <w:pPr>
        <w:pStyle w:val="Akapitzlist"/>
        <w:numPr>
          <w:ilvl w:val="0"/>
          <w:numId w:val="89"/>
        </w:numPr>
        <w:spacing w:line="280" w:lineRule="atLeast"/>
        <w:jc w:val="both"/>
        <w:rPr>
          <w:rFonts w:asciiTheme="minorHAnsi" w:hAnsiTheme="minorHAnsi" w:cstheme="minorHAnsi"/>
        </w:rPr>
      </w:pPr>
      <w:r w:rsidRPr="00933A97">
        <w:rPr>
          <w:rFonts w:asciiTheme="minorHAnsi" w:hAnsiTheme="minorHAnsi" w:cstheme="minorHAnsi"/>
        </w:rPr>
        <w:t>Powyższy sposób rozliczenia kosztorysowego jest kompletny dla całego zakresu robót.</w:t>
      </w:r>
    </w:p>
    <w:p w14:paraId="15AC1393" w14:textId="58AACEA5" w:rsidR="00933A97" w:rsidRPr="00933A97" w:rsidRDefault="00933A97" w:rsidP="00126AC2">
      <w:pPr>
        <w:pStyle w:val="Akapitzlist"/>
        <w:numPr>
          <w:ilvl w:val="0"/>
          <w:numId w:val="89"/>
        </w:numPr>
        <w:spacing w:line="280" w:lineRule="atLeast"/>
        <w:jc w:val="both"/>
        <w:rPr>
          <w:rFonts w:asciiTheme="minorHAnsi" w:hAnsiTheme="minorHAnsi" w:cstheme="minorHAnsi"/>
        </w:rPr>
      </w:pPr>
      <w:r w:rsidRPr="00933A97">
        <w:rPr>
          <w:rFonts w:asciiTheme="minorHAnsi" w:hAnsiTheme="minorHAnsi" w:cstheme="minorHAnsi"/>
        </w:rPr>
        <w:t xml:space="preserve">W cenach pozycji pkt 20 i 21 </w:t>
      </w:r>
      <w:r w:rsidR="00043214">
        <w:rPr>
          <w:rFonts w:asciiTheme="minorHAnsi" w:hAnsiTheme="minorHAnsi" w:cstheme="minorHAnsi"/>
        </w:rPr>
        <w:t>W</w:t>
      </w:r>
      <w:r w:rsidRPr="00933A97">
        <w:rPr>
          <w:rFonts w:asciiTheme="minorHAnsi" w:hAnsiTheme="minorHAnsi" w:cstheme="minorHAnsi"/>
        </w:rPr>
        <w:t>ykonawca uwzględnił koszty opracowania dokumentacji projektowej podparć, rusztowań i zabezpieczeń.</w:t>
      </w:r>
    </w:p>
    <w:p w14:paraId="0577A3C1" w14:textId="01A45D2D" w:rsidR="00933A97" w:rsidRPr="00933A97" w:rsidRDefault="000700D4" w:rsidP="00126AC2">
      <w:pPr>
        <w:pStyle w:val="Akapitzlist"/>
        <w:numPr>
          <w:ilvl w:val="0"/>
          <w:numId w:val="89"/>
        </w:numPr>
        <w:spacing w:line="280" w:lineRule="atLeast"/>
        <w:jc w:val="both"/>
        <w:rPr>
          <w:rFonts w:asciiTheme="minorHAnsi" w:hAnsiTheme="minorHAnsi" w:cstheme="minorHAnsi"/>
        </w:rPr>
      </w:pPr>
      <w:r>
        <w:rPr>
          <w:rFonts w:asciiTheme="minorHAnsi" w:hAnsiTheme="minorHAnsi" w:cstheme="minorHAnsi"/>
        </w:rPr>
        <w:t>Powyższe w</w:t>
      </w:r>
      <w:r w:rsidR="00933A97">
        <w:rPr>
          <w:rFonts w:asciiTheme="minorHAnsi" w:hAnsiTheme="minorHAnsi" w:cstheme="minorHAnsi"/>
        </w:rPr>
        <w:t xml:space="preserve">ynagrodzenie powykonawcze </w:t>
      </w:r>
      <w:r w:rsidR="00933A97" w:rsidRPr="00933A97">
        <w:rPr>
          <w:rFonts w:asciiTheme="minorHAnsi" w:hAnsiTheme="minorHAnsi" w:cstheme="minorHAnsi"/>
        </w:rPr>
        <w:t xml:space="preserve">obejmuje wszystkie koszty związane </w:t>
      </w:r>
      <w:r w:rsidR="00933A97" w:rsidRPr="00933A97">
        <w:rPr>
          <w:rFonts w:asciiTheme="minorHAnsi" w:hAnsiTheme="minorHAnsi" w:cstheme="minorHAnsi"/>
        </w:rPr>
        <w:br/>
        <w:t xml:space="preserve">z realizacją przedmiotu zamówienia. </w:t>
      </w:r>
      <w:r>
        <w:rPr>
          <w:rFonts w:asciiTheme="minorHAnsi" w:hAnsiTheme="minorHAnsi" w:cstheme="minorHAnsi"/>
        </w:rPr>
        <w:t>W</w:t>
      </w:r>
      <w:r w:rsidR="00933A97" w:rsidRPr="00933A97">
        <w:rPr>
          <w:rFonts w:asciiTheme="minorHAnsi" w:hAnsiTheme="minorHAnsi" w:cstheme="minorHAnsi"/>
        </w:rPr>
        <w:t xml:space="preserve">ynagrodzenie jest obowiązujące w całym okresie  </w:t>
      </w:r>
      <w:r>
        <w:rPr>
          <w:rFonts w:asciiTheme="minorHAnsi" w:hAnsiTheme="minorHAnsi" w:cstheme="minorHAnsi"/>
        </w:rPr>
        <w:t xml:space="preserve">obowiązywania </w:t>
      </w:r>
      <w:r w:rsidR="00933A97" w:rsidRPr="00933A97">
        <w:rPr>
          <w:rFonts w:asciiTheme="minorHAnsi" w:hAnsiTheme="minorHAnsi" w:cstheme="minorHAnsi"/>
        </w:rPr>
        <w:t>umowy.</w:t>
      </w:r>
    </w:p>
    <w:p w14:paraId="59D1E32D" w14:textId="77777777" w:rsidR="00933A97" w:rsidRPr="00933A97" w:rsidRDefault="00933A97" w:rsidP="00126AC2">
      <w:pPr>
        <w:pStyle w:val="Akapitzlist"/>
        <w:numPr>
          <w:ilvl w:val="0"/>
          <w:numId w:val="89"/>
        </w:numPr>
        <w:spacing w:line="280" w:lineRule="atLeast"/>
        <w:jc w:val="both"/>
        <w:rPr>
          <w:rFonts w:asciiTheme="minorHAnsi" w:hAnsiTheme="minorHAnsi" w:cstheme="minorHAnsi"/>
        </w:rPr>
      </w:pPr>
      <w:r w:rsidRPr="00933A97">
        <w:rPr>
          <w:rFonts w:asciiTheme="minorHAnsi" w:hAnsiTheme="minorHAnsi" w:cstheme="minorHAnsi"/>
        </w:rPr>
        <w:t>Obmiar powierzchni konstrukcji stalowych przy pracach antykorozyjnych będzie obliczany jako suma iloczynów obwodów przekrojów elementów i ich długości.</w:t>
      </w:r>
    </w:p>
    <w:p w14:paraId="64051ACC" w14:textId="19972A58" w:rsidR="00933A97" w:rsidRPr="00933A97" w:rsidRDefault="00933A97" w:rsidP="00126AC2">
      <w:pPr>
        <w:pStyle w:val="Akapitzlist"/>
        <w:numPr>
          <w:ilvl w:val="0"/>
          <w:numId w:val="89"/>
        </w:numPr>
        <w:rPr>
          <w:rFonts w:asciiTheme="minorHAnsi" w:hAnsiTheme="minorHAnsi" w:cstheme="minorHAnsi"/>
        </w:rPr>
      </w:pPr>
      <w:r w:rsidRPr="00933A97">
        <w:rPr>
          <w:rFonts w:asciiTheme="minorHAnsi" w:hAnsiTheme="minorHAnsi" w:cstheme="minorHAnsi"/>
        </w:rPr>
        <w:t>Obmiar ubytków konstrukcji żelbetowej będzie obliczany jako il</w:t>
      </w:r>
      <w:r>
        <w:rPr>
          <w:rFonts w:asciiTheme="minorHAnsi" w:hAnsiTheme="minorHAnsi" w:cstheme="minorHAnsi"/>
        </w:rPr>
        <w:t xml:space="preserve">oczyn powierzchni ubytku w </w:t>
      </w:r>
      <w:r w:rsidRPr="007D1BEA">
        <w:rPr>
          <w:rFonts w:asciiTheme="minorHAnsi" w:hAnsiTheme="minorHAnsi" w:cstheme="minorHAnsi"/>
        </w:rPr>
        <w:t>m</w:t>
      </w:r>
      <w:r w:rsidR="00A849A8" w:rsidRPr="007D1BEA">
        <w:rPr>
          <w:rFonts w:asciiTheme="minorHAnsi" w:hAnsiTheme="minorHAnsi" w:cstheme="minorHAnsi"/>
        </w:rPr>
        <w:t>2</w:t>
      </w:r>
      <w:r>
        <w:rPr>
          <w:rFonts w:asciiTheme="minorHAnsi" w:hAnsiTheme="minorHAnsi" w:cstheme="minorHAnsi"/>
        </w:rPr>
        <w:t xml:space="preserve"> i </w:t>
      </w:r>
      <w:r w:rsidRPr="00933A97">
        <w:rPr>
          <w:rFonts w:asciiTheme="minorHAnsi" w:hAnsiTheme="minorHAnsi" w:cstheme="minorHAnsi"/>
        </w:rPr>
        <w:t>uśrednionej grubości ubytku w mm.</w:t>
      </w:r>
    </w:p>
    <w:p w14:paraId="32E20211" w14:textId="565712EE" w:rsidR="00933A97" w:rsidRPr="00933A97" w:rsidRDefault="00933A97" w:rsidP="00126AC2">
      <w:pPr>
        <w:pStyle w:val="Akapitzlist"/>
        <w:numPr>
          <w:ilvl w:val="0"/>
          <w:numId w:val="89"/>
        </w:numPr>
        <w:rPr>
          <w:rFonts w:asciiTheme="minorHAnsi" w:hAnsiTheme="minorHAnsi" w:cstheme="minorHAnsi"/>
        </w:rPr>
      </w:pPr>
      <w:r w:rsidRPr="00933A97">
        <w:rPr>
          <w:rFonts w:asciiTheme="minorHAnsi" w:hAnsiTheme="minorHAnsi" w:cstheme="minorHAnsi"/>
        </w:rPr>
        <w:t xml:space="preserve">Wykonawca zobligowany </w:t>
      </w:r>
      <w:r w:rsidR="00043214">
        <w:rPr>
          <w:rFonts w:asciiTheme="minorHAnsi" w:hAnsiTheme="minorHAnsi" w:cstheme="minorHAnsi"/>
        </w:rPr>
        <w:t>jest</w:t>
      </w:r>
      <w:r w:rsidRPr="00933A97">
        <w:rPr>
          <w:rFonts w:asciiTheme="minorHAnsi" w:hAnsiTheme="minorHAnsi" w:cstheme="minorHAnsi"/>
        </w:rPr>
        <w:t xml:space="preserve"> do monitorowania postępu prac, by nie przekroczyć kwoty limitu określonego w Umowie</w:t>
      </w:r>
      <w:r w:rsidR="00043214">
        <w:rPr>
          <w:rFonts w:asciiTheme="minorHAnsi" w:hAnsiTheme="minorHAnsi" w:cstheme="minorHAnsi"/>
        </w:rPr>
        <w:t xml:space="preserve"> </w:t>
      </w:r>
      <w:r w:rsidR="00043214" w:rsidRPr="00E84768">
        <w:rPr>
          <w:rFonts w:asciiTheme="minorHAnsi" w:hAnsiTheme="minorHAnsi" w:cstheme="minorHAnsi"/>
          <w:b/>
        </w:rPr>
        <w:t>§4</w:t>
      </w:r>
      <w:r w:rsidR="00043214">
        <w:rPr>
          <w:rFonts w:asciiTheme="minorHAnsi" w:hAnsiTheme="minorHAnsi" w:cstheme="minorHAnsi"/>
          <w:b/>
        </w:rPr>
        <w:t xml:space="preserve"> </w:t>
      </w:r>
      <w:r w:rsidR="007D1BEA">
        <w:rPr>
          <w:rFonts w:asciiTheme="minorHAnsi" w:hAnsiTheme="minorHAnsi" w:cstheme="minorHAnsi"/>
          <w:b/>
        </w:rPr>
        <w:t>ust.</w:t>
      </w:r>
      <w:r w:rsidR="00043214">
        <w:rPr>
          <w:rFonts w:asciiTheme="minorHAnsi" w:hAnsiTheme="minorHAnsi" w:cstheme="minorHAnsi"/>
          <w:b/>
        </w:rPr>
        <w:t xml:space="preserve"> </w:t>
      </w:r>
      <w:r w:rsidR="00D323EF">
        <w:rPr>
          <w:rFonts w:asciiTheme="minorHAnsi" w:hAnsiTheme="minorHAnsi" w:cstheme="minorHAnsi"/>
        </w:rPr>
        <w:t>1.</w:t>
      </w:r>
    </w:p>
    <w:p w14:paraId="60C3FAB1" w14:textId="165E39D6" w:rsidR="00D13467" w:rsidRPr="00933A97" w:rsidRDefault="00933A97" w:rsidP="00126AC2">
      <w:pPr>
        <w:pStyle w:val="Akapitzlist"/>
        <w:numPr>
          <w:ilvl w:val="0"/>
          <w:numId w:val="89"/>
        </w:numPr>
        <w:rPr>
          <w:rFonts w:asciiTheme="minorHAnsi" w:hAnsiTheme="minorHAnsi" w:cstheme="minorHAnsi"/>
        </w:rPr>
      </w:pPr>
      <w:r w:rsidRPr="00933A97">
        <w:rPr>
          <w:rFonts w:asciiTheme="minorHAnsi" w:hAnsiTheme="minorHAnsi" w:cstheme="minorHAnsi"/>
        </w:rPr>
        <w:t>Zamawiający dopuszcza płatności częściowe za zakończone etapy robót w okresach miesięcznych do 80% wartości robót. Wypłata pozostałych 20 % przy odbiorze końcowym.</w:t>
      </w:r>
    </w:p>
    <w:p w14:paraId="79CEF9D2" w14:textId="6F9C5A0E" w:rsidR="009F5710" w:rsidRPr="00C81B4C"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bookmarkStart w:id="61" w:name="_Toc86149868"/>
      <w:bookmarkStart w:id="62" w:name="_Toc86154875"/>
      <w:bookmarkStart w:id="63" w:name="_Toc78802214"/>
      <w:bookmarkEnd w:id="59"/>
      <w:bookmarkEnd w:id="60"/>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14:paraId="1452E3D4" w14:textId="0055BDD0" w:rsidR="009F5710"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lastRenderedPageBreak/>
        <w:t xml:space="preserve">Zamawiający dopuszcza przesyłanie faktur drogą elektroniczną na adres e-mail: </w:t>
      </w:r>
      <w:hyperlink r:id="rId27" w:history="1">
        <w:r w:rsidR="00E876F2" w:rsidRPr="00574655">
          <w:rPr>
            <w:rStyle w:val="Hipercze"/>
            <w:rFonts w:asciiTheme="minorHAnsi" w:hAnsiTheme="minorHAnsi" w:cstheme="minorHAnsi"/>
          </w:rPr>
          <w:t>faktury.elektroniczne@enea.pl</w:t>
        </w:r>
      </w:hyperlink>
      <w:r w:rsidR="00E876F2">
        <w:rPr>
          <w:rFonts w:asciiTheme="minorHAnsi" w:hAnsiTheme="minorHAnsi" w:cstheme="minorHAnsi"/>
        </w:rPr>
        <w:t xml:space="preserve"> </w:t>
      </w:r>
      <w:r w:rsidRPr="00C81B4C">
        <w:rPr>
          <w:rFonts w:asciiTheme="minorHAnsi" w:hAnsiTheme="minorHAnsi" w:cstheme="minorHAnsi"/>
        </w:rPr>
        <w:t>w formacie pdf, w wersji ni</w:t>
      </w:r>
      <w:r w:rsidR="00C561BA">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14:paraId="4AFAFD47" w14:textId="75BE7319" w:rsidR="009F5710"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t>
      </w:r>
      <w:r w:rsidR="00C81B4C">
        <w:rPr>
          <w:rFonts w:asciiTheme="minorHAnsi" w:hAnsiTheme="minorHAnsi" w:cstheme="minorHAnsi"/>
        </w:rPr>
        <w:br/>
      </w:r>
      <w:r w:rsidRPr="00C81B4C">
        <w:rPr>
          <w:rFonts w:asciiTheme="minorHAnsi" w:hAnsiTheme="minorHAnsi" w:cstheme="minorHAnsi"/>
        </w:rPr>
        <w:t xml:space="preserve">w ustawie z dnia 11 marca 2004 r. o podatku od towarów i usług.  </w:t>
      </w:r>
    </w:p>
    <w:p w14:paraId="19D36EA7" w14:textId="0EF97673" w:rsidR="009F5710"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nie jest uprawniony do wystawiania faktur VAT za czynności, które nie zostały odebrane przez Zamawiającego.</w:t>
      </w:r>
    </w:p>
    <w:p w14:paraId="5F48B8AF" w14:textId="1264578E" w:rsidR="009F5710"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03E1FE60" w14:textId="2BE1F6DB" w:rsidR="009F5710"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14:paraId="0FE85277" w14:textId="4A098E02" w:rsidR="009F5710"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sidR="001A7910">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14:paraId="5EB04B70" w14:textId="6A862FE6" w:rsidR="009F5710"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t>
      </w:r>
      <w:r w:rsidR="00C81B4C">
        <w:rPr>
          <w:rFonts w:asciiTheme="minorHAnsi" w:hAnsiTheme="minorHAnsi" w:cstheme="minorHAnsi"/>
        </w:rPr>
        <w:br/>
      </w:r>
      <w:r w:rsidRPr="00C81B4C">
        <w:rPr>
          <w:rFonts w:asciiTheme="minorHAnsi" w:hAnsiTheme="minorHAnsi" w:cstheme="minorHAnsi"/>
        </w:rPr>
        <w:t xml:space="preserve">w art. 49 ust. 1 pkt 1 ustawy z dnia 29 sierpnia 1997 r. – Prawo bankowe, lub imiennych rachunków </w:t>
      </w:r>
      <w:r w:rsidR="00C81B4C">
        <w:rPr>
          <w:rFonts w:asciiTheme="minorHAnsi" w:hAnsiTheme="minorHAnsi" w:cstheme="minorHAnsi"/>
        </w:rPr>
        <w:br/>
      </w:r>
      <w:r w:rsidRPr="00C81B4C">
        <w:rPr>
          <w:rFonts w:asciiTheme="minorHAnsi" w:hAnsiTheme="minorHAnsi" w:cstheme="minorHAnsi"/>
        </w:rPr>
        <w:t xml:space="preserve">w spółdzielczej kasie oszczędnościowo--kredytowej, której podmiot jest członkiem, otwartych w związku </w:t>
      </w:r>
      <w:r w:rsidR="00C81B4C">
        <w:rPr>
          <w:rFonts w:asciiTheme="minorHAnsi" w:hAnsiTheme="minorHAnsi" w:cstheme="minorHAnsi"/>
        </w:rPr>
        <w:br/>
      </w:r>
      <w:r w:rsidRPr="00C81B4C">
        <w:rPr>
          <w:rFonts w:asciiTheme="minorHAnsi" w:hAnsiTheme="minorHAnsi" w:cstheme="minorHAnsi"/>
        </w:rPr>
        <w:t xml:space="preserve">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14:paraId="2C4AE7F9" w14:textId="3BAAF854" w:rsidR="009F5710" w:rsidRPr="00C81B4C"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iż na Usługi składają się czynności/prace, które posiadają następujące numery PKWiU (Polska Klasyfikacja Wyrobów i Usług): _______________________</w:t>
      </w:r>
    </w:p>
    <w:p w14:paraId="7660EAD3" w14:textId="002F7D78" w:rsidR="00D00983" w:rsidRPr="0014179F" w:rsidRDefault="009F5710" w:rsidP="00126AC2">
      <w:pPr>
        <w:pStyle w:val="Akapitzlist"/>
        <w:widowControl w:val="0"/>
        <w:numPr>
          <w:ilvl w:val="0"/>
          <w:numId w:val="89"/>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14:paraId="594D5E3E" w14:textId="77777777" w:rsidR="00CB5E04" w:rsidRDefault="00CB5E04" w:rsidP="00502E23">
      <w:pPr>
        <w:pStyle w:val="Akapitzlist"/>
        <w:ind w:left="360"/>
        <w:jc w:val="center"/>
        <w:rPr>
          <w:rFonts w:asciiTheme="minorHAnsi" w:hAnsiTheme="minorHAnsi" w:cstheme="minorHAnsi"/>
          <w:b/>
        </w:rPr>
      </w:pPr>
    </w:p>
    <w:p w14:paraId="100530B6" w14:textId="3D469EF8" w:rsidR="00502E23" w:rsidRPr="00F015AB" w:rsidRDefault="00502E23" w:rsidP="00502E23">
      <w:pPr>
        <w:pStyle w:val="Akapitzlist"/>
        <w:ind w:left="360"/>
        <w:jc w:val="center"/>
        <w:rPr>
          <w:rFonts w:asciiTheme="minorHAnsi" w:hAnsiTheme="minorHAnsi" w:cstheme="minorHAnsi"/>
          <w:b/>
        </w:rPr>
      </w:pPr>
      <w:r>
        <w:rPr>
          <w:rFonts w:asciiTheme="minorHAnsi" w:hAnsiTheme="minorHAnsi" w:cstheme="minorHAnsi"/>
          <w:b/>
        </w:rPr>
        <w:t>§5</w:t>
      </w:r>
    </w:p>
    <w:p w14:paraId="322A7FA0" w14:textId="77777777" w:rsidR="00502E23" w:rsidRPr="00F015AB" w:rsidRDefault="00502E23" w:rsidP="00502E23">
      <w:pPr>
        <w:pStyle w:val="Akapitzlist"/>
        <w:ind w:left="360"/>
        <w:jc w:val="center"/>
        <w:rPr>
          <w:rFonts w:asciiTheme="minorHAnsi" w:hAnsiTheme="minorHAnsi" w:cstheme="minorHAnsi"/>
          <w:b/>
        </w:rPr>
      </w:pPr>
      <w:r w:rsidRPr="00F015AB">
        <w:rPr>
          <w:rFonts w:asciiTheme="minorHAnsi" w:hAnsiTheme="minorHAnsi" w:cstheme="minorHAnsi"/>
          <w:b/>
        </w:rPr>
        <w:t xml:space="preserve">   PROCEDURA ODBIORU</w:t>
      </w:r>
    </w:p>
    <w:p w14:paraId="236EEEE0" w14:textId="77777777" w:rsidR="00502E23" w:rsidRPr="00F015AB" w:rsidRDefault="00502E23" w:rsidP="00126AC2">
      <w:pPr>
        <w:pStyle w:val="Akapitzlist"/>
        <w:keepLines/>
        <w:widowControl w:val="0"/>
        <w:numPr>
          <w:ilvl w:val="1"/>
          <w:numId w:val="6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Wykonanie Usługi 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71CEC15E" w14:textId="086705F7" w:rsidR="00502E23" w:rsidRPr="00F015AB" w:rsidRDefault="00502E23" w:rsidP="00126AC2">
      <w:pPr>
        <w:pStyle w:val="Akapitzlist"/>
        <w:keepLines/>
        <w:widowControl w:val="0"/>
        <w:numPr>
          <w:ilvl w:val="1"/>
          <w:numId w:val="6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Zamawiający przystąpi do odbioru Usługi w </w:t>
      </w:r>
      <w:r w:rsidR="0061555D">
        <w:rPr>
          <w:rFonts w:asciiTheme="minorHAnsi" w:hAnsiTheme="minorHAnsi" w:cstheme="minorHAnsi"/>
        </w:rPr>
        <w:t xml:space="preserve">ciągu </w:t>
      </w:r>
      <w:r w:rsidR="00F05E08">
        <w:rPr>
          <w:rFonts w:asciiTheme="minorHAnsi" w:hAnsiTheme="minorHAnsi" w:cstheme="minorHAnsi"/>
        </w:rPr>
        <w:t xml:space="preserve">3 dni </w:t>
      </w:r>
      <w:r w:rsidR="00137B86">
        <w:rPr>
          <w:rFonts w:asciiTheme="minorHAnsi" w:hAnsiTheme="minorHAnsi" w:cstheme="minorHAnsi"/>
        </w:rPr>
        <w:t xml:space="preserve">roboczych </w:t>
      </w:r>
      <w:r w:rsidR="00F05E08">
        <w:rPr>
          <w:rFonts w:asciiTheme="minorHAnsi" w:hAnsiTheme="minorHAnsi" w:cstheme="minorHAnsi"/>
        </w:rPr>
        <w:t>od</w:t>
      </w:r>
      <w:r w:rsidRPr="00F015AB">
        <w:rPr>
          <w:rFonts w:asciiTheme="minorHAnsi" w:hAnsiTheme="minorHAnsi" w:cstheme="minorHAnsi"/>
        </w:rPr>
        <w:t xml:space="preserve"> otrzymania Protokołu.</w:t>
      </w:r>
    </w:p>
    <w:p w14:paraId="23DD239E" w14:textId="77777777" w:rsidR="00502E23" w:rsidRPr="00F015AB" w:rsidRDefault="00502E23" w:rsidP="00126AC2">
      <w:pPr>
        <w:pStyle w:val="Akapitzlist"/>
        <w:keepLines/>
        <w:widowControl w:val="0"/>
        <w:numPr>
          <w:ilvl w:val="1"/>
          <w:numId w:val="6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Protokół sporządzany będzie przez Wykonawcę w dwóch jednobrzmiących egzemplarzach, po jednym dla Zamawiającego i Wykonawcy.</w:t>
      </w:r>
    </w:p>
    <w:p w14:paraId="75AC3099" w14:textId="191954CC" w:rsidR="00502E23" w:rsidRPr="00F015AB" w:rsidRDefault="00502E23" w:rsidP="00126AC2">
      <w:pPr>
        <w:pStyle w:val="Akapitzlist"/>
        <w:keepLines/>
        <w:widowControl w:val="0"/>
        <w:numPr>
          <w:ilvl w:val="1"/>
          <w:numId w:val="6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Jeśli Zamawiający uzna wykonanie Usługi za wadliwe, Pełnomocnicy Stron uzgodnią dodatkowy termin na usunięcie wad. Termin ten nie będzie stanowić przedłużenia terminu wykonania Usług uzgodnionego uprzednio zgodnie z </w:t>
      </w:r>
      <w:r w:rsidRPr="00E02CAD">
        <w:rPr>
          <w:rFonts w:asciiTheme="minorHAnsi" w:hAnsiTheme="minorHAnsi" w:cstheme="minorHAnsi"/>
        </w:rPr>
        <w:t>§2</w:t>
      </w:r>
      <w:r>
        <w:rPr>
          <w:rFonts w:asciiTheme="minorHAnsi" w:hAnsiTheme="minorHAnsi" w:cstheme="minorHAnsi"/>
        </w:rPr>
        <w:t xml:space="preserve"> pkt</w:t>
      </w:r>
      <w:r w:rsidR="0063137F">
        <w:rPr>
          <w:rFonts w:asciiTheme="minorHAnsi" w:hAnsiTheme="minorHAnsi" w:cstheme="minorHAnsi"/>
        </w:rPr>
        <w:t xml:space="preserve"> </w:t>
      </w:r>
      <w:r>
        <w:rPr>
          <w:rFonts w:asciiTheme="minorHAnsi" w:hAnsiTheme="minorHAnsi" w:cstheme="minorHAnsi"/>
        </w:rPr>
        <w:t>1</w:t>
      </w:r>
      <w:r w:rsidRPr="00F015AB">
        <w:rPr>
          <w:rFonts w:asciiTheme="minorHAnsi" w:hAnsiTheme="minorHAnsi" w:cstheme="minorHAnsi"/>
        </w:rPr>
        <w:t>.</w:t>
      </w:r>
    </w:p>
    <w:p w14:paraId="69D1535E" w14:textId="77777777" w:rsidR="00502E23" w:rsidRPr="00F015AB" w:rsidRDefault="00502E23" w:rsidP="00126AC2">
      <w:pPr>
        <w:pStyle w:val="Akapitzlist"/>
        <w:keepLines/>
        <w:widowControl w:val="0"/>
        <w:numPr>
          <w:ilvl w:val="1"/>
          <w:numId w:val="6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 biegu terminów odbiorów wyłącza się soboty oraz dni ustawowo wolne od pracy.</w:t>
      </w:r>
    </w:p>
    <w:p w14:paraId="1E782BAC" w14:textId="77777777" w:rsidR="00502E23" w:rsidRPr="00F015AB" w:rsidRDefault="00502E23" w:rsidP="00126AC2">
      <w:pPr>
        <w:pStyle w:val="Akapitzlist"/>
        <w:keepLines/>
        <w:widowControl w:val="0"/>
        <w:numPr>
          <w:ilvl w:val="1"/>
          <w:numId w:val="6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22643C3C" w14:textId="09C37483" w:rsidR="00D00983" w:rsidRPr="0014179F" w:rsidRDefault="00502E23" w:rsidP="00126AC2">
      <w:pPr>
        <w:pStyle w:val="Akapitzlist"/>
        <w:widowControl w:val="0"/>
        <w:numPr>
          <w:ilvl w:val="1"/>
          <w:numId w:val="6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Zamawiający ma prawo zgłosić reklamację wykonanych Usług w terminie 7 dni od ich dostarczenia. Reklamacja musi być złożona w formie pisemnej lub emailem i należycie uzasadniona.</w:t>
      </w:r>
    </w:p>
    <w:p w14:paraId="6158CFB2" w14:textId="77777777" w:rsidR="00CB5E04" w:rsidRDefault="00CB5E04" w:rsidP="0051179A">
      <w:pPr>
        <w:pStyle w:val="Akapitzlist"/>
        <w:ind w:left="360"/>
        <w:jc w:val="center"/>
        <w:rPr>
          <w:rFonts w:asciiTheme="minorHAnsi" w:hAnsiTheme="minorHAnsi" w:cstheme="minorHAnsi"/>
          <w:b/>
        </w:rPr>
      </w:pPr>
    </w:p>
    <w:p w14:paraId="1CF7FB4F" w14:textId="6A7338D9" w:rsidR="0051179A" w:rsidRPr="00F015AB" w:rsidRDefault="0051179A" w:rsidP="0051179A">
      <w:pPr>
        <w:pStyle w:val="Akapitzlist"/>
        <w:ind w:left="360"/>
        <w:jc w:val="center"/>
        <w:rPr>
          <w:rFonts w:asciiTheme="minorHAnsi" w:hAnsiTheme="minorHAnsi" w:cstheme="minorHAnsi"/>
          <w:b/>
        </w:rPr>
      </w:pPr>
      <w:r>
        <w:rPr>
          <w:rFonts w:asciiTheme="minorHAnsi" w:hAnsiTheme="minorHAnsi" w:cstheme="minorHAnsi"/>
          <w:b/>
        </w:rPr>
        <w:t>§6</w:t>
      </w:r>
    </w:p>
    <w:p w14:paraId="2C1A85C3" w14:textId="77777777" w:rsidR="0051179A" w:rsidRDefault="0051179A" w:rsidP="0051179A">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14:paraId="346AAC3F" w14:textId="380D30C0" w:rsidR="0051179A" w:rsidRPr="0051179A" w:rsidRDefault="0051179A" w:rsidP="00126AC2">
      <w:pPr>
        <w:pStyle w:val="Akapitzlist"/>
        <w:numPr>
          <w:ilvl w:val="0"/>
          <w:numId w:val="65"/>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14:paraId="44914D3E" w14:textId="4E5FE433" w:rsidR="0051179A" w:rsidRDefault="00D00983" w:rsidP="0051179A">
      <w:pPr>
        <w:pStyle w:val="Akapitzlist"/>
        <w:autoSpaceDE w:val="0"/>
        <w:autoSpaceDN w:val="0"/>
        <w:adjustRightInd w:val="0"/>
        <w:ind w:left="360"/>
        <w:rPr>
          <w:rStyle w:val="Hipercze"/>
          <w:rFonts w:asciiTheme="minorHAnsi" w:hAnsiTheme="minorHAnsi" w:cstheme="minorHAnsi"/>
        </w:rPr>
      </w:pPr>
      <w:r>
        <w:rPr>
          <w:rFonts w:asciiTheme="minorHAnsi" w:eastAsia="Times" w:hAnsiTheme="minorHAnsi" w:cstheme="minorHAnsi"/>
        </w:rPr>
        <w:t>Janusz Cyranowski -</w:t>
      </w:r>
      <w:r w:rsidR="0051179A" w:rsidRPr="00E82406">
        <w:rPr>
          <w:rFonts w:asciiTheme="minorHAnsi" w:eastAsia="Times" w:hAnsiTheme="minorHAnsi" w:cstheme="minorHAnsi"/>
        </w:rPr>
        <w:t xml:space="preserve"> </w:t>
      </w:r>
      <w:r w:rsidR="0051179A" w:rsidRPr="00E82406">
        <w:rPr>
          <w:rFonts w:asciiTheme="minorHAnsi" w:hAnsiTheme="minorHAnsi" w:cstheme="minorHAnsi"/>
        </w:rPr>
        <w:t>Specjalista d/s bud</w:t>
      </w:r>
      <w:r>
        <w:rPr>
          <w:rFonts w:asciiTheme="minorHAnsi" w:hAnsiTheme="minorHAnsi" w:cstheme="minorHAnsi"/>
        </w:rPr>
        <w:t>owlanych - tel.: +48 15 865 62</w:t>
      </w:r>
      <w:r w:rsidR="0051179A" w:rsidRPr="00E82406">
        <w:rPr>
          <w:rFonts w:asciiTheme="minorHAnsi" w:hAnsiTheme="minorHAnsi" w:cstheme="minorHAnsi"/>
        </w:rPr>
        <w:t xml:space="preserve"> 09 lub +48</w:t>
      </w:r>
      <w:r>
        <w:rPr>
          <w:rFonts w:asciiTheme="minorHAnsi" w:hAnsiTheme="minorHAnsi" w:cstheme="minorHAnsi"/>
        </w:rPr>
        <w:t> 698 844 423</w:t>
      </w:r>
      <w:r w:rsidR="0051179A" w:rsidRPr="00E82406">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51179A" w:rsidRPr="00E82406">
        <w:rPr>
          <w:rFonts w:asciiTheme="minorHAnsi" w:hAnsiTheme="minorHAnsi" w:cstheme="minorHAnsi"/>
        </w:rPr>
        <w:t xml:space="preserve">email: </w:t>
      </w:r>
      <w:hyperlink r:id="rId28" w:history="1">
        <w:r w:rsidRPr="00D46A4B">
          <w:rPr>
            <w:rStyle w:val="Hipercze"/>
            <w:rFonts w:asciiTheme="minorHAnsi" w:hAnsiTheme="minorHAnsi" w:cstheme="minorHAnsi"/>
          </w:rPr>
          <w:t>janusz.cyranowski@enea.pl</w:t>
        </w:r>
      </w:hyperlink>
    </w:p>
    <w:p w14:paraId="1E404246" w14:textId="209D6765" w:rsidR="0014179F" w:rsidRDefault="0014179F" w:rsidP="0014179F">
      <w:pPr>
        <w:pStyle w:val="Akapitzlist"/>
        <w:autoSpaceDE w:val="0"/>
        <w:autoSpaceDN w:val="0"/>
        <w:adjustRightInd w:val="0"/>
        <w:ind w:left="360"/>
        <w:rPr>
          <w:rStyle w:val="Hipercze"/>
          <w:rFonts w:asciiTheme="minorHAnsi" w:hAnsiTheme="minorHAnsi" w:cstheme="minorHAnsi"/>
          <w:color w:val="auto"/>
          <w:u w:val="none"/>
        </w:rPr>
      </w:pPr>
      <w:r w:rsidRPr="0014179F">
        <w:rPr>
          <w:rStyle w:val="Hipercze"/>
          <w:rFonts w:asciiTheme="minorHAnsi" w:hAnsiTheme="minorHAnsi" w:cstheme="minorHAnsi"/>
          <w:color w:val="auto"/>
          <w:u w:val="none"/>
        </w:rPr>
        <w:lastRenderedPageBreak/>
        <w:t>Halina Niezgoda -  Inspektor Nadzoru – tel.: +48 15 865 61 67 lub +48 602 202 395 email: </w:t>
      </w:r>
      <w:hyperlink r:id="rId29" w:history="1">
        <w:r w:rsidR="00137B86" w:rsidRPr="0056476D">
          <w:rPr>
            <w:rStyle w:val="Hipercze"/>
            <w:rFonts w:asciiTheme="minorHAnsi" w:hAnsiTheme="minorHAnsi" w:cstheme="minorHAnsi"/>
          </w:rPr>
          <w:t>halina.niezgoda@enea.pl</w:t>
        </w:r>
      </w:hyperlink>
    </w:p>
    <w:p w14:paraId="4CEFBDCF" w14:textId="77777777" w:rsidR="00137B86" w:rsidRPr="0014179F" w:rsidRDefault="00137B86" w:rsidP="0014179F">
      <w:pPr>
        <w:pStyle w:val="Akapitzlist"/>
        <w:autoSpaceDE w:val="0"/>
        <w:autoSpaceDN w:val="0"/>
        <w:adjustRightInd w:val="0"/>
        <w:ind w:left="360"/>
        <w:rPr>
          <w:rStyle w:val="Hipercze"/>
          <w:rFonts w:asciiTheme="minorHAnsi" w:hAnsiTheme="minorHAnsi" w:cstheme="minorHAnsi"/>
          <w:color w:val="auto"/>
          <w:u w:val="none"/>
        </w:rPr>
      </w:pPr>
    </w:p>
    <w:p w14:paraId="13E4B5F9"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825CB27" w14:textId="6C8CFC1B" w:rsidR="006C242B" w:rsidRPr="006C242B" w:rsidRDefault="006C242B" w:rsidP="00126AC2">
      <w:pPr>
        <w:pStyle w:val="Akapitzlist"/>
        <w:numPr>
          <w:ilvl w:val="0"/>
          <w:numId w:val="65"/>
        </w:numPr>
        <w:autoSpaceDE w:val="0"/>
        <w:autoSpaceDN w:val="0"/>
        <w:adjustRightInd w:val="0"/>
        <w:rPr>
          <w:rFonts w:eastAsia="Times"/>
        </w:rPr>
      </w:pPr>
      <w:r w:rsidRPr="006C242B">
        <w:rPr>
          <w:rFonts w:eastAsia="Times"/>
        </w:rPr>
        <w:t xml:space="preserve">Wykonawca wyznacza niniejszym: </w:t>
      </w:r>
    </w:p>
    <w:p w14:paraId="6CEF6BC2"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_____________, e-mail: ___________________, tel.: ____________, kom. _______________</w:t>
      </w:r>
    </w:p>
    <w:p w14:paraId="3805F474"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38ECD65" w14:textId="0DECB4C8" w:rsidR="006C242B" w:rsidRPr="006C242B" w:rsidRDefault="006C242B" w:rsidP="00126AC2">
      <w:pPr>
        <w:pStyle w:val="Akapitzlist"/>
        <w:numPr>
          <w:ilvl w:val="0"/>
          <w:numId w:val="65"/>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14:paraId="54A57AD2" w14:textId="4BF3271F" w:rsidR="00B66FFD" w:rsidRPr="00E346CC" w:rsidRDefault="00B66FFD" w:rsidP="00B66FFD">
      <w:pPr>
        <w:pStyle w:val="Akapitzlist"/>
        <w:ind w:left="360"/>
        <w:jc w:val="center"/>
        <w:rPr>
          <w:rFonts w:asciiTheme="minorHAnsi" w:hAnsiTheme="minorHAnsi" w:cstheme="minorHAnsi"/>
          <w:b/>
        </w:rPr>
      </w:pPr>
      <w:r>
        <w:rPr>
          <w:rFonts w:asciiTheme="minorHAnsi" w:hAnsiTheme="minorHAnsi" w:cstheme="minorHAnsi"/>
          <w:b/>
        </w:rPr>
        <w:t>§ 7</w:t>
      </w:r>
    </w:p>
    <w:p w14:paraId="6B65A267" w14:textId="77777777" w:rsidR="00B66FFD" w:rsidRPr="00F015AB" w:rsidRDefault="00B66FFD" w:rsidP="00B66FFD">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14:paraId="35143AA3" w14:textId="6B137167" w:rsidR="00B66FFD" w:rsidRPr="00B66FFD" w:rsidRDefault="00B66FFD" w:rsidP="00126AC2">
      <w:pPr>
        <w:pStyle w:val="Akapitzlist"/>
        <w:widowControl w:val="0"/>
        <w:numPr>
          <w:ilvl w:val="0"/>
          <w:numId w:val="66"/>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007F0583">
        <w:rPr>
          <w:rFonts w:asciiTheme="minorHAnsi" w:hAnsiTheme="minorHAnsi" w:cstheme="minorHAnsi"/>
          <w:b/>
        </w:rPr>
        <w:t>1</w:t>
      </w:r>
      <w:r w:rsidRPr="00B66FFD">
        <w:rPr>
          <w:rFonts w:asciiTheme="minorHAnsi" w:hAnsiTheme="minorHAnsi" w:cstheme="minorHAnsi"/>
          <w:b/>
        </w:rPr>
        <w:t xml:space="preserve"> 000 000 zł</w:t>
      </w:r>
      <w:r w:rsidR="007F0583">
        <w:rPr>
          <w:rFonts w:asciiTheme="minorHAnsi" w:hAnsiTheme="minorHAnsi" w:cstheme="minorHAnsi"/>
        </w:rPr>
        <w:t xml:space="preserve"> (słownie:</w:t>
      </w:r>
      <w:r w:rsidRPr="00B66FFD">
        <w:rPr>
          <w:rFonts w:asciiTheme="minorHAnsi" w:hAnsiTheme="minorHAnsi" w:cstheme="minorHAnsi"/>
        </w:rPr>
        <w:t xml:space="preserve"> milion złotych). </w:t>
      </w:r>
    </w:p>
    <w:p w14:paraId="6D140313" w14:textId="641A445F" w:rsidR="0051179A" w:rsidRPr="00B66FFD" w:rsidRDefault="00B66FFD" w:rsidP="00126AC2">
      <w:pPr>
        <w:pStyle w:val="Akapitzlist"/>
        <w:widowControl w:val="0"/>
        <w:numPr>
          <w:ilvl w:val="0"/>
          <w:numId w:val="66"/>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14:paraId="6D8FFC5E" w14:textId="77777777" w:rsidR="00CB5E04" w:rsidRDefault="00CB5E04" w:rsidP="00B66FFD">
      <w:pPr>
        <w:pStyle w:val="Akapitzlist"/>
        <w:ind w:left="360"/>
        <w:jc w:val="center"/>
        <w:rPr>
          <w:rFonts w:asciiTheme="minorHAnsi" w:hAnsiTheme="minorHAnsi" w:cstheme="minorHAnsi"/>
          <w:b/>
        </w:rPr>
      </w:pPr>
    </w:p>
    <w:p w14:paraId="1E332B5F" w14:textId="793B288F" w:rsidR="00B66FFD" w:rsidRDefault="00B66FFD" w:rsidP="00B66FFD">
      <w:pPr>
        <w:pStyle w:val="Akapitzlist"/>
        <w:ind w:left="360"/>
        <w:jc w:val="center"/>
        <w:rPr>
          <w:rFonts w:asciiTheme="minorHAnsi" w:hAnsiTheme="minorHAnsi" w:cstheme="minorHAnsi"/>
          <w:b/>
        </w:rPr>
      </w:pPr>
      <w:r>
        <w:rPr>
          <w:rFonts w:asciiTheme="minorHAnsi" w:hAnsiTheme="minorHAnsi" w:cstheme="minorHAnsi"/>
          <w:b/>
        </w:rPr>
        <w:t>§8</w:t>
      </w:r>
    </w:p>
    <w:p w14:paraId="2C13A278" w14:textId="77777777" w:rsidR="00B66FFD" w:rsidRDefault="00B66FFD" w:rsidP="00B66FFD">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14:paraId="01072618" w14:textId="54503523" w:rsidR="00B66FFD" w:rsidRPr="00371C77" w:rsidRDefault="00B66FFD" w:rsidP="00126AC2">
      <w:pPr>
        <w:pStyle w:val="Akapitzlist"/>
        <w:numPr>
          <w:ilvl w:val="0"/>
          <w:numId w:val="67"/>
        </w:numPr>
        <w:spacing w:after="120"/>
        <w:ind w:left="284" w:hanging="284"/>
        <w:contextualSpacing w:val="0"/>
        <w:jc w:val="both"/>
        <w:rPr>
          <w:bCs/>
          <w:lang w:val="de-DE"/>
        </w:rPr>
      </w:pPr>
      <w:bookmarkStart w:id="64" w:name="_Toc83381297"/>
      <w:r w:rsidRPr="00BC7693">
        <w:rPr>
          <w:bCs/>
        </w:rPr>
        <w:t xml:space="preserve">Celem zabezpieczenia roszczeń Zamawiającego wynikających z niewykonania lub nienależytego wykonania </w:t>
      </w:r>
      <w:r w:rsidRPr="00371C77">
        <w:rPr>
          <w:bCs/>
        </w:rPr>
        <w:t>Umowy Wykonawca dostarczy Zamawiającemu</w:t>
      </w:r>
      <w:r w:rsidRPr="00371C77">
        <w:rPr>
          <w:bCs/>
          <w:lang w:val="de-DE"/>
        </w:rPr>
        <w:t>:</w:t>
      </w:r>
      <w:bookmarkEnd w:id="64"/>
    </w:p>
    <w:p w14:paraId="0A4D2344" w14:textId="55B22C3E" w:rsidR="00B66FFD" w:rsidRPr="00371C77" w:rsidRDefault="00B66FFD" w:rsidP="00126AC2">
      <w:pPr>
        <w:pStyle w:val="Akapitzlist"/>
        <w:numPr>
          <w:ilvl w:val="0"/>
          <w:numId w:val="68"/>
        </w:numPr>
        <w:spacing w:after="120"/>
        <w:ind w:left="568" w:hanging="284"/>
        <w:contextualSpacing w:val="0"/>
        <w:jc w:val="both"/>
        <w:rPr>
          <w:rFonts w:asciiTheme="minorHAnsi" w:hAnsiTheme="minorHAnsi" w:cstheme="minorHAnsi"/>
        </w:rPr>
      </w:pPr>
      <w:r w:rsidRPr="00371C77">
        <w:rPr>
          <w:rFonts w:asciiTheme="minorHAnsi" w:hAnsiTheme="minorHAnsi" w:cstheme="minorHAnsi"/>
        </w:rPr>
        <w:t>Gwarancję Należytego Wykonania Przedmiotu Umowy</w:t>
      </w:r>
      <w:r w:rsidR="00F23383" w:rsidRPr="00371C77">
        <w:rPr>
          <w:rFonts w:asciiTheme="minorHAnsi" w:hAnsiTheme="minorHAnsi" w:cstheme="minorHAnsi"/>
        </w:rPr>
        <w:t xml:space="preserve"> </w:t>
      </w:r>
      <w:r w:rsidR="00F23383" w:rsidRPr="00371C77">
        <w:rPr>
          <w:rFonts w:cs="Calibri"/>
          <w:color w:val="000000"/>
        </w:rPr>
        <w:t>nieodwoła</w:t>
      </w:r>
      <w:r w:rsidR="007C4239" w:rsidRPr="00371C77">
        <w:rPr>
          <w:rFonts w:cs="Calibri"/>
          <w:color w:val="000000"/>
        </w:rPr>
        <w:t>l</w:t>
      </w:r>
      <w:r w:rsidR="00F23383" w:rsidRPr="00371C77">
        <w:rPr>
          <w:rFonts w:cs="Calibri"/>
          <w:color w:val="000000"/>
        </w:rPr>
        <w:t>ną, bezwarunkową i płatną na pierwsze żądanie</w:t>
      </w:r>
      <w:r w:rsidRPr="00371C77">
        <w:rPr>
          <w:rFonts w:asciiTheme="minorHAnsi" w:hAnsiTheme="minorHAnsi" w:cstheme="minorHAnsi"/>
        </w:rPr>
        <w:t xml:space="preserve"> w wysokości </w:t>
      </w:r>
      <w:r w:rsidR="00C2600A" w:rsidRPr="00371C77">
        <w:rPr>
          <w:rFonts w:asciiTheme="minorHAnsi" w:hAnsiTheme="minorHAnsi" w:cstheme="minorHAnsi"/>
          <w:b/>
          <w:bCs/>
        </w:rPr>
        <w:t>5</w:t>
      </w:r>
      <w:r w:rsidRPr="00371C77">
        <w:rPr>
          <w:rFonts w:asciiTheme="minorHAnsi" w:hAnsiTheme="minorHAnsi" w:cstheme="minorHAnsi"/>
          <w:b/>
          <w:bCs/>
        </w:rPr>
        <w:t xml:space="preserve"> %</w:t>
      </w:r>
      <w:r w:rsidRPr="00371C77">
        <w:rPr>
          <w:rFonts w:asciiTheme="minorHAnsi" w:hAnsiTheme="minorHAnsi" w:cstheme="minorHAnsi"/>
        </w:rPr>
        <w:t xml:space="preserve"> kwoty wynagrodzenia umownego, określonego w §4 ust. </w:t>
      </w:r>
      <w:r w:rsidR="00D323EF" w:rsidRPr="00371C77">
        <w:rPr>
          <w:rFonts w:asciiTheme="minorHAnsi" w:hAnsiTheme="minorHAnsi" w:cstheme="minorHAnsi"/>
        </w:rPr>
        <w:t>1</w:t>
      </w:r>
      <w:r w:rsidRPr="00371C77">
        <w:rPr>
          <w:rFonts w:asciiTheme="minorHAnsi" w:hAnsiTheme="minorHAnsi" w:cstheme="minorHAnsi"/>
        </w:rPr>
        <w:t xml:space="preserve"> Umowy, w wartości brutto</w:t>
      </w:r>
      <w:r w:rsidR="00D744D6" w:rsidRPr="00371C77">
        <w:rPr>
          <w:rFonts w:asciiTheme="minorHAnsi" w:hAnsiTheme="minorHAnsi" w:cstheme="minorHAnsi"/>
        </w:rPr>
        <w:t xml:space="preserve"> (wraz z podatkiem VAT) – to jest kwotę ……………</w:t>
      </w:r>
      <w:r w:rsidRPr="00371C77">
        <w:rPr>
          <w:rFonts w:asciiTheme="minorHAnsi" w:hAnsiTheme="minorHAnsi" w:cstheme="minorHAnsi"/>
        </w:rPr>
        <w:t xml:space="preserve"> w jednej z form określonych w</w:t>
      </w:r>
      <w:r w:rsidRPr="00371C77">
        <w:rPr>
          <w:rFonts w:asciiTheme="minorHAnsi" w:hAnsiTheme="minorHAnsi" w:cstheme="minorHAnsi"/>
          <w:b/>
          <w:bCs/>
        </w:rPr>
        <w:t xml:space="preserve"> </w:t>
      </w:r>
      <w:r w:rsidRPr="00371C77">
        <w:rPr>
          <w:rFonts w:asciiTheme="minorHAnsi" w:hAnsiTheme="minorHAnsi" w:cstheme="minorHAnsi"/>
          <w:bCs/>
        </w:rPr>
        <w:t>ust. 2</w:t>
      </w:r>
      <w:r w:rsidRPr="00371C77">
        <w:rPr>
          <w:rFonts w:asciiTheme="minorHAnsi" w:hAnsiTheme="minorHAnsi" w:cstheme="minorHAnsi"/>
        </w:rPr>
        <w:t xml:space="preserve">, obowiązującą w okresie wykonywania Usług oraz przez okres 30 dni od dnia odbioru końcowego Usług. Gwarancja Należytego Wykonania Przedmiotu Umowy powinna być dostarczona Zamawiającemu najpóźniej do 7 dni od daty zawarcia Umowy, pod rygorem nie wejścia Umowy w życie. </w:t>
      </w:r>
    </w:p>
    <w:p w14:paraId="4C4E9230" w14:textId="23AEB74E" w:rsidR="00B66FFD" w:rsidRPr="00BC7693" w:rsidRDefault="00B66FFD" w:rsidP="00126AC2">
      <w:pPr>
        <w:pStyle w:val="Akapitzlist"/>
        <w:numPr>
          <w:ilvl w:val="0"/>
          <w:numId w:val="67"/>
        </w:numPr>
        <w:spacing w:after="120"/>
        <w:ind w:left="284" w:hanging="284"/>
        <w:contextualSpacing w:val="0"/>
        <w:jc w:val="both"/>
        <w:outlineLvl w:val="0"/>
        <w:rPr>
          <w:rFonts w:asciiTheme="minorHAnsi" w:hAnsiTheme="minorHAnsi" w:cstheme="minorHAnsi"/>
          <w:b/>
          <w:bCs/>
        </w:rPr>
      </w:pPr>
      <w:bookmarkStart w:id="65" w:name="_Toc78802225"/>
      <w:bookmarkStart w:id="66" w:name="_Toc83381298"/>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sidR="000E62C9">
        <w:rPr>
          <w:rFonts w:asciiTheme="minorHAnsi" w:hAnsiTheme="minorHAnsi" w:cstheme="minorHAnsi"/>
          <w:bCs/>
        </w:rPr>
        <w:t>jest udzielana i przedkładana</w:t>
      </w:r>
      <w:r>
        <w:rPr>
          <w:rFonts w:asciiTheme="minorHAnsi" w:hAnsiTheme="minorHAnsi" w:cstheme="minorHAnsi"/>
          <w:bCs/>
        </w:rPr>
        <w:t xml:space="preserve">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65"/>
      <w:bookmarkEnd w:id="66"/>
    </w:p>
    <w:p w14:paraId="7D4B2066" w14:textId="77777777" w:rsidR="00B66FFD" w:rsidRPr="00BC7693" w:rsidRDefault="00B66FFD" w:rsidP="00126AC2">
      <w:pPr>
        <w:pStyle w:val="Akapitzlist"/>
        <w:numPr>
          <w:ilvl w:val="2"/>
          <w:numId w:val="67"/>
        </w:numPr>
        <w:spacing w:after="120"/>
        <w:ind w:left="567" w:hanging="283"/>
        <w:contextualSpacing w:val="0"/>
        <w:jc w:val="both"/>
        <w:outlineLvl w:val="0"/>
        <w:rPr>
          <w:rFonts w:asciiTheme="minorHAnsi" w:hAnsiTheme="minorHAnsi" w:cstheme="minorHAnsi"/>
          <w:b/>
          <w:bCs/>
        </w:rPr>
      </w:pPr>
      <w:bookmarkStart w:id="67" w:name="_Toc78802226"/>
      <w:bookmarkStart w:id="68"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67"/>
      <w:bookmarkEnd w:id="68"/>
    </w:p>
    <w:p w14:paraId="4626F339" w14:textId="0AAE8037" w:rsidR="00B66FFD" w:rsidRPr="00BC7693" w:rsidRDefault="00B66FFD" w:rsidP="00126AC2">
      <w:pPr>
        <w:pStyle w:val="Akapitzlist"/>
        <w:numPr>
          <w:ilvl w:val="2"/>
          <w:numId w:val="67"/>
        </w:numPr>
        <w:spacing w:after="120"/>
        <w:ind w:left="567" w:hanging="283"/>
        <w:contextualSpacing w:val="0"/>
        <w:jc w:val="both"/>
        <w:outlineLvl w:val="0"/>
        <w:rPr>
          <w:rFonts w:asciiTheme="minorHAnsi" w:hAnsiTheme="minorHAnsi" w:cstheme="minorHAnsi"/>
          <w:b/>
          <w:bCs/>
        </w:rPr>
      </w:pPr>
      <w:bookmarkStart w:id="69" w:name="_Toc78802228"/>
      <w:bookmarkStart w:id="70"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69"/>
      <w:bookmarkEnd w:id="70"/>
    </w:p>
    <w:p w14:paraId="5F4DA972" w14:textId="08846096" w:rsidR="00B66FFD" w:rsidRPr="00BC7693" w:rsidRDefault="00B66FFD" w:rsidP="00126AC2">
      <w:pPr>
        <w:pStyle w:val="Akapitzlist"/>
        <w:numPr>
          <w:ilvl w:val="2"/>
          <w:numId w:val="67"/>
        </w:numPr>
        <w:spacing w:after="120"/>
        <w:ind w:left="567" w:hanging="283"/>
        <w:contextualSpacing w:val="0"/>
        <w:jc w:val="both"/>
        <w:outlineLvl w:val="0"/>
        <w:rPr>
          <w:b/>
        </w:rPr>
      </w:pPr>
      <w:bookmarkStart w:id="71" w:name="_Toc78802229"/>
      <w:bookmarkStart w:id="72" w:name="_Toc83381302"/>
      <w:r w:rsidRPr="00BC7693">
        <w:rPr>
          <w:rFonts w:asciiTheme="minorHAnsi" w:hAnsiTheme="minorHAnsi" w:cstheme="minorHAnsi"/>
          <w:bCs/>
        </w:rPr>
        <w:lastRenderedPageBreak/>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71"/>
      <w:bookmarkEnd w:id="72"/>
      <w:r w:rsidRPr="00BC7693">
        <w:rPr>
          <w:rFonts w:asciiTheme="minorHAnsi" w:hAnsiTheme="minorHAnsi" w:cstheme="minorHAnsi"/>
          <w:bCs/>
        </w:rPr>
        <w:t xml:space="preserve">  </w:t>
      </w:r>
      <w:bookmarkStart w:id="73" w:name="_Toc78802230"/>
    </w:p>
    <w:p w14:paraId="416A6F27" w14:textId="53F6DDC6" w:rsidR="00B66FFD" w:rsidRPr="003924E8" w:rsidRDefault="00B66FFD" w:rsidP="00126AC2">
      <w:pPr>
        <w:pStyle w:val="Akapitzlist"/>
        <w:numPr>
          <w:ilvl w:val="0"/>
          <w:numId w:val="67"/>
        </w:numPr>
        <w:spacing w:after="120"/>
        <w:ind w:left="284" w:hanging="284"/>
        <w:contextualSpacing w:val="0"/>
        <w:jc w:val="both"/>
        <w:outlineLvl w:val="0"/>
        <w:rPr>
          <w:rFonts w:asciiTheme="minorHAnsi" w:hAnsiTheme="minorHAnsi" w:cstheme="minorHAnsi"/>
          <w:b/>
          <w:bCs/>
        </w:rPr>
      </w:pPr>
      <w:bookmarkStart w:id="74" w:name="_Toc78802231"/>
      <w:bookmarkStart w:id="75" w:name="_Toc83381304"/>
      <w:bookmarkEnd w:id="73"/>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sidR="0064580B">
        <w:rPr>
          <w:rFonts w:asciiTheme="minorHAnsi" w:hAnsiTheme="minorHAnsi" w:cstheme="minorHAnsi"/>
          <w:bCs/>
        </w:rPr>
        <w:br/>
      </w:r>
      <w:r w:rsidRPr="00BC7693">
        <w:rPr>
          <w:rFonts w:asciiTheme="minorHAnsi" w:hAnsiTheme="minorHAnsi" w:cstheme="minorHAnsi"/>
          <w:bCs/>
        </w:rPr>
        <w:t>w pieniądzu z odsetkami wynikającymi z umowy rachunku bankowego. Zabezpieczenie zostanie pomniejszone o koszt prowadzenia rachunku oraz prowizji bankowej pobranej za przelew pieniędzy na rachunek bankowy Wykonawcy.</w:t>
      </w:r>
      <w:bookmarkEnd w:id="74"/>
      <w:bookmarkEnd w:id="75"/>
    </w:p>
    <w:p w14:paraId="2B3704DC" w14:textId="709FC426" w:rsidR="00B66FFD" w:rsidRPr="004A48E1" w:rsidRDefault="00B66FFD" w:rsidP="00126AC2">
      <w:pPr>
        <w:pStyle w:val="Akapitzlist"/>
        <w:numPr>
          <w:ilvl w:val="0"/>
          <w:numId w:val="67"/>
        </w:numPr>
        <w:spacing w:after="120"/>
        <w:ind w:left="284" w:hanging="284"/>
        <w:contextualSpacing w:val="0"/>
        <w:jc w:val="both"/>
      </w:pPr>
      <w:r w:rsidRPr="004A48E1">
        <w:t xml:space="preserve">Projekt </w:t>
      </w:r>
      <w:r>
        <w:t>G</w:t>
      </w:r>
      <w:r w:rsidRPr="004A48E1">
        <w:t xml:space="preserve">warancji </w:t>
      </w:r>
      <w:r>
        <w:t xml:space="preserve">Należytego Wykonania </w:t>
      </w:r>
      <w:r w:rsidR="000E62C9">
        <w:t>wnosz</w:t>
      </w:r>
      <w:r w:rsidR="00B41E56">
        <w:t>ony</w:t>
      </w:r>
      <w:r>
        <w:t xml:space="preserve"> w formie gwarancji bankow</w:t>
      </w:r>
      <w:r w:rsidR="000E62C9">
        <w:t>ej lub ubezpieczeniowej wymaga</w:t>
      </w:r>
      <w:r w:rsidRPr="004A48E1">
        <w:t xml:space="preserve"> zatwierdzenia przez Zamawiającego.</w:t>
      </w:r>
    </w:p>
    <w:p w14:paraId="78C22FA7" w14:textId="44E0EE6B" w:rsidR="00B66FFD" w:rsidRPr="00371C77" w:rsidRDefault="00B66FFD" w:rsidP="00126AC2">
      <w:pPr>
        <w:pStyle w:val="Akapitzlist"/>
        <w:numPr>
          <w:ilvl w:val="0"/>
          <w:numId w:val="67"/>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t>W przypadku, kiedy Gwarancja Należytego Wykonania Umowy</w:t>
      </w:r>
      <w:r w:rsidR="000E62C9">
        <w:rPr>
          <w:rFonts w:asciiTheme="minorHAnsi" w:hAnsiTheme="minorHAnsi" w:cstheme="minorHAnsi"/>
        </w:rPr>
        <w:t xml:space="preserve"> jest </w:t>
      </w:r>
      <w:r w:rsidRPr="004A48E1">
        <w:rPr>
          <w:rFonts w:asciiTheme="minorHAnsi" w:hAnsiTheme="minorHAnsi" w:cstheme="minorHAnsi"/>
        </w:rPr>
        <w:t>wn</w:t>
      </w:r>
      <w:r w:rsidR="000E62C9">
        <w:rPr>
          <w:rFonts w:asciiTheme="minorHAnsi" w:hAnsiTheme="minorHAnsi" w:cstheme="minorHAnsi"/>
        </w:rPr>
        <w:t>oszona</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 </w:t>
      </w:r>
      <w:r w:rsidRPr="00371C77">
        <w:rPr>
          <w:rFonts w:asciiTheme="minorHAnsi" w:hAnsiTheme="minorHAnsi" w:cstheme="minorHAnsi"/>
        </w:rPr>
        <w:t>Załączniku nr 3</w:t>
      </w:r>
      <w:r w:rsidR="000E62C9" w:rsidRPr="00371C77">
        <w:rPr>
          <w:rFonts w:asciiTheme="minorHAnsi" w:hAnsiTheme="minorHAnsi" w:cstheme="minorHAnsi"/>
        </w:rPr>
        <w:t xml:space="preserve"> </w:t>
      </w:r>
      <w:r w:rsidRPr="00371C77">
        <w:rPr>
          <w:rFonts w:asciiTheme="minorHAnsi" w:hAnsiTheme="minorHAnsi" w:cstheme="minorHAnsi"/>
        </w:rPr>
        <w:t xml:space="preserve"> do Umowy.</w:t>
      </w:r>
    </w:p>
    <w:p w14:paraId="685C40D0" w14:textId="77777777" w:rsidR="00D744D6" w:rsidRPr="00371C77" w:rsidRDefault="00D744D6" w:rsidP="00D744D6">
      <w:pPr>
        <w:numPr>
          <w:ilvl w:val="0"/>
          <w:numId w:val="67"/>
        </w:numPr>
        <w:spacing w:before="120" w:after="120" w:line="276" w:lineRule="auto"/>
        <w:ind w:left="284" w:hanging="284"/>
        <w:jc w:val="both"/>
        <w:rPr>
          <w:rFonts w:eastAsiaTheme="minorHAnsi" w:cstheme="minorHAnsi"/>
          <w:sz w:val="18"/>
          <w:szCs w:val="22"/>
          <w:lang w:eastAsia="en-US"/>
        </w:rPr>
      </w:pPr>
      <w:r w:rsidRPr="00371C77">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362F47A6" w14:textId="4CB07071" w:rsidR="00D744D6" w:rsidRPr="00371C77" w:rsidRDefault="00D744D6" w:rsidP="00D744D6">
      <w:pPr>
        <w:pStyle w:val="Akapitzlist"/>
        <w:numPr>
          <w:ilvl w:val="1"/>
          <w:numId w:val="67"/>
        </w:numPr>
        <w:spacing w:after="120"/>
        <w:ind w:left="567" w:hanging="283"/>
        <w:jc w:val="both"/>
        <w:rPr>
          <w:rFonts w:ascii="Verdana" w:eastAsiaTheme="minorHAnsi" w:hAnsi="Verdana" w:cstheme="minorHAnsi"/>
          <w:sz w:val="18"/>
        </w:rPr>
      </w:pPr>
      <w:r w:rsidRPr="00371C77">
        <w:rPr>
          <w:rFonts w:ascii="Verdana" w:eastAsiaTheme="minorHAnsi" w:hAnsi="Verdana" w:cstheme="minorHAnsi"/>
          <w:sz w:val="18"/>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4EDC8E36" w14:textId="5D2283C1" w:rsidR="00D744D6" w:rsidRPr="00371C77" w:rsidRDefault="00D744D6" w:rsidP="00D744D6">
      <w:pPr>
        <w:numPr>
          <w:ilvl w:val="1"/>
          <w:numId w:val="67"/>
        </w:numPr>
        <w:spacing w:after="120" w:line="276" w:lineRule="auto"/>
        <w:ind w:left="567" w:hanging="283"/>
        <w:jc w:val="both"/>
        <w:rPr>
          <w:rFonts w:eastAsiaTheme="minorHAnsi" w:cstheme="minorHAnsi"/>
          <w:sz w:val="18"/>
          <w:szCs w:val="22"/>
          <w:lang w:eastAsia="en-US"/>
        </w:rPr>
      </w:pPr>
      <w:r w:rsidRPr="00371C77">
        <w:rPr>
          <w:rFonts w:eastAsiaTheme="minorHAnsi" w:cstheme="minorHAnsi"/>
          <w:sz w:val="18"/>
          <w:szCs w:val="22"/>
          <w:lang w:eastAsia="en-US"/>
        </w:rPr>
        <w:t xml:space="preserve">w wysokości 30% wartości Zabezpieczenia – to jest kwotę ………………… (stanowiącego kwotę pozostawioną na zabezpieczenie roszczeń z tytułu gwarancji lub rękojmi za wady – w terminie </w:t>
      </w:r>
      <w:r w:rsidR="00371C77">
        <w:rPr>
          <w:rFonts w:eastAsiaTheme="minorHAnsi" w:cstheme="minorHAnsi"/>
          <w:sz w:val="18"/>
          <w:szCs w:val="22"/>
          <w:lang w:eastAsia="en-US"/>
        </w:rPr>
        <w:t>15 dni po upływie okresu gwarancji</w:t>
      </w:r>
      <w:r w:rsidRPr="00371C77">
        <w:rPr>
          <w:rFonts w:eastAsiaTheme="minorHAnsi" w:cstheme="minorHAnsi"/>
          <w:sz w:val="18"/>
          <w:szCs w:val="22"/>
          <w:lang w:eastAsia="en-US"/>
        </w:rPr>
        <w:t>.</w:t>
      </w:r>
    </w:p>
    <w:p w14:paraId="042753FF" w14:textId="77777777" w:rsidR="00D744D6" w:rsidRPr="00D744D6" w:rsidRDefault="00D744D6" w:rsidP="00D744D6">
      <w:pPr>
        <w:autoSpaceDE w:val="0"/>
        <w:autoSpaceDN w:val="0"/>
        <w:jc w:val="both"/>
        <w:rPr>
          <w:rFonts w:asciiTheme="minorHAnsi" w:hAnsiTheme="minorHAnsi" w:cstheme="minorHAnsi"/>
        </w:rPr>
      </w:pPr>
    </w:p>
    <w:p w14:paraId="067DF829" w14:textId="00AC3742" w:rsidR="00E37388" w:rsidRDefault="00E37388" w:rsidP="00E37388">
      <w:pPr>
        <w:pStyle w:val="Akapitzlist"/>
        <w:ind w:left="360"/>
        <w:jc w:val="center"/>
        <w:rPr>
          <w:rFonts w:asciiTheme="minorHAnsi" w:hAnsiTheme="minorHAnsi" w:cstheme="minorHAnsi"/>
          <w:b/>
        </w:rPr>
      </w:pPr>
      <w:r>
        <w:rPr>
          <w:rFonts w:asciiTheme="minorHAnsi" w:hAnsiTheme="minorHAnsi" w:cstheme="minorHAnsi"/>
          <w:b/>
        </w:rPr>
        <w:t>§9</w:t>
      </w:r>
    </w:p>
    <w:p w14:paraId="5C1A9FAA" w14:textId="77777777" w:rsidR="00E37388" w:rsidRPr="00B35F62" w:rsidRDefault="00E37388" w:rsidP="00E37388">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14:paraId="63606788" w14:textId="59F8DEB2" w:rsidR="00B9181D" w:rsidRPr="00B9181D" w:rsidRDefault="00E37388" w:rsidP="00126AC2">
      <w:pPr>
        <w:pStyle w:val="Akapitzlist"/>
        <w:numPr>
          <w:ilvl w:val="0"/>
          <w:numId w:val="69"/>
        </w:numPr>
        <w:autoSpaceDE w:val="0"/>
        <w:autoSpaceDN w:val="0"/>
        <w:adjustRightInd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14:paraId="442870A5" w14:textId="3444601D" w:rsidR="00E37388" w:rsidRPr="00B35F62" w:rsidRDefault="00E37388" w:rsidP="0010097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B35F62">
        <w:rPr>
          <w:rFonts w:asciiTheme="minorHAnsi" w:hAnsiTheme="minorHAnsi" w:cstheme="minorHAnsi"/>
        </w:rPr>
        <w:t xml:space="preserve">za </w:t>
      </w:r>
      <w:r>
        <w:rPr>
          <w:rFonts w:asciiTheme="minorHAnsi" w:hAnsiTheme="minorHAnsi" w:cstheme="minorHAnsi"/>
        </w:rPr>
        <w:t>opóźnienie</w:t>
      </w:r>
      <w:r w:rsidRPr="00B35F62">
        <w:rPr>
          <w:rFonts w:asciiTheme="minorHAnsi" w:hAnsiTheme="minorHAnsi" w:cstheme="minorHAnsi"/>
        </w:rPr>
        <w:t xml:space="preserve"> w wykonaniu Usług określonych w</w:t>
      </w:r>
      <w:r w:rsidR="007F0583">
        <w:rPr>
          <w:rFonts w:asciiTheme="minorHAnsi" w:hAnsiTheme="minorHAnsi" w:cstheme="minorHAnsi"/>
        </w:rPr>
        <w:t xml:space="preserve"> </w:t>
      </w:r>
      <w:r w:rsidR="007F0583">
        <w:rPr>
          <w:rFonts w:asciiTheme="minorHAnsi" w:hAnsiTheme="minorHAnsi" w:cstheme="minorHAnsi"/>
          <w:b/>
        </w:rPr>
        <w:t>§ 1</w:t>
      </w:r>
      <w:r w:rsidR="007F0583">
        <w:rPr>
          <w:rFonts w:asciiTheme="minorHAnsi" w:hAnsiTheme="minorHAnsi" w:cstheme="minorHAnsi"/>
        </w:rPr>
        <w:t xml:space="preserve"> </w:t>
      </w:r>
      <w:r w:rsidR="007F0583" w:rsidRPr="00342347">
        <w:rPr>
          <w:rFonts w:asciiTheme="minorHAnsi" w:hAnsiTheme="minorHAnsi" w:cstheme="minorHAnsi"/>
        </w:rPr>
        <w:t>ust.</w:t>
      </w:r>
      <w:r w:rsidRPr="00B35F62">
        <w:rPr>
          <w:rFonts w:asciiTheme="minorHAnsi" w:hAnsiTheme="minorHAnsi" w:cstheme="minorHAnsi"/>
        </w:rPr>
        <w:t xml:space="preserve"> 1 Umowy w wysokości 0,1% wynagrodzenia netto określonego w </w:t>
      </w:r>
      <w:r>
        <w:rPr>
          <w:rFonts w:asciiTheme="minorHAnsi" w:hAnsiTheme="minorHAnsi" w:cstheme="minorHAnsi"/>
          <w:b/>
        </w:rPr>
        <w:t>§</w:t>
      </w:r>
      <w:r>
        <w:rPr>
          <w:rFonts w:asciiTheme="minorHAnsi" w:hAnsiTheme="minorHAnsi" w:cstheme="minorHAnsi"/>
        </w:rPr>
        <w:t xml:space="preserve"> 4 </w:t>
      </w:r>
      <w:r w:rsidR="007F0583" w:rsidRPr="00342347">
        <w:rPr>
          <w:rFonts w:asciiTheme="minorHAnsi" w:hAnsiTheme="minorHAnsi" w:cstheme="minorHAnsi"/>
        </w:rPr>
        <w:t>ust.</w:t>
      </w:r>
      <w:r w:rsidR="007F0583">
        <w:rPr>
          <w:rFonts w:asciiTheme="minorHAnsi" w:hAnsiTheme="minorHAnsi" w:cstheme="minorHAnsi"/>
        </w:rPr>
        <w:t xml:space="preserve"> </w:t>
      </w:r>
      <w:r w:rsidR="00D323EF">
        <w:rPr>
          <w:rFonts w:asciiTheme="minorHAnsi" w:hAnsiTheme="minorHAnsi" w:cstheme="minorHAnsi"/>
        </w:rPr>
        <w:t>1</w:t>
      </w:r>
      <w:r w:rsidRPr="00B35F62">
        <w:rPr>
          <w:rFonts w:asciiTheme="minorHAnsi" w:hAnsiTheme="minorHAnsi" w:cstheme="minorHAnsi"/>
        </w:rPr>
        <w:t xml:space="preserve"> Umowy za każdy dzień </w:t>
      </w:r>
      <w:r>
        <w:rPr>
          <w:rFonts w:asciiTheme="minorHAnsi" w:hAnsiTheme="minorHAnsi" w:cstheme="minorHAnsi"/>
        </w:rPr>
        <w:t>opóźnienia</w:t>
      </w:r>
      <w:r w:rsidRPr="00B35F62">
        <w:rPr>
          <w:rFonts w:asciiTheme="minorHAnsi" w:hAnsiTheme="minorHAnsi" w:cstheme="minorHAnsi"/>
        </w:rPr>
        <w:t xml:space="preserve"> w wykonaniu Usług w stosun</w:t>
      </w:r>
      <w:r w:rsidR="003A6BBB">
        <w:rPr>
          <w:rFonts w:asciiTheme="minorHAnsi" w:hAnsiTheme="minorHAnsi" w:cstheme="minorHAnsi"/>
        </w:rPr>
        <w:t xml:space="preserve">ku do terminu wskazanego w </w:t>
      </w:r>
      <w:r w:rsidR="003A6BBB">
        <w:rPr>
          <w:rFonts w:asciiTheme="minorHAnsi" w:hAnsiTheme="minorHAnsi" w:cstheme="minorHAnsi"/>
          <w:b/>
        </w:rPr>
        <w:t xml:space="preserve">§ </w:t>
      </w:r>
      <w:r w:rsidR="003A6BBB" w:rsidRPr="003A6BBB">
        <w:rPr>
          <w:rFonts w:asciiTheme="minorHAnsi" w:hAnsiTheme="minorHAnsi" w:cstheme="minorHAnsi"/>
        </w:rPr>
        <w:t>2</w:t>
      </w:r>
      <w:r w:rsidR="003A6BBB">
        <w:rPr>
          <w:rFonts w:asciiTheme="minorHAnsi" w:hAnsiTheme="minorHAnsi" w:cstheme="minorHAnsi"/>
        </w:rPr>
        <w:t xml:space="preserve"> </w:t>
      </w:r>
      <w:r w:rsidR="007F0583" w:rsidRPr="00342347">
        <w:rPr>
          <w:rFonts w:asciiTheme="minorHAnsi" w:hAnsiTheme="minorHAnsi" w:cstheme="minorHAnsi"/>
        </w:rPr>
        <w:t>ust.</w:t>
      </w:r>
      <w:r w:rsidR="003A6BBB">
        <w:rPr>
          <w:rFonts w:asciiTheme="minorHAnsi" w:hAnsiTheme="minorHAnsi" w:cstheme="minorHAnsi"/>
        </w:rPr>
        <w:t xml:space="preserve"> </w:t>
      </w:r>
      <w:r w:rsidRPr="00B35F62">
        <w:rPr>
          <w:rFonts w:asciiTheme="minorHAnsi" w:hAnsiTheme="minorHAnsi" w:cstheme="minorHAnsi"/>
        </w:rPr>
        <w:t>1 Umowy.</w:t>
      </w:r>
    </w:p>
    <w:p w14:paraId="5E764EB8" w14:textId="3E280C75" w:rsidR="00E37388"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Pr>
          <w:rFonts w:asciiTheme="minorHAnsi" w:hAnsiTheme="minorHAnsi" w:cstheme="minorHAnsi"/>
        </w:rPr>
        <w:t xml:space="preserve"> 4 ust. </w:t>
      </w:r>
      <w:r w:rsidR="00D323EF">
        <w:rPr>
          <w:rFonts w:asciiTheme="minorHAnsi" w:hAnsiTheme="minorHAnsi" w:cstheme="minorHAnsi"/>
        </w:rPr>
        <w:t>1</w:t>
      </w:r>
      <w:r w:rsidRPr="00B35F62">
        <w:rPr>
          <w:rFonts w:asciiTheme="minorHAnsi" w:hAnsiTheme="minorHAnsi" w:cstheme="minorHAnsi"/>
        </w:rPr>
        <w:t xml:space="preserve"> Umowy,</w:t>
      </w:r>
    </w:p>
    <w:p w14:paraId="32CE8C30" w14:textId="2172A8C4" w:rsidR="00E37388" w:rsidRPr="00B35F62" w:rsidRDefault="00E37388" w:rsidP="0010097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Pr="00B35F62">
        <w:rPr>
          <w:rFonts w:asciiTheme="minorHAnsi" w:hAnsiTheme="minorHAnsi" w:cstheme="minorHAnsi"/>
        </w:rPr>
        <w:tab/>
        <w:t xml:space="preserve">za zwłokę w usunięciu wad stwierdzonych przy odbiorze przedmiotu Umowy –w wysokości 0,1% wynagrodzenia netto, o którym mowa w </w:t>
      </w:r>
      <w:r>
        <w:rPr>
          <w:rFonts w:asciiTheme="minorHAnsi" w:hAnsiTheme="minorHAnsi" w:cstheme="minorHAnsi"/>
          <w:b/>
        </w:rPr>
        <w:t>§</w:t>
      </w:r>
      <w:r>
        <w:rPr>
          <w:rFonts w:asciiTheme="minorHAnsi" w:hAnsiTheme="minorHAnsi" w:cstheme="minorHAnsi"/>
        </w:rPr>
        <w:t xml:space="preserve"> 4 ust. </w:t>
      </w:r>
      <w:r w:rsidR="00D323EF">
        <w:rPr>
          <w:rFonts w:asciiTheme="minorHAnsi" w:hAnsiTheme="minorHAnsi" w:cstheme="minorHAnsi"/>
        </w:rPr>
        <w:t>1</w:t>
      </w:r>
      <w:r w:rsidRPr="00B35F62">
        <w:rPr>
          <w:rFonts w:asciiTheme="minorHAnsi" w:hAnsiTheme="minorHAnsi" w:cstheme="minorHAnsi"/>
        </w:rPr>
        <w:t xml:space="preserve"> Umowy, za każdy dzień zwłoki liczony od upływu terminu wyznaczonego przez Zamawiającego na usunięcie wad,</w:t>
      </w:r>
    </w:p>
    <w:p w14:paraId="38E4D0B9" w14:textId="7FA87667" w:rsidR="00E37388" w:rsidRPr="00B35F62"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4)   Wykonawca zapłaci karę umowną </w:t>
      </w:r>
      <w:r w:rsidRPr="00B35F62">
        <w:rPr>
          <w:rFonts w:asciiTheme="minorHAnsi" w:hAnsiTheme="minorHAnsi" w:cstheme="minorHAnsi"/>
        </w:rPr>
        <w:t>w kwocie 5</w:t>
      </w:r>
      <w:r w:rsidR="0070318B">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14:paraId="3D282764" w14:textId="73E0E394" w:rsidR="00E37388" w:rsidRPr="00B35F62"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5)    Wykonawca zapłaci kare Umowną </w:t>
      </w:r>
      <w:r w:rsidRPr="00B35F62">
        <w:rPr>
          <w:rFonts w:asciiTheme="minorHAnsi" w:hAnsiTheme="minorHAnsi" w:cstheme="minorHAnsi"/>
        </w:rPr>
        <w:t>w wysokości 1</w:t>
      </w:r>
      <w:r w:rsidR="0070318B">
        <w:rPr>
          <w:rFonts w:asciiTheme="minorHAnsi" w:hAnsiTheme="minorHAnsi" w:cstheme="minorHAnsi"/>
        </w:rPr>
        <w:t xml:space="preserve"> </w:t>
      </w:r>
      <w:r w:rsidRPr="00B35F62">
        <w:rPr>
          <w:rFonts w:asciiTheme="minorHAnsi" w:hAnsiTheme="minorHAnsi" w:cstheme="minorHAnsi"/>
        </w:rPr>
        <w:t>000,00 zł (słownie: jeden tysiąc złotych) netto –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487C0D88" w14:textId="46C12CE3" w:rsidR="00E37388" w:rsidRPr="00B35F62" w:rsidRDefault="00E37388" w:rsidP="00126AC2">
      <w:pPr>
        <w:pStyle w:val="Akapitzlist"/>
        <w:numPr>
          <w:ilvl w:val="0"/>
          <w:numId w:val="69"/>
        </w:numPr>
        <w:spacing w:after="120"/>
        <w:jc w:val="both"/>
        <w:outlineLvl w:val="0"/>
        <w:rPr>
          <w:rFonts w:asciiTheme="minorHAnsi" w:hAnsiTheme="minorHAnsi" w:cstheme="minorHAnsi"/>
        </w:rPr>
      </w:pPr>
      <w:r w:rsidRPr="00B35F62">
        <w:rPr>
          <w:rFonts w:asciiTheme="minorHAnsi" w:hAnsiTheme="minorHAnsi" w:cstheme="minorHAnsi"/>
        </w:rPr>
        <w:t xml:space="preserve">Suma kar umownych nie może przekroczyć 100% wynagrodzenia umownego określonego w </w:t>
      </w:r>
      <w:r w:rsidRPr="00B9181D">
        <w:rPr>
          <w:rFonts w:asciiTheme="minorHAnsi" w:hAnsiTheme="minorHAnsi" w:cstheme="minorHAnsi"/>
        </w:rPr>
        <w:t>§</w:t>
      </w:r>
      <w:r>
        <w:rPr>
          <w:rFonts w:asciiTheme="minorHAnsi" w:hAnsiTheme="minorHAnsi" w:cstheme="minorHAnsi"/>
        </w:rPr>
        <w:t xml:space="preserve"> 4 ust. </w:t>
      </w:r>
      <w:r w:rsidR="00D323EF">
        <w:rPr>
          <w:rFonts w:asciiTheme="minorHAnsi" w:hAnsiTheme="minorHAnsi" w:cstheme="minorHAnsi"/>
        </w:rPr>
        <w:t>1</w:t>
      </w:r>
      <w:r w:rsidRPr="00B35F62">
        <w:rPr>
          <w:rFonts w:asciiTheme="minorHAnsi" w:hAnsiTheme="minorHAnsi" w:cstheme="minorHAnsi"/>
        </w:rPr>
        <w:t xml:space="preserve"> Umowy.</w:t>
      </w:r>
    </w:p>
    <w:p w14:paraId="5A1FEAF4" w14:textId="30394E33" w:rsidR="00E37388" w:rsidRPr="00B35F62" w:rsidRDefault="00E37388" w:rsidP="00126AC2">
      <w:pPr>
        <w:pStyle w:val="Akapitzlist"/>
        <w:numPr>
          <w:ilvl w:val="0"/>
          <w:numId w:val="69"/>
        </w:numPr>
        <w:spacing w:after="120"/>
        <w:jc w:val="both"/>
        <w:outlineLvl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15857699" w14:textId="1BCB59B5" w:rsidR="00E37388" w:rsidRDefault="00E37388" w:rsidP="00126AC2">
      <w:pPr>
        <w:pStyle w:val="Akapitzlist"/>
        <w:numPr>
          <w:ilvl w:val="0"/>
          <w:numId w:val="69"/>
        </w:numPr>
        <w:spacing w:after="120"/>
        <w:jc w:val="both"/>
        <w:outlineLvl w:val="0"/>
        <w:rPr>
          <w:rFonts w:asciiTheme="minorHAnsi" w:hAnsiTheme="minorHAnsi" w:cstheme="minorHAnsi"/>
        </w:rPr>
      </w:pPr>
      <w:r w:rsidRPr="00B35F62">
        <w:rPr>
          <w:rFonts w:asciiTheme="minorHAnsi" w:hAnsiTheme="minorHAnsi" w:cstheme="minorHAnsi"/>
        </w:rPr>
        <w:lastRenderedPageBreak/>
        <w:t>Zamawiający może dochodzić odszkodowania uzupełniającego ponad zastrzeżone kary umowne na zasadach ogólnych.</w:t>
      </w:r>
    </w:p>
    <w:p w14:paraId="79B723DC" w14:textId="0F3D7542" w:rsidR="00CB5E04" w:rsidRPr="00CB5E04" w:rsidRDefault="00CB5E04" w:rsidP="00CB5E04">
      <w:pPr>
        <w:rPr>
          <w:rFonts w:asciiTheme="minorHAnsi" w:hAnsiTheme="minorHAnsi" w:cstheme="minorHAnsi"/>
          <w:b/>
        </w:rPr>
      </w:pPr>
    </w:p>
    <w:p w14:paraId="4445ECA1" w14:textId="1A9C5009" w:rsidR="00A109EC" w:rsidRDefault="00A109EC" w:rsidP="00A109EC">
      <w:pPr>
        <w:pStyle w:val="Akapitzlist"/>
        <w:ind w:left="360"/>
        <w:jc w:val="center"/>
        <w:rPr>
          <w:rFonts w:asciiTheme="minorHAnsi" w:hAnsiTheme="minorHAnsi" w:cstheme="minorHAnsi"/>
          <w:b/>
        </w:rPr>
      </w:pPr>
      <w:r>
        <w:rPr>
          <w:rFonts w:asciiTheme="minorHAnsi" w:hAnsiTheme="minorHAnsi" w:cstheme="minorHAnsi"/>
          <w:b/>
        </w:rPr>
        <w:t>§1</w:t>
      </w:r>
      <w:r w:rsidR="00C74360">
        <w:rPr>
          <w:rFonts w:asciiTheme="minorHAnsi" w:hAnsiTheme="minorHAnsi" w:cstheme="minorHAnsi"/>
          <w:b/>
        </w:rPr>
        <w:t>0</w:t>
      </w:r>
    </w:p>
    <w:p w14:paraId="3A1E0B9B" w14:textId="77777777" w:rsidR="00A109EC" w:rsidRDefault="00A109EC" w:rsidP="00A109EC">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14:paraId="40E39BEA" w14:textId="289D6AFC" w:rsidR="00A109EC" w:rsidRPr="00A109EC" w:rsidRDefault="00A109EC" w:rsidP="00126AC2">
      <w:pPr>
        <w:pStyle w:val="Akapitzlist"/>
        <w:numPr>
          <w:ilvl w:val="0"/>
          <w:numId w:val="70"/>
        </w:numPr>
        <w:autoSpaceDE w:val="0"/>
        <w:autoSpaceDN w:val="0"/>
        <w:adjustRightInd w:val="0"/>
        <w:jc w:val="both"/>
        <w:rPr>
          <w:rFonts w:asciiTheme="minorHAnsi" w:hAnsiTheme="minorHAnsi" w:cstheme="minorHAnsi"/>
          <w:b/>
        </w:rPr>
      </w:pPr>
      <w:r w:rsidRPr="00A109EC">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 i nie jest uprawniony do żądania zwrotu poniesionych kosztów od Zamawiającego.</w:t>
      </w:r>
    </w:p>
    <w:p w14:paraId="76E13B31"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Transport technologiczny materiałów oraz złomu należy do zakresu Wykonawcy, zgodnie z</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zasadami obowiązującymi na terenie </w:t>
      </w:r>
      <w:r>
        <w:rPr>
          <w:rFonts w:asciiTheme="minorHAnsi" w:hAnsiTheme="minorHAnsi" w:cstheme="minorHAnsi"/>
          <w:color w:val="000000" w:themeColor="text1"/>
        </w:rPr>
        <w:t>Zamawiającego</w:t>
      </w:r>
      <w:r w:rsidRPr="00D668BF">
        <w:rPr>
          <w:rFonts w:asciiTheme="minorHAnsi" w:hAnsiTheme="minorHAnsi" w:cstheme="minorHAnsi"/>
          <w:color w:val="000000" w:themeColor="text1"/>
        </w:rPr>
        <w:t>.</w:t>
      </w:r>
    </w:p>
    <w:p w14:paraId="39A8C92D"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Podczas wykonywania </w:t>
      </w:r>
      <w:r>
        <w:rPr>
          <w:rFonts w:asciiTheme="minorHAnsi" w:hAnsiTheme="minorHAnsi" w:cstheme="minorHAnsi"/>
          <w:color w:val="000000" w:themeColor="text1"/>
        </w:rPr>
        <w:t>Usługi</w:t>
      </w:r>
      <w:r w:rsidRPr="00D668BF">
        <w:rPr>
          <w:rFonts w:asciiTheme="minorHAnsi" w:hAnsiTheme="minorHAnsi" w:cstheme="minorHAnsi"/>
          <w:color w:val="000000" w:themeColor="text1"/>
        </w:rPr>
        <w:t xml:space="preserve">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p>
    <w:p w14:paraId="1B3A9F4A" w14:textId="4384D7F3" w:rsidR="00A109EC"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Zamawiającego należy:</w:t>
      </w:r>
    </w:p>
    <w:p w14:paraId="32FD887D" w14:textId="6B5BEC6C" w:rsidR="00A109EC"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bieżąca współpraca z Wykonawcą, bezzwłoczne udzielanie informacji oraz udział w wizjach lokalnych związanych z Usługami,</w:t>
      </w:r>
    </w:p>
    <w:p w14:paraId="4369FC80" w14:textId="7508065F" w:rsidR="00A109EC"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udostępnianie posiadanej dokumentacji technicznej i budowlanej,</w:t>
      </w:r>
    </w:p>
    <w:p w14:paraId="54089337" w14:textId="0B621662" w:rsidR="00A109EC" w:rsidRPr="0010097A"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konsultowanie proponowanych rozwiązań technicznych.</w:t>
      </w:r>
    </w:p>
    <w:p w14:paraId="68048137" w14:textId="45AD163A" w:rsidR="00A109EC"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Wykonawcy należy w szczególności:</w:t>
      </w:r>
    </w:p>
    <w:p w14:paraId="0FDE0BD3" w14:textId="03AAD849" w:rsidR="00A109EC" w:rsidRPr="0010097A"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 xml:space="preserve">skierowanie do wykonywania Usług na terenie Zamawiającego pracowników o wymaganych kwalifikacjach zawodowych, spełniających wymagania określone w aktualnej instrukcji organizacji bezpiecznej pracy obowiązującej u Zamawiającego. </w:t>
      </w:r>
    </w:p>
    <w:p w14:paraId="54786642" w14:textId="598E5D93" w:rsidR="00A109EC" w:rsidRPr="00D668BF"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w:t>
      </w:r>
      <w:r w:rsidRPr="00D668BF">
        <w:rPr>
          <w:rFonts w:asciiTheme="minorHAnsi" w:hAnsiTheme="minorHAnsi" w:cstheme="minorHAnsi"/>
          <w:color w:val="000000" w:themeColor="text1"/>
        </w:rPr>
        <w:t xml:space="preserve">ostarczenie wymaganych instrukcją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r w:rsidR="0010097A">
        <w:rPr>
          <w:rFonts w:asciiTheme="minorHAnsi" w:hAnsiTheme="minorHAnsi" w:cstheme="minorHAnsi"/>
          <w:color w:val="000000" w:themeColor="text1"/>
        </w:rPr>
        <w:t>(dokumenty Z-1, Z-2, Z-6, Z-7),</w:t>
      </w:r>
      <w:r w:rsidRPr="00D668BF">
        <w:rPr>
          <w:rFonts w:asciiTheme="minorHAnsi" w:hAnsiTheme="minorHAnsi" w:cstheme="minorHAnsi"/>
          <w:color w:val="000000" w:themeColor="text1"/>
        </w:rPr>
        <w:t>w</w:t>
      </w:r>
      <w:r>
        <w:rPr>
          <w:rFonts w:asciiTheme="minorHAnsi" w:hAnsiTheme="minorHAnsi" w:cstheme="minorHAnsi"/>
          <w:color w:val="000000" w:themeColor="text1"/>
        </w:rPr>
        <w:t> </w:t>
      </w:r>
      <w:r w:rsidRPr="00D668BF">
        <w:rPr>
          <w:rFonts w:asciiTheme="minorHAnsi" w:hAnsiTheme="minorHAnsi" w:cstheme="minorHAnsi"/>
          <w:color w:val="000000" w:themeColor="text1"/>
        </w:rPr>
        <w:t>wymaganych terminach,</w:t>
      </w:r>
    </w:p>
    <w:p w14:paraId="082BF26E" w14:textId="3FE379F3" w:rsidR="00A109EC"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Dostarczenie wymaganych instrukcją postępowania z odpadami wytworzonymi u</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Zamawiającego przez podmioty zewnętrzne,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(lista i rodzaj wytwarzanych </w:t>
      </w:r>
      <w:r w:rsidRPr="0010097A">
        <w:rPr>
          <w:rFonts w:asciiTheme="minorHAnsi" w:hAnsiTheme="minorHAnsi" w:cstheme="minorHAnsi"/>
          <w:color w:val="000000" w:themeColor="text1"/>
        </w:rPr>
        <w:t>odpadów, spis stosowanych substancji chemicznych i niebezpiecznych, potwierdzenie zapoznania pracowników z aspektami środowiskowymi),</w:t>
      </w:r>
    </w:p>
    <w:p w14:paraId="19000FB3" w14:textId="0CBC8FE3" w:rsidR="00A109EC" w:rsidRPr="0010097A"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14:paraId="3267002C" w14:textId="52EDB28D" w:rsidR="00A109EC" w:rsidRPr="0010097A"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odbywa się zgodnie z Instrukcją Organizacji Bezpiecznej Pracy (IOBP) dostępna na stronie:</w:t>
      </w:r>
      <w:r w:rsidR="0010097A">
        <w:rPr>
          <w:rFonts w:asciiTheme="minorHAnsi" w:hAnsiTheme="minorHAnsi" w:cstheme="minorHAnsi"/>
          <w:color w:val="000000" w:themeColor="text1"/>
        </w:rPr>
        <w:t xml:space="preserve"> </w:t>
      </w:r>
      <w:r w:rsidRPr="0010097A">
        <w:rPr>
          <w:color w:val="000000" w:themeColor="text1"/>
          <w:u w:val="single"/>
        </w:rPr>
        <w:t>https://www.enea.pl/pl/grupaenea/o-grupie/spolki-grupy-enea/polaniec/zamowienia/dokumenty</w:t>
      </w:r>
      <w:r w:rsidR="0010097A" w:rsidRPr="0010097A">
        <w:rPr>
          <w:color w:val="000000" w:themeColor="text1"/>
          <w:u w:val="single"/>
        </w:rPr>
        <w:t xml:space="preserve"> </w:t>
      </w:r>
      <w:r w:rsidR="0010097A" w:rsidRPr="0010097A">
        <w:rPr>
          <w:rFonts w:asciiTheme="minorHAnsi" w:hAnsiTheme="minorHAnsi" w:cstheme="minorHAnsi"/>
          <w:color w:val="000000" w:themeColor="text1"/>
          <w:u w:val="single"/>
        </w:rPr>
        <w:t xml:space="preserve">  </w:t>
      </w:r>
    </w:p>
    <w:p w14:paraId="347E7007"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Warunkiem dopuszczenia do wykonania prac jest opracowanie szczegółowych instrukcji bezpiecznego wykonania prac przez Wykonawcę.</w:t>
      </w:r>
    </w:p>
    <w:p w14:paraId="719C806D"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1BF7C52B"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p>
    <w:p w14:paraId="0B53C7EF" w14:textId="77777777" w:rsidR="00A109EC" w:rsidRPr="00651630"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r</w:t>
      </w:r>
      <w:r>
        <w:rPr>
          <w:rFonts w:asciiTheme="minorHAnsi" w:hAnsiTheme="minorHAnsi" w:cstheme="minorHAnsi"/>
          <w:color w:val="000000" w:themeColor="text1"/>
        </w:rPr>
        <w:t>.</w:t>
      </w:r>
      <w:r w:rsidRPr="00D668BF">
        <w:rPr>
          <w:rFonts w:asciiTheme="minorHAnsi" w:hAnsiTheme="minorHAnsi" w:cstheme="minorHAnsi"/>
          <w:color w:val="000000" w:themeColor="text1"/>
        </w:rPr>
        <w:t xml:space="preserve"> </w:t>
      </w:r>
      <w:r w:rsidRPr="00651630">
        <w:rPr>
          <w:rFonts w:asciiTheme="minorHAnsi" w:hAnsiTheme="minorHAnsi" w:cstheme="minorHAnsi"/>
          <w:color w:val="000000" w:themeColor="text1"/>
        </w:rPr>
        <w:t>w sprawie bezpieczeństwa i higieny pracy przy urządzeniach energetycznych</w:t>
      </w:r>
    </w:p>
    <w:p w14:paraId="2829CFFA"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Wykonawca przedstawi wykaz narzędzi, wyposażenia zakładu i urządzeń technicznych dostępnych Wykonawcy w celu wykonania zamówienia wraz z informacją o podstawie do dysponowania tymi zasobami.</w:t>
      </w:r>
    </w:p>
    <w:p w14:paraId="671C6D7A"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14:paraId="48A0E259"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5F1841ED" w14:textId="77777777" w:rsidR="00A109EC" w:rsidRPr="00D668BF"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14:paraId="40A619E2" w14:textId="3A29C0D0" w:rsidR="00A109EC" w:rsidRDefault="00A109EC" w:rsidP="00126AC2">
      <w:pPr>
        <w:pStyle w:val="Akapitzlist"/>
        <w:numPr>
          <w:ilvl w:val="0"/>
          <w:numId w:val="70"/>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14:paraId="3F3BC573" w14:textId="1B516FC6" w:rsidR="00A109EC"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14:paraId="73129827" w14:textId="0032B5D4" w:rsidR="00A109EC"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21 grudnia 2000 r. o dozorze technicznym;</w:t>
      </w:r>
    </w:p>
    <w:p w14:paraId="2B640608" w14:textId="7AA841C1" w:rsidR="00A109EC"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27 kwietnia 2001 r. Prawo ochrony środowiska;</w:t>
      </w:r>
    </w:p>
    <w:p w14:paraId="3748301B" w14:textId="0ED444A8" w:rsidR="00A109EC" w:rsidRDefault="00A109EC" w:rsidP="00126AC2">
      <w:pPr>
        <w:pStyle w:val="Akapitzlist"/>
        <w:numPr>
          <w:ilvl w:val="1"/>
          <w:numId w:val="70"/>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p>
    <w:p w14:paraId="2F0EB8D0" w14:textId="77777777" w:rsidR="00CB5E04" w:rsidRDefault="00CB5E04" w:rsidP="00B50629">
      <w:pPr>
        <w:pStyle w:val="Akapitzlist"/>
        <w:ind w:left="360"/>
        <w:jc w:val="center"/>
        <w:rPr>
          <w:rFonts w:asciiTheme="minorHAnsi" w:hAnsiTheme="minorHAnsi" w:cstheme="minorHAnsi"/>
          <w:b/>
        </w:rPr>
      </w:pPr>
      <w:bookmarkStart w:id="76" w:name="_Toc83381320"/>
    </w:p>
    <w:p w14:paraId="58C2F8CC" w14:textId="6793E03F" w:rsidR="00B50629" w:rsidRPr="00E346CC" w:rsidRDefault="00B50629" w:rsidP="00B50629">
      <w:pPr>
        <w:pStyle w:val="Akapitzlist"/>
        <w:ind w:left="360"/>
        <w:jc w:val="center"/>
        <w:rPr>
          <w:rFonts w:asciiTheme="minorHAnsi" w:hAnsiTheme="minorHAnsi" w:cstheme="minorHAnsi"/>
          <w:b/>
        </w:rPr>
      </w:pPr>
      <w:r>
        <w:rPr>
          <w:rFonts w:asciiTheme="minorHAnsi" w:hAnsiTheme="minorHAnsi" w:cstheme="minorHAnsi"/>
          <w:b/>
        </w:rPr>
        <w:t>§1</w:t>
      </w:r>
      <w:r w:rsidR="00C74360">
        <w:rPr>
          <w:rFonts w:asciiTheme="minorHAnsi" w:hAnsiTheme="minorHAnsi" w:cstheme="minorHAnsi"/>
          <w:b/>
        </w:rPr>
        <w:t>1</w:t>
      </w:r>
    </w:p>
    <w:bookmarkEnd w:id="76"/>
    <w:p w14:paraId="4ACF9CC0" w14:textId="77777777" w:rsidR="00B50629" w:rsidRPr="00E346CC" w:rsidRDefault="00B50629" w:rsidP="00B50629">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14:paraId="19BD4825" w14:textId="29D1E969" w:rsidR="00B50629" w:rsidRDefault="00B50629" w:rsidP="00126AC2">
      <w:pPr>
        <w:pStyle w:val="Akapitzlist"/>
        <w:numPr>
          <w:ilvl w:val="0"/>
          <w:numId w:val="81"/>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0D85777B" w14:textId="1AA3AFB9" w:rsidR="00B50629" w:rsidRPr="0014179F" w:rsidRDefault="00B50629" w:rsidP="00126AC2">
      <w:pPr>
        <w:pStyle w:val="Akapitzlist"/>
        <w:numPr>
          <w:ilvl w:val="1"/>
          <w:numId w:val="81"/>
        </w:numPr>
        <w:autoSpaceDE w:val="0"/>
        <w:autoSpaceDN w:val="0"/>
        <w:adjustRightInd w:val="0"/>
        <w:jc w:val="both"/>
        <w:rPr>
          <w:rFonts w:asciiTheme="minorHAnsi" w:hAnsiTheme="minorHAnsi" w:cstheme="minorHAnsi"/>
          <w:lang w:eastAsia="pl-PL"/>
        </w:rPr>
      </w:pPr>
      <w:bookmarkStart w:id="77" w:name="_Toc83381307"/>
      <w:r w:rsidRPr="0014179F">
        <w:rPr>
          <w:rFonts w:asciiTheme="minorHAnsi" w:hAnsiTheme="minorHAnsi" w:cstheme="minorHAnsi"/>
        </w:rPr>
        <w:t>pozytywna ocena współpracy Wykonawcy z Grupą Kapitałową ENEA;</w:t>
      </w:r>
      <w:bookmarkEnd w:id="77"/>
    </w:p>
    <w:p w14:paraId="54455A76" w14:textId="054F51D8" w:rsidR="00B50629" w:rsidRDefault="00B50629" w:rsidP="00126AC2">
      <w:pPr>
        <w:pStyle w:val="Akapitzlist"/>
        <w:numPr>
          <w:ilvl w:val="1"/>
          <w:numId w:val="81"/>
        </w:numPr>
        <w:autoSpaceDE w:val="0"/>
        <w:autoSpaceDN w:val="0"/>
        <w:adjustRightInd w:val="0"/>
        <w:jc w:val="both"/>
        <w:rPr>
          <w:rFonts w:asciiTheme="minorHAnsi" w:hAnsiTheme="minorHAnsi" w:cstheme="minorHAnsi"/>
          <w:lang w:eastAsia="pl-PL"/>
        </w:rPr>
      </w:pPr>
      <w:bookmarkStart w:id="78" w:name="_Toc83381308"/>
      <w:r w:rsidRPr="00C74360">
        <w:rPr>
          <w:rFonts w:asciiTheme="minorHAnsi" w:hAnsiTheme="minorHAnsi" w:cstheme="minorHAnsi"/>
        </w:rPr>
        <w:t>pozytywna ocena kondycji finansowej Wykonawcy;</w:t>
      </w:r>
      <w:bookmarkStart w:id="79" w:name="_Toc83381309"/>
      <w:bookmarkEnd w:id="78"/>
    </w:p>
    <w:p w14:paraId="03AC443A" w14:textId="0B418F06" w:rsidR="00B50629" w:rsidRPr="00C74360" w:rsidRDefault="00B50629" w:rsidP="00126AC2">
      <w:pPr>
        <w:pStyle w:val="Akapitzlist"/>
        <w:numPr>
          <w:ilvl w:val="1"/>
          <w:numId w:val="81"/>
        </w:numPr>
        <w:autoSpaceDE w:val="0"/>
        <w:autoSpaceDN w:val="0"/>
        <w:adjustRightInd w:val="0"/>
        <w:jc w:val="both"/>
        <w:rPr>
          <w:rFonts w:asciiTheme="minorHAnsi" w:hAnsiTheme="minorHAnsi" w:cstheme="minorHAnsi"/>
          <w:lang w:eastAsia="pl-PL"/>
        </w:rPr>
      </w:pPr>
      <w:r w:rsidRPr="00C74360">
        <w:rPr>
          <w:rFonts w:asciiTheme="minorHAnsi" w:hAnsiTheme="minorHAnsi" w:cstheme="minorHAnsi"/>
        </w:rPr>
        <w:t>wyrażenie zgody na warunki cesji według wzoru Zamawiającego określonego w Załączniku nr 3  do Umowy.</w:t>
      </w:r>
      <w:bookmarkEnd w:id="79"/>
    </w:p>
    <w:p w14:paraId="47316C12" w14:textId="77777777" w:rsidR="00CB5E04" w:rsidRDefault="00CB5E04" w:rsidP="00C74360">
      <w:pPr>
        <w:pStyle w:val="Akapitzlist"/>
        <w:ind w:left="360"/>
        <w:jc w:val="center"/>
        <w:rPr>
          <w:rFonts w:asciiTheme="minorHAnsi" w:hAnsiTheme="minorHAnsi" w:cstheme="minorHAnsi"/>
          <w:b/>
        </w:rPr>
      </w:pPr>
    </w:p>
    <w:p w14:paraId="012003D9" w14:textId="2EF6A555"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w:t>
      </w:r>
      <w:r w:rsidR="00C74360">
        <w:rPr>
          <w:rFonts w:asciiTheme="minorHAnsi" w:hAnsiTheme="minorHAnsi" w:cstheme="minorHAnsi"/>
          <w:b/>
        </w:rPr>
        <w:t>2</w:t>
      </w:r>
    </w:p>
    <w:p w14:paraId="44403AA1"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14:paraId="6F15FF10" w14:textId="77777777" w:rsidR="00B50629" w:rsidRPr="00C74360" w:rsidRDefault="00B50629" w:rsidP="00126AC2">
      <w:pPr>
        <w:pStyle w:val="Akapitzlist"/>
        <w:numPr>
          <w:ilvl w:val="0"/>
          <w:numId w:val="72"/>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14:paraId="39E7068B" w14:textId="77777777" w:rsidR="00B50629" w:rsidRPr="00C74360" w:rsidRDefault="00B50629" w:rsidP="00126AC2">
      <w:pPr>
        <w:pStyle w:val="Akapitzlist"/>
        <w:numPr>
          <w:ilvl w:val="0"/>
          <w:numId w:val="75"/>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14:paraId="6EF2D48A" w14:textId="2D98D91F" w:rsidR="00B50629" w:rsidRDefault="00B50629" w:rsidP="00B50629">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14:paraId="2EE64AD3" w14:textId="77777777" w:rsidR="0008314E" w:rsidRDefault="0008314E" w:rsidP="0008314E">
      <w:pPr>
        <w:pStyle w:val="Akapitzlist"/>
        <w:numPr>
          <w:ilvl w:val="0"/>
          <w:numId w:val="75"/>
        </w:numPr>
        <w:spacing w:after="120"/>
        <w:jc w:val="both"/>
        <w:rPr>
          <w:rFonts w:asciiTheme="minorHAnsi" w:hAnsiTheme="minorHAnsi" w:cstheme="minorHAnsi"/>
        </w:rPr>
      </w:pPr>
      <w:r>
        <w:rPr>
          <w:rFonts w:asciiTheme="minorHAnsi" w:hAnsiTheme="minorHAnsi" w:cstheme="minorHAnsi"/>
        </w:rPr>
        <w:t>Pkt 10.1 OWZU otrzymuje brzmienie:</w:t>
      </w:r>
    </w:p>
    <w:p w14:paraId="5BCE52AD" w14:textId="72195AB2" w:rsidR="0008314E" w:rsidRPr="00C74360" w:rsidRDefault="0008314E" w:rsidP="00CB5E04">
      <w:pPr>
        <w:pStyle w:val="Akapitzlist"/>
        <w:spacing w:after="120"/>
        <w:jc w:val="both"/>
        <w:rPr>
          <w:rFonts w:asciiTheme="minorHAnsi" w:hAnsiTheme="minorHAnsi" w:cstheme="minorHAnsi"/>
        </w:rPr>
      </w:pPr>
      <w:r>
        <w:rPr>
          <w:rFonts w:asciiTheme="minorHAnsi" w:hAnsiTheme="minorHAnsi" w:cstheme="minorHAnsi"/>
        </w:rPr>
        <w:t>„</w:t>
      </w:r>
      <w:r w:rsidRPr="00F0057B">
        <w:rPr>
          <w:rFonts w:asciiTheme="minorHAnsi" w:hAnsiTheme="minorHAnsi" w:cstheme="minorHAnsi"/>
          <w:i/>
        </w:rPr>
        <w:t>Wykonawca oświadcza, że w okresie realizacji Umowy będzie posiadał ubezpieczenie od odpowiedzialności cywilnej z tytułu prowadzonej działalności do kwoty nie mniejszej niż 1 000 000 zł na jedno i wszystkie zdarzenia.”</w:t>
      </w:r>
    </w:p>
    <w:p w14:paraId="08F5E403" w14:textId="15D2EA28"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§1</w:t>
      </w:r>
      <w:r w:rsidR="00C74360">
        <w:rPr>
          <w:rFonts w:asciiTheme="minorHAnsi" w:hAnsiTheme="minorHAnsi" w:cstheme="minorHAnsi"/>
          <w:b/>
        </w:rPr>
        <w:t>3</w:t>
      </w:r>
    </w:p>
    <w:p w14:paraId="5C39002F"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14:paraId="11C8F4A7" w14:textId="77777777" w:rsidR="00B50629" w:rsidRPr="00E346CC" w:rsidRDefault="00B50629" w:rsidP="00126AC2">
      <w:pPr>
        <w:pStyle w:val="Akapitzlist"/>
        <w:numPr>
          <w:ilvl w:val="1"/>
          <w:numId w:val="71"/>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655E5B85" w14:textId="77777777" w:rsidR="00B50629" w:rsidRPr="00E346CC" w:rsidRDefault="00B50629" w:rsidP="00126AC2">
      <w:pPr>
        <w:pStyle w:val="Nagwek2"/>
        <w:keepNext w:val="0"/>
        <w:keepLines w:val="0"/>
        <w:numPr>
          <w:ilvl w:val="2"/>
          <w:numId w:val="76"/>
        </w:numPr>
        <w:spacing w:before="0" w:after="120" w:line="276" w:lineRule="auto"/>
        <w:ind w:left="709" w:hanging="425"/>
        <w:jc w:val="both"/>
        <w:rPr>
          <w:rFonts w:asciiTheme="minorHAnsi" w:hAnsiTheme="minorHAnsi" w:cstheme="minorHAnsi"/>
          <w:color w:val="000000"/>
          <w:sz w:val="22"/>
          <w:szCs w:val="22"/>
        </w:rPr>
      </w:pPr>
      <w:bookmarkStart w:id="80" w:name="_Toc83381322"/>
      <w:r w:rsidRPr="00E346CC">
        <w:rPr>
          <w:rFonts w:asciiTheme="minorHAnsi" w:hAnsiTheme="minorHAnsi" w:cstheme="minorHAnsi"/>
          <w:color w:val="000000"/>
          <w:sz w:val="22"/>
          <w:szCs w:val="22"/>
        </w:rPr>
        <w:t>ustawą z dnia 10 maja 2018 r. o ochronie danych osobowych, (Dz.U. z 2019 r. poz. 1781),</w:t>
      </w:r>
    </w:p>
    <w:p w14:paraId="6FE9E7A3" w14:textId="77777777" w:rsidR="00B50629" w:rsidRPr="00E346CC" w:rsidRDefault="00B50629" w:rsidP="00126AC2">
      <w:pPr>
        <w:pStyle w:val="Nagwek2"/>
        <w:keepNext w:val="0"/>
        <w:keepLines w:val="0"/>
        <w:numPr>
          <w:ilvl w:val="2"/>
          <w:numId w:val="76"/>
        </w:numPr>
        <w:spacing w:before="0" w:after="120" w:line="276" w:lineRule="auto"/>
        <w:ind w:left="709" w:hanging="425"/>
        <w:jc w:val="both"/>
        <w:rPr>
          <w:rFonts w:asciiTheme="minorHAnsi" w:hAnsiTheme="minorHAnsi" w:cstheme="minorHAnsi"/>
          <w:color w:val="000000"/>
          <w:sz w:val="22"/>
          <w:szCs w:val="22"/>
        </w:rPr>
      </w:pPr>
      <w:bookmarkStart w:id="81" w:name="_Toc83381323"/>
      <w:bookmarkEnd w:id="80"/>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81"/>
    </w:p>
    <w:p w14:paraId="7B684EC0" w14:textId="77777777" w:rsidR="00B50629" w:rsidRPr="00E346CC" w:rsidRDefault="00B50629" w:rsidP="00126AC2">
      <w:pPr>
        <w:pStyle w:val="Akapitzlist"/>
        <w:numPr>
          <w:ilvl w:val="1"/>
          <w:numId w:val="71"/>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6BA20360" w14:textId="77777777" w:rsidR="00B50629" w:rsidRPr="00E346CC" w:rsidRDefault="00B50629" w:rsidP="00126AC2">
      <w:pPr>
        <w:pStyle w:val="Akapitzlist"/>
        <w:numPr>
          <w:ilvl w:val="1"/>
          <w:numId w:val="71"/>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lastRenderedPageBreak/>
        <w:t>Wykonawca jest zobowiązany poinformować:</w:t>
      </w:r>
    </w:p>
    <w:p w14:paraId="41685BCE" w14:textId="77777777" w:rsidR="00B50629" w:rsidRPr="00E346CC" w:rsidRDefault="00B50629" w:rsidP="00126AC2">
      <w:pPr>
        <w:pStyle w:val="Nagwek3"/>
        <w:keepNext w:val="0"/>
        <w:keepLines w:val="0"/>
        <w:numPr>
          <w:ilvl w:val="2"/>
          <w:numId w:val="77"/>
        </w:numPr>
        <w:spacing w:before="0" w:after="120" w:line="276" w:lineRule="auto"/>
        <w:ind w:left="709" w:hanging="425"/>
        <w:jc w:val="both"/>
        <w:rPr>
          <w:rFonts w:asciiTheme="minorHAnsi" w:hAnsiTheme="minorHAnsi" w:cstheme="minorHAnsi"/>
          <w:color w:val="000000"/>
          <w:sz w:val="22"/>
          <w:szCs w:val="22"/>
        </w:rPr>
      </w:pPr>
      <w:bookmarkStart w:id="82"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82"/>
    </w:p>
    <w:p w14:paraId="5B96D742" w14:textId="77777777" w:rsidR="00B50629" w:rsidRPr="00E346CC" w:rsidRDefault="00B50629" w:rsidP="00126AC2">
      <w:pPr>
        <w:pStyle w:val="Nagwek3"/>
        <w:keepNext w:val="0"/>
        <w:keepLines w:val="0"/>
        <w:numPr>
          <w:ilvl w:val="2"/>
          <w:numId w:val="77"/>
        </w:numPr>
        <w:spacing w:before="0" w:after="120" w:line="276" w:lineRule="auto"/>
        <w:ind w:left="709" w:hanging="425"/>
        <w:jc w:val="both"/>
        <w:rPr>
          <w:rFonts w:asciiTheme="minorHAnsi" w:hAnsiTheme="minorHAnsi" w:cstheme="minorHAnsi"/>
          <w:bCs/>
          <w:iCs/>
          <w:color w:val="000000"/>
          <w:sz w:val="22"/>
          <w:szCs w:val="22"/>
        </w:rPr>
      </w:pPr>
      <w:bookmarkStart w:id="83" w:name="_Toc83381325"/>
      <w:r w:rsidRPr="00E346CC">
        <w:rPr>
          <w:rFonts w:asciiTheme="minorHAnsi" w:hAnsiTheme="minorHAnsi" w:cstheme="minorHAnsi"/>
          <w:color w:val="000000"/>
          <w:sz w:val="22"/>
          <w:szCs w:val="22"/>
        </w:rPr>
        <w:t>osoby, których dane osobowe przekazuje Zamawiającemu w związku z realizacją dostaw, usług,</w:t>
      </w:r>
    </w:p>
    <w:p w14:paraId="502DDAD0" w14:textId="655BE04B" w:rsidR="0008314E" w:rsidRPr="000E62C9" w:rsidRDefault="00B50629" w:rsidP="000E62C9">
      <w:pPr>
        <w:pStyle w:val="Nagwek3"/>
        <w:spacing w:before="0" w:line="276" w:lineRule="auto"/>
        <w:ind w:left="284"/>
        <w:rPr>
          <w:rFonts w:asciiTheme="minorHAnsi" w:hAnsiTheme="minorHAnsi" w:cstheme="minorHAnsi"/>
          <w:b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83"/>
    </w:p>
    <w:p w14:paraId="10B4EF1E" w14:textId="77777777" w:rsidR="0008314E" w:rsidRPr="0008314E" w:rsidRDefault="0008314E" w:rsidP="0008314E"/>
    <w:p w14:paraId="49B67427" w14:textId="77777777" w:rsidR="00B50629" w:rsidRPr="00190AEA" w:rsidRDefault="00B50629" w:rsidP="00C74360">
      <w:pPr>
        <w:pStyle w:val="Akapitzlist"/>
        <w:ind w:left="360"/>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14</w:t>
      </w:r>
    </w:p>
    <w:p w14:paraId="7792EAAF"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14:paraId="5A4238B4" w14:textId="5A185528" w:rsidR="00B50629" w:rsidRPr="00D668BF" w:rsidRDefault="00B50629" w:rsidP="00126AC2">
      <w:pPr>
        <w:pStyle w:val="Akapitzlist"/>
        <w:numPr>
          <w:ilvl w:val="0"/>
          <w:numId w:val="73"/>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30" w:history="1">
        <w:r w:rsidR="00C74360"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3986386B" w14:textId="77777777" w:rsidR="00B50629" w:rsidRPr="00D668BF" w:rsidRDefault="00B50629" w:rsidP="00126AC2">
      <w:pPr>
        <w:pStyle w:val="Akapitzlist"/>
        <w:numPr>
          <w:ilvl w:val="2"/>
          <w:numId w:val="78"/>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14:paraId="6D2F3157" w14:textId="77777777" w:rsidR="00B50629" w:rsidRPr="00D668BF" w:rsidRDefault="00B50629" w:rsidP="00126AC2">
      <w:pPr>
        <w:pStyle w:val="Akapitzlist"/>
        <w:numPr>
          <w:ilvl w:val="2"/>
          <w:numId w:val="78"/>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14:paraId="4684D9F4" w14:textId="77777777" w:rsidR="00B50629" w:rsidRDefault="00B50629" w:rsidP="00126AC2">
      <w:pPr>
        <w:pStyle w:val="Akapitzlist"/>
        <w:numPr>
          <w:ilvl w:val="2"/>
          <w:numId w:val="78"/>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14:paraId="2DB947AE" w14:textId="77777777" w:rsidR="00B50629" w:rsidRPr="00D668BF" w:rsidRDefault="00B50629" w:rsidP="00126AC2">
      <w:pPr>
        <w:pStyle w:val="Akapitzlist"/>
        <w:numPr>
          <w:ilvl w:val="2"/>
          <w:numId w:val="78"/>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14:paraId="37FFB80D" w14:textId="77777777" w:rsidR="00B50629" w:rsidRPr="00D668BF" w:rsidRDefault="00B50629" w:rsidP="00126AC2">
      <w:pPr>
        <w:pStyle w:val="Akapitzlist"/>
        <w:numPr>
          <w:ilvl w:val="2"/>
          <w:numId w:val="78"/>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14:paraId="68449C64" w14:textId="77777777" w:rsidR="00B50629" w:rsidRPr="00D668BF" w:rsidRDefault="00B50629" w:rsidP="00126AC2">
      <w:pPr>
        <w:pStyle w:val="Akapitzlist"/>
        <w:numPr>
          <w:ilvl w:val="2"/>
          <w:numId w:val="78"/>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14:paraId="2B30A815" w14:textId="77777777" w:rsidR="00B50629" w:rsidRPr="00D668BF" w:rsidRDefault="00B50629" w:rsidP="00126AC2">
      <w:pPr>
        <w:pStyle w:val="Akapitzlist"/>
        <w:numPr>
          <w:ilvl w:val="2"/>
          <w:numId w:val="78"/>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14:paraId="04ACFBDC" w14:textId="77777777" w:rsidR="00B50629" w:rsidRPr="00D668BF" w:rsidRDefault="00B50629" w:rsidP="00126AC2">
      <w:pPr>
        <w:pStyle w:val="Akapitzlist"/>
        <w:numPr>
          <w:ilvl w:val="2"/>
          <w:numId w:val="78"/>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14:paraId="7B46CC4F" w14:textId="77777777" w:rsidR="00B50629" w:rsidRDefault="00B50629" w:rsidP="00126AC2">
      <w:pPr>
        <w:pStyle w:val="Akapitzlist"/>
        <w:numPr>
          <w:ilvl w:val="2"/>
          <w:numId w:val="78"/>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14:paraId="2B7BF362" w14:textId="77777777" w:rsidR="00CB5E04" w:rsidRDefault="00CB5E04" w:rsidP="00C74360">
      <w:pPr>
        <w:pStyle w:val="Akapitzlist"/>
        <w:ind w:left="360"/>
        <w:jc w:val="center"/>
        <w:rPr>
          <w:rFonts w:asciiTheme="minorHAnsi" w:hAnsiTheme="minorHAnsi" w:cstheme="minorHAnsi"/>
          <w:b/>
        </w:rPr>
      </w:pPr>
    </w:p>
    <w:p w14:paraId="641791AA" w14:textId="507ECC99"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§15</w:t>
      </w:r>
    </w:p>
    <w:p w14:paraId="773C0936"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14:paraId="553A5061" w14:textId="77777777" w:rsidR="00B50629" w:rsidRPr="00D668BF" w:rsidRDefault="00B50629" w:rsidP="00126AC2">
      <w:pPr>
        <w:pStyle w:val="Akapitzlist"/>
        <w:numPr>
          <w:ilvl w:val="0"/>
          <w:numId w:val="74"/>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392A8B81" w14:textId="77777777" w:rsidR="00B50629" w:rsidRPr="00D668BF" w:rsidRDefault="00B50629" w:rsidP="00126AC2">
      <w:pPr>
        <w:pStyle w:val="Akapitzlist"/>
        <w:numPr>
          <w:ilvl w:val="0"/>
          <w:numId w:val="74"/>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14:paraId="3036ADC7" w14:textId="77777777" w:rsidR="00B50629" w:rsidRPr="00D668BF"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14:paraId="3CB583EF" w14:textId="77777777" w:rsidR="00B50629" w:rsidRPr="003A0BD4"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14:paraId="1A933D18" w14:textId="0633352E" w:rsidR="00B50629"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14:paraId="1D9B9052" w14:textId="0A852CD6" w:rsidR="00B50629" w:rsidRPr="00D668BF"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B41E56">
        <w:rPr>
          <w:rFonts w:asciiTheme="minorHAnsi" w:hAnsiTheme="minorHAnsi" w:cstheme="minorHAnsi"/>
        </w:rPr>
        <w:t>4</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14:paraId="73FC6204" w14:textId="4F588143" w:rsidR="00B50629" w:rsidRPr="00D668BF"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B41E56">
        <w:rPr>
          <w:rFonts w:asciiTheme="minorHAnsi" w:hAnsiTheme="minorHAnsi" w:cstheme="minorHAnsi"/>
        </w:rPr>
        <w:t>5</w:t>
      </w:r>
      <w:r w:rsidRPr="00D668BF">
        <w:rPr>
          <w:rFonts w:asciiTheme="minorHAnsi" w:hAnsiTheme="minorHAnsi" w:cstheme="minorHAnsi"/>
        </w:rPr>
        <w:t xml:space="preserve"> – Kopia Polisy OC</w:t>
      </w:r>
    </w:p>
    <w:p w14:paraId="3449378E" w14:textId="159EC761" w:rsidR="00B50629" w:rsidRPr="00D668BF"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B41E56">
        <w:rPr>
          <w:rFonts w:asciiTheme="minorHAnsi" w:hAnsiTheme="minorHAnsi" w:cstheme="minorHAnsi"/>
        </w:rPr>
        <w:t>6</w:t>
      </w:r>
      <w:r w:rsidRPr="00D668BF">
        <w:rPr>
          <w:rFonts w:asciiTheme="minorHAnsi" w:hAnsiTheme="minorHAnsi" w:cstheme="minorHAnsi"/>
        </w:rPr>
        <w:t xml:space="preserve"> - Klauzula informacyjna</w:t>
      </w:r>
    </w:p>
    <w:p w14:paraId="77E4FF0D" w14:textId="6E38CA41" w:rsidR="00B50629" w:rsidRPr="00D668BF"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B41E56">
        <w:rPr>
          <w:rFonts w:asciiTheme="minorHAnsi" w:hAnsiTheme="minorHAnsi" w:cstheme="minorHAnsi"/>
        </w:rPr>
        <w:t>7</w:t>
      </w:r>
      <w:r w:rsidRPr="00D668BF">
        <w:rPr>
          <w:rFonts w:asciiTheme="minorHAnsi" w:hAnsiTheme="minorHAnsi" w:cstheme="minorHAnsi"/>
        </w:rPr>
        <w:t xml:space="preserve"> – Informacje chronione</w:t>
      </w:r>
    </w:p>
    <w:p w14:paraId="271985F8" w14:textId="770DF763" w:rsidR="00B50629" w:rsidRPr="00D668BF" w:rsidRDefault="00B50629" w:rsidP="00126AC2">
      <w:pPr>
        <w:pStyle w:val="Akapitzlist"/>
        <w:numPr>
          <w:ilvl w:val="2"/>
          <w:numId w:val="79"/>
        </w:numPr>
        <w:spacing w:after="120"/>
        <w:ind w:left="709" w:hanging="425"/>
        <w:contextualSpacing w:val="0"/>
        <w:jc w:val="both"/>
        <w:rPr>
          <w:rFonts w:asciiTheme="minorHAnsi" w:hAnsiTheme="minorHAnsi" w:cstheme="minorHAnsi"/>
        </w:rPr>
      </w:pPr>
      <w:r>
        <w:rPr>
          <w:rFonts w:asciiTheme="minorHAnsi" w:hAnsiTheme="minorHAnsi" w:cstheme="minorHAnsi"/>
        </w:rPr>
        <w:t>Załącznik</w:t>
      </w:r>
      <w:r w:rsidR="00C74360">
        <w:rPr>
          <w:rFonts w:asciiTheme="minorHAnsi" w:hAnsiTheme="minorHAnsi" w:cstheme="minorHAnsi"/>
        </w:rPr>
        <w:t xml:space="preserve"> </w:t>
      </w:r>
      <w:r w:rsidR="00B41E56">
        <w:rPr>
          <w:rFonts w:asciiTheme="minorHAnsi" w:hAnsiTheme="minorHAnsi" w:cstheme="minorHAnsi"/>
        </w:rPr>
        <w:t>nr 8</w:t>
      </w:r>
      <w:r>
        <w:rPr>
          <w:rFonts w:asciiTheme="minorHAnsi" w:hAnsiTheme="minorHAnsi" w:cstheme="minorHAnsi"/>
        </w:rPr>
        <w:t xml:space="preserve"> – Wykaz podwykonawców – jeżeli Umowa jest wykonywana przy udziale podwykonawców.</w:t>
      </w:r>
    </w:p>
    <w:p w14:paraId="19353278" w14:textId="77777777" w:rsidR="00B50629" w:rsidRPr="0099073E" w:rsidRDefault="00B50629" w:rsidP="00126AC2">
      <w:pPr>
        <w:pStyle w:val="Akapitzlist"/>
        <w:numPr>
          <w:ilvl w:val="0"/>
          <w:numId w:val="80"/>
        </w:numPr>
        <w:spacing w:after="120"/>
        <w:ind w:left="284" w:hanging="284"/>
        <w:jc w:val="both"/>
        <w:rPr>
          <w:rFonts w:asciiTheme="minorHAnsi" w:hAnsiTheme="minorHAnsi" w:cstheme="minorHAnsi"/>
        </w:rPr>
      </w:pPr>
      <w:r w:rsidRPr="0099073E">
        <w:rPr>
          <w:rFonts w:asciiTheme="minorHAnsi" w:hAnsiTheme="minorHAnsi" w:cstheme="minorHAnsi"/>
        </w:rPr>
        <w:lastRenderedPageBreak/>
        <w:t>Umowa została sporządzona w dwóch jednobrzmiących egzemplarzach, po jednym dla każdej ze Stron.</w:t>
      </w:r>
    </w:p>
    <w:p w14:paraId="28DDE1FD" w14:textId="77777777" w:rsidR="00B50629" w:rsidRPr="0099073E" w:rsidRDefault="00B50629" w:rsidP="00126AC2">
      <w:pPr>
        <w:pStyle w:val="Akapitzlist"/>
        <w:numPr>
          <w:ilvl w:val="0"/>
          <w:numId w:val="80"/>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0629" w14:paraId="3EDB2D62" w14:textId="77777777" w:rsidTr="00914F3C">
        <w:tc>
          <w:tcPr>
            <w:tcW w:w="4531" w:type="dxa"/>
          </w:tcPr>
          <w:p w14:paraId="4781BFE0" w14:textId="77777777" w:rsidR="004D1D6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p>
          <w:p w14:paraId="466F7EFF" w14:textId="52880702"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14:paraId="3E67D115" w14:textId="77777777"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2FCCE14E" w14:textId="5AAE5CEF"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14:paraId="6E302559" w14:textId="77777777" w:rsidR="004D1D69" w:rsidRPr="00190AEA" w:rsidRDefault="004D1D69" w:rsidP="00914F3C">
            <w:pPr>
              <w:tabs>
                <w:tab w:val="left" w:pos="567"/>
              </w:tabs>
              <w:spacing w:after="120"/>
              <w:jc w:val="center"/>
              <w:rPr>
                <w:rFonts w:asciiTheme="minorHAnsi" w:hAnsiTheme="minorHAnsi" w:cstheme="minorHAnsi"/>
                <w:b/>
              </w:rPr>
            </w:pPr>
          </w:p>
          <w:p w14:paraId="61EC3C89" w14:textId="77777777"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005A9B08" w14:textId="77777777" w:rsidR="00B50629" w:rsidRPr="00B50629" w:rsidRDefault="00B50629" w:rsidP="00B50629">
      <w:pPr>
        <w:autoSpaceDE w:val="0"/>
        <w:autoSpaceDN w:val="0"/>
        <w:adjustRightInd w:val="0"/>
        <w:jc w:val="both"/>
        <w:rPr>
          <w:rFonts w:asciiTheme="minorHAnsi" w:hAnsiTheme="minorHAnsi" w:cstheme="minorHAnsi"/>
          <w:color w:val="000000" w:themeColor="text1"/>
        </w:rPr>
      </w:pPr>
    </w:p>
    <w:bookmarkEnd w:id="61"/>
    <w:bookmarkEnd w:id="62"/>
    <w:bookmarkEnd w:id="63"/>
    <w:p w14:paraId="2387598D" w14:textId="77777777" w:rsidR="00D13467" w:rsidRDefault="00D13467" w:rsidP="003A4AF4">
      <w:pPr>
        <w:spacing w:after="200" w:line="276" w:lineRule="auto"/>
        <w:jc w:val="right"/>
        <w:rPr>
          <w:rFonts w:asciiTheme="minorHAnsi" w:hAnsiTheme="minorHAnsi" w:cstheme="minorHAnsi"/>
          <w:b/>
          <w:sz w:val="22"/>
          <w:szCs w:val="22"/>
        </w:rPr>
      </w:pPr>
    </w:p>
    <w:p w14:paraId="1CD44C57" w14:textId="77777777" w:rsidR="00D13467" w:rsidRDefault="00D13467" w:rsidP="003A4AF4">
      <w:pPr>
        <w:spacing w:after="200" w:line="276" w:lineRule="auto"/>
        <w:jc w:val="right"/>
        <w:rPr>
          <w:rFonts w:asciiTheme="minorHAnsi" w:hAnsiTheme="minorHAnsi" w:cstheme="minorHAnsi"/>
          <w:b/>
          <w:sz w:val="22"/>
          <w:szCs w:val="22"/>
        </w:rPr>
      </w:pPr>
    </w:p>
    <w:p w14:paraId="7D207266" w14:textId="77777777" w:rsidR="00D13467" w:rsidRDefault="00D13467" w:rsidP="003A4AF4">
      <w:pPr>
        <w:spacing w:after="200" w:line="276" w:lineRule="auto"/>
        <w:jc w:val="right"/>
        <w:rPr>
          <w:rFonts w:asciiTheme="minorHAnsi" w:hAnsiTheme="minorHAnsi" w:cstheme="minorHAnsi"/>
          <w:b/>
          <w:sz w:val="22"/>
          <w:szCs w:val="22"/>
        </w:rPr>
      </w:pPr>
    </w:p>
    <w:p w14:paraId="4C605E46" w14:textId="2BCF9687" w:rsidR="00A279FA" w:rsidRDefault="00A279FA" w:rsidP="007F0583">
      <w:pPr>
        <w:spacing w:after="200" w:line="276" w:lineRule="auto"/>
        <w:rPr>
          <w:rFonts w:asciiTheme="minorHAnsi" w:hAnsiTheme="minorHAnsi" w:cstheme="minorHAnsi"/>
          <w:b/>
          <w:sz w:val="22"/>
          <w:szCs w:val="22"/>
        </w:rPr>
      </w:pPr>
    </w:p>
    <w:p w14:paraId="55CE712A" w14:textId="409034C8" w:rsidR="00D323EF" w:rsidRDefault="00D323EF" w:rsidP="007F0583">
      <w:pPr>
        <w:spacing w:after="200" w:line="276" w:lineRule="auto"/>
        <w:rPr>
          <w:rFonts w:asciiTheme="minorHAnsi" w:hAnsiTheme="minorHAnsi" w:cstheme="minorHAnsi"/>
          <w:b/>
          <w:sz w:val="22"/>
          <w:szCs w:val="22"/>
        </w:rPr>
      </w:pPr>
    </w:p>
    <w:p w14:paraId="7745AC14" w14:textId="42157465" w:rsidR="00D323EF" w:rsidRDefault="00D323EF" w:rsidP="007F0583">
      <w:pPr>
        <w:spacing w:after="200" w:line="276" w:lineRule="auto"/>
        <w:rPr>
          <w:rFonts w:asciiTheme="minorHAnsi" w:hAnsiTheme="minorHAnsi" w:cstheme="minorHAnsi"/>
          <w:b/>
          <w:sz w:val="22"/>
          <w:szCs w:val="22"/>
        </w:rPr>
      </w:pPr>
    </w:p>
    <w:p w14:paraId="4C1F2C98" w14:textId="2981464E" w:rsidR="00B41E56" w:rsidRDefault="00B41E56" w:rsidP="007F0583">
      <w:pPr>
        <w:spacing w:after="200" w:line="276" w:lineRule="auto"/>
        <w:rPr>
          <w:rFonts w:asciiTheme="minorHAnsi" w:hAnsiTheme="minorHAnsi" w:cstheme="minorHAnsi"/>
          <w:b/>
          <w:sz w:val="22"/>
          <w:szCs w:val="22"/>
        </w:rPr>
      </w:pPr>
    </w:p>
    <w:p w14:paraId="5F72E2D2" w14:textId="246D2F12" w:rsidR="00CB5E04" w:rsidRDefault="00CB5E04" w:rsidP="007F0583">
      <w:pPr>
        <w:spacing w:after="200" w:line="276" w:lineRule="auto"/>
        <w:rPr>
          <w:rFonts w:asciiTheme="minorHAnsi" w:hAnsiTheme="minorHAnsi" w:cstheme="minorHAnsi"/>
          <w:b/>
          <w:sz w:val="22"/>
          <w:szCs w:val="22"/>
        </w:rPr>
      </w:pPr>
    </w:p>
    <w:p w14:paraId="0BB3890E" w14:textId="763F7CDC" w:rsidR="00CB5E04" w:rsidRDefault="00CB5E04" w:rsidP="007F0583">
      <w:pPr>
        <w:spacing w:after="200" w:line="276" w:lineRule="auto"/>
        <w:rPr>
          <w:rFonts w:asciiTheme="minorHAnsi" w:hAnsiTheme="minorHAnsi" w:cstheme="minorHAnsi"/>
          <w:b/>
          <w:sz w:val="22"/>
          <w:szCs w:val="22"/>
        </w:rPr>
      </w:pPr>
    </w:p>
    <w:p w14:paraId="7CA6016C" w14:textId="428E2959" w:rsidR="00CB5E04" w:rsidRDefault="00CB5E04" w:rsidP="007F0583">
      <w:pPr>
        <w:spacing w:after="200" w:line="276" w:lineRule="auto"/>
        <w:rPr>
          <w:rFonts w:asciiTheme="minorHAnsi" w:hAnsiTheme="minorHAnsi" w:cstheme="minorHAnsi"/>
          <w:b/>
          <w:sz w:val="22"/>
          <w:szCs w:val="22"/>
        </w:rPr>
      </w:pPr>
    </w:p>
    <w:p w14:paraId="62D51252" w14:textId="41645B05" w:rsidR="00CB5E04" w:rsidRDefault="00CB5E04" w:rsidP="007F0583">
      <w:pPr>
        <w:spacing w:after="200" w:line="276" w:lineRule="auto"/>
        <w:rPr>
          <w:rFonts w:asciiTheme="minorHAnsi" w:hAnsiTheme="minorHAnsi" w:cstheme="minorHAnsi"/>
          <w:b/>
          <w:sz w:val="22"/>
          <w:szCs w:val="22"/>
        </w:rPr>
      </w:pPr>
    </w:p>
    <w:p w14:paraId="4204A715" w14:textId="1616359C" w:rsidR="00CB5E04" w:rsidRDefault="00CB5E04" w:rsidP="007F0583">
      <w:pPr>
        <w:spacing w:after="200" w:line="276" w:lineRule="auto"/>
        <w:rPr>
          <w:rFonts w:asciiTheme="minorHAnsi" w:hAnsiTheme="minorHAnsi" w:cstheme="minorHAnsi"/>
          <w:b/>
          <w:sz w:val="22"/>
          <w:szCs w:val="22"/>
        </w:rPr>
      </w:pPr>
    </w:p>
    <w:p w14:paraId="6D134D5A" w14:textId="00860636" w:rsidR="00CB5E04" w:rsidRDefault="00CB5E04" w:rsidP="007F0583">
      <w:pPr>
        <w:spacing w:after="200" w:line="276" w:lineRule="auto"/>
        <w:rPr>
          <w:rFonts w:asciiTheme="minorHAnsi" w:hAnsiTheme="minorHAnsi" w:cstheme="minorHAnsi"/>
          <w:b/>
          <w:sz w:val="22"/>
          <w:szCs w:val="22"/>
        </w:rPr>
      </w:pPr>
    </w:p>
    <w:p w14:paraId="30A8FDAA" w14:textId="4D5C80D5" w:rsidR="00CB5E04" w:rsidRDefault="00CB5E04" w:rsidP="007F0583">
      <w:pPr>
        <w:spacing w:after="200" w:line="276" w:lineRule="auto"/>
        <w:rPr>
          <w:rFonts w:asciiTheme="minorHAnsi" w:hAnsiTheme="minorHAnsi" w:cstheme="minorHAnsi"/>
          <w:b/>
          <w:sz w:val="22"/>
          <w:szCs w:val="22"/>
        </w:rPr>
      </w:pPr>
    </w:p>
    <w:p w14:paraId="70C75C98" w14:textId="1F2E55F5" w:rsidR="00CB5E04" w:rsidRDefault="00CB5E04" w:rsidP="007F0583">
      <w:pPr>
        <w:spacing w:after="200" w:line="276" w:lineRule="auto"/>
        <w:rPr>
          <w:rFonts w:asciiTheme="minorHAnsi" w:hAnsiTheme="minorHAnsi" w:cstheme="minorHAnsi"/>
          <w:b/>
          <w:sz w:val="22"/>
          <w:szCs w:val="22"/>
        </w:rPr>
      </w:pPr>
    </w:p>
    <w:p w14:paraId="4FA44CC1" w14:textId="5A6B85C7" w:rsidR="00CB5E04" w:rsidRDefault="00CB5E04" w:rsidP="007F0583">
      <w:pPr>
        <w:spacing w:after="200" w:line="276" w:lineRule="auto"/>
        <w:rPr>
          <w:rFonts w:asciiTheme="minorHAnsi" w:hAnsiTheme="minorHAnsi" w:cstheme="minorHAnsi"/>
          <w:b/>
          <w:sz w:val="22"/>
          <w:szCs w:val="22"/>
        </w:rPr>
      </w:pPr>
    </w:p>
    <w:p w14:paraId="69F80B97" w14:textId="0E497A13" w:rsidR="00CB5E04" w:rsidRDefault="00CB5E04" w:rsidP="007F0583">
      <w:pPr>
        <w:spacing w:after="200" w:line="276" w:lineRule="auto"/>
        <w:rPr>
          <w:rFonts w:asciiTheme="minorHAnsi" w:hAnsiTheme="minorHAnsi" w:cstheme="minorHAnsi"/>
          <w:b/>
          <w:sz w:val="22"/>
          <w:szCs w:val="22"/>
        </w:rPr>
      </w:pPr>
    </w:p>
    <w:p w14:paraId="33DCE174" w14:textId="530512A2" w:rsidR="00CB5E04" w:rsidRDefault="00CB5E04" w:rsidP="007F0583">
      <w:pPr>
        <w:spacing w:after="200" w:line="276" w:lineRule="auto"/>
        <w:rPr>
          <w:rFonts w:asciiTheme="minorHAnsi" w:hAnsiTheme="minorHAnsi" w:cstheme="minorHAnsi"/>
          <w:b/>
          <w:sz w:val="22"/>
          <w:szCs w:val="22"/>
        </w:rPr>
      </w:pPr>
    </w:p>
    <w:p w14:paraId="04A8B8A2" w14:textId="4BFE97CD" w:rsidR="00CB5E04" w:rsidRDefault="00CB5E04" w:rsidP="007F0583">
      <w:pPr>
        <w:spacing w:after="200" w:line="276" w:lineRule="auto"/>
        <w:rPr>
          <w:rFonts w:asciiTheme="minorHAnsi" w:hAnsiTheme="minorHAnsi" w:cstheme="minorHAnsi"/>
          <w:b/>
          <w:sz w:val="22"/>
          <w:szCs w:val="22"/>
        </w:rPr>
      </w:pPr>
    </w:p>
    <w:p w14:paraId="01127D80" w14:textId="4EF7B2AE" w:rsidR="00CB5E04" w:rsidRDefault="00CB5E04" w:rsidP="007F0583">
      <w:pPr>
        <w:spacing w:after="200" w:line="276" w:lineRule="auto"/>
        <w:rPr>
          <w:rFonts w:asciiTheme="minorHAnsi" w:hAnsiTheme="minorHAnsi" w:cstheme="minorHAnsi"/>
          <w:b/>
          <w:sz w:val="22"/>
          <w:szCs w:val="22"/>
        </w:rPr>
      </w:pPr>
    </w:p>
    <w:p w14:paraId="0F8EA12B" w14:textId="16C20625" w:rsidR="00CB5E04" w:rsidRDefault="00CB5E04" w:rsidP="007F0583">
      <w:pPr>
        <w:spacing w:after="200" w:line="276" w:lineRule="auto"/>
        <w:rPr>
          <w:rFonts w:asciiTheme="minorHAnsi" w:hAnsiTheme="minorHAnsi" w:cstheme="minorHAnsi"/>
          <w:b/>
          <w:sz w:val="22"/>
          <w:szCs w:val="22"/>
        </w:rPr>
      </w:pPr>
    </w:p>
    <w:p w14:paraId="2C72844C" w14:textId="2D835F23" w:rsidR="00CB5E04" w:rsidRDefault="00CB5E04" w:rsidP="007F0583">
      <w:pPr>
        <w:spacing w:after="200" w:line="276" w:lineRule="auto"/>
        <w:rPr>
          <w:rFonts w:asciiTheme="minorHAnsi" w:hAnsiTheme="minorHAnsi" w:cstheme="minorHAnsi"/>
          <w:b/>
          <w:sz w:val="22"/>
          <w:szCs w:val="22"/>
        </w:rPr>
      </w:pPr>
    </w:p>
    <w:p w14:paraId="23E5830E" w14:textId="55A07CCE" w:rsidR="00CB5E04" w:rsidRDefault="00CB5E04" w:rsidP="007F0583">
      <w:pPr>
        <w:spacing w:after="200" w:line="276" w:lineRule="auto"/>
        <w:rPr>
          <w:rFonts w:asciiTheme="minorHAnsi" w:hAnsiTheme="minorHAnsi" w:cstheme="minorHAnsi"/>
          <w:b/>
          <w:sz w:val="22"/>
          <w:szCs w:val="22"/>
        </w:rPr>
      </w:pPr>
    </w:p>
    <w:p w14:paraId="08E0D35D" w14:textId="0D5A5B67" w:rsidR="00CB5E04" w:rsidRDefault="00CB5E04" w:rsidP="007F0583">
      <w:pPr>
        <w:spacing w:after="200" w:line="276" w:lineRule="auto"/>
        <w:rPr>
          <w:rFonts w:asciiTheme="minorHAnsi" w:hAnsiTheme="minorHAnsi" w:cstheme="minorHAnsi"/>
          <w:b/>
          <w:sz w:val="22"/>
          <w:szCs w:val="22"/>
        </w:rPr>
      </w:pPr>
    </w:p>
    <w:p w14:paraId="5E71350A" w14:textId="77777777" w:rsidR="00CB5E04" w:rsidRDefault="00CB5E04" w:rsidP="007F0583">
      <w:pPr>
        <w:spacing w:after="200" w:line="276" w:lineRule="auto"/>
        <w:rPr>
          <w:rFonts w:asciiTheme="minorHAnsi" w:hAnsiTheme="minorHAnsi" w:cstheme="minorHAnsi"/>
          <w:b/>
          <w:sz w:val="22"/>
          <w:szCs w:val="22"/>
        </w:rPr>
      </w:pPr>
    </w:p>
    <w:p w14:paraId="2FCE19B7" w14:textId="09D28F48" w:rsidR="003A4AF4" w:rsidRDefault="003A4AF4" w:rsidP="003A4AF4">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t>Załącznik nr 1 do Umowy nr ZZ/O/4100/…</w:t>
      </w:r>
      <w:r w:rsidR="00A17CFA"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A17CFA" w:rsidRPr="001C6BEA">
        <w:rPr>
          <w:rFonts w:asciiTheme="minorHAnsi" w:hAnsiTheme="minorHAnsi" w:cstheme="minorHAnsi"/>
          <w:b/>
          <w:sz w:val="22"/>
          <w:szCs w:val="22"/>
        </w:rPr>
        <w:t>/……………………….</w:t>
      </w:r>
      <w:r w:rsidR="00280196" w:rsidRPr="001C6BEA">
        <w:rPr>
          <w:rFonts w:asciiTheme="minorHAnsi" w:hAnsiTheme="minorHAnsi" w:cstheme="minorHAnsi"/>
          <w:b/>
          <w:sz w:val="22"/>
          <w:szCs w:val="22"/>
        </w:rPr>
        <w:t xml:space="preserve"> </w:t>
      </w:r>
      <w:r w:rsidR="00A17CFA" w:rsidRPr="001C6BEA">
        <w:rPr>
          <w:rFonts w:asciiTheme="minorHAnsi" w:hAnsiTheme="minorHAnsi" w:cstheme="minorHAnsi"/>
          <w:b/>
          <w:sz w:val="22"/>
          <w:szCs w:val="22"/>
        </w:rPr>
        <w:t>/M</w:t>
      </w:r>
      <w:r w:rsidR="00280196" w:rsidRPr="001C6BEA">
        <w:rPr>
          <w:rFonts w:asciiTheme="minorHAnsi" w:hAnsiTheme="minorHAnsi" w:cstheme="minorHAnsi"/>
          <w:b/>
          <w:sz w:val="22"/>
          <w:szCs w:val="22"/>
        </w:rPr>
        <w:t>B</w:t>
      </w: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7F0583" w:rsidRPr="00B93C6A" w14:paraId="09185FD7" w14:textId="77777777" w:rsidTr="001C08B4">
        <w:tc>
          <w:tcPr>
            <w:tcW w:w="10060" w:type="dxa"/>
            <w:tcBorders>
              <w:bottom w:val="single" w:sz="4" w:space="0" w:color="auto"/>
            </w:tcBorders>
            <w:shd w:val="clear" w:color="auto" w:fill="FBD4B4" w:themeFill="accent6" w:themeFillTint="66"/>
          </w:tcPr>
          <w:p w14:paraId="1530B83B" w14:textId="77777777" w:rsidR="007F0583" w:rsidRPr="00D12D69" w:rsidRDefault="007F0583" w:rsidP="001C08B4">
            <w:pPr>
              <w:pStyle w:val="Nagwek1"/>
              <w:spacing w:before="40" w:after="40" w:line="276" w:lineRule="auto"/>
              <w:jc w:val="left"/>
              <w:rPr>
                <w:rFonts w:asciiTheme="minorHAnsi" w:hAnsiTheme="minorHAnsi" w:cstheme="minorHAnsi"/>
                <w:sz w:val="20"/>
                <w:szCs w:val="20"/>
              </w:rPr>
            </w:pPr>
            <w:r w:rsidRPr="00D12D69">
              <w:rPr>
                <w:rFonts w:asciiTheme="minorHAnsi" w:hAnsiTheme="minorHAnsi" w:cstheme="minorHAnsi"/>
                <w:sz w:val="24"/>
              </w:rPr>
              <w:t>CZĘŚĆ DRUGA:  OPIS PRZEDMIOTU ZAMÓWIENIA (OPZ)</w:t>
            </w:r>
          </w:p>
        </w:tc>
      </w:tr>
    </w:tbl>
    <w:p w14:paraId="07217B9F" w14:textId="77777777" w:rsidR="007F0583" w:rsidRPr="00EF6224" w:rsidRDefault="007F0583" w:rsidP="007F0583">
      <w:pPr>
        <w:pStyle w:val="Akapitzlist"/>
        <w:spacing w:after="0"/>
        <w:ind w:left="360"/>
        <w:jc w:val="both"/>
        <w:rPr>
          <w:rFonts w:ascii="Verdana" w:hAnsi="Verdana" w:cstheme="minorHAnsi"/>
          <w:b/>
          <w:color w:val="000000" w:themeColor="text1"/>
          <w:sz w:val="18"/>
          <w:szCs w:val="18"/>
        </w:rPr>
      </w:pPr>
    </w:p>
    <w:p w14:paraId="2A90454D" w14:textId="77777777" w:rsidR="007F0583" w:rsidRPr="000D3ACB" w:rsidRDefault="007F0583" w:rsidP="00126AC2">
      <w:pPr>
        <w:pStyle w:val="Akapitzlist"/>
        <w:numPr>
          <w:ilvl w:val="0"/>
          <w:numId w:val="93"/>
        </w:numPr>
        <w:tabs>
          <w:tab w:val="left" w:pos="360"/>
        </w:tabs>
        <w:spacing w:before="120" w:line="360" w:lineRule="auto"/>
        <w:rPr>
          <w:b/>
          <w:bCs/>
          <w:color w:val="000000" w:themeColor="text1"/>
        </w:rPr>
      </w:pPr>
      <w:r w:rsidRPr="000D3ACB">
        <w:rPr>
          <w:b/>
          <w:bCs/>
          <w:color w:val="000000" w:themeColor="text1"/>
        </w:rPr>
        <w:t xml:space="preserve">PRZEDMIOT ZAMÓWIENIA: </w:t>
      </w:r>
    </w:p>
    <w:p w14:paraId="7BBF59D6" w14:textId="77777777" w:rsidR="007F0583" w:rsidRPr="001F252B" w:rsidRDefault="007F0583" w:rsidP="007F0583">
      <w:pPr>
        <w:pStyle w:val="Akapitzlist"/>
        <w:ind w:left="0"/>
        <w:rPr>
          <w:rStyle w:val="Uwydatnienie"/>
          <w:noProof/>
        </w:rPr>
      </w:pPr>
      <w:r w:rsidRPr="001F252B">
        <w:rPr>
          <w:b/>
        </w:rPr>
        <w:t xml:space="preserve">Wykonanie remontu konstrukcji fundamentów wentylatorów spalin bl.4 </w:t>
      </w:r>
      <w:r w:rsidRPr="001F252B">
        <w:rPr>
          <w:rStyle w:val="Uwydatnienie"/>
          <w:noProof/>
          <w:color w:val="000000" w:themeColor="text1"/>
        </w:rPr>
        <w:t>w ENEA Elektrownia Połaniec S.A.</w:t>
      </w:r>
    </w:p>
    <w:p w14:paraId="76E64FCA" w14:textId="77777777" w:rsidR="007F0583" w:rsidRPr="001F252B" w:rsidRDefault="007F0583" w:rsidP="00126AC2">
      <w:pPr>
        <w:pStyle w:val="Akapitzlist"/>
        <w:numPr>
          <w:ilvl w:val="0"/>
          <w:numId w:val="93"/>
        </w:numPr>
        <w:tabs>
          <w:tab w:val="left" w:pos="360"/>
        </w:tabs>
        <w:spacing w:before="120" w:after="120"/>
      </w:pPr>
      <w:r w:rsidRPr="000D3ACB">
        <w:rPr>
          <w:b/>
          <w:color w:val="000000" w:themeColor="text1"/>
        </w:rPr>
        <w:t>ZAKRES REMONTU .</w:t>
      </w:r>
    </w:p>
    <w:p w14:paraId="7C8FEBB2" w14:textId="77777777" w:rsidR="007F0583" w:rsidRPr="001F252B" w:rsidRDefault="007F0583" w:rsidP="007F0583">
      <w:pPr>
        <w:pStyle w:val="normalny0"/>
        <w:jc w:val="both"/>
        <w:rPr>
          <w:rFonts w:ascii="Calibri" w:hAnsi="Calibri" w:cs="Calibri"/>
          <w:sz w:val="22"/>
          <w:szCs w:val="22"/>
        </w:rPr>
      </w:pPr>
      <w:r w:rsidRPr="001F252B">
        <w:rPr>
          <w:rFonts w:ascii="Calibri" w:hAnsi="Calibri" w:cs="Calibri"/>
          <w:sz w:val="22"/>
          <w:szCs w:val="22"/>
        </w:rPr>
        <w:tab/>
        <w:t>Na każdym bloku zlokalizowane są dwa fundamenty wentylatorów, które zostały wykonane pod koniec lat siedemdziesiątych. Fundamenty jednego bloku są wykonane w odbiciu zwierciadlanym, gdzie osią odbicia jest podłużna oś fundamentu.</w:t>
      </w:r>
    </w:p>
    <w:p w14:paraId="3851FA7C" w14:textId="77777777" w:rsidR="007F0583" w:rsidRPr="001F252B" w:rsidRDefault="007F0583" w:rsidP="007F0583">
      <w:pPr>
        <w:pStyle w:val="normalny0"/>
        <w:jc w:val="both"/>
        <w:rPr>
          <w:rFonts w:ascii="Calibri" w:hAnsi="Calibri" w:cs="Calibri"/>
          <w:sz w:val="22"/>
          <w:szCs w:val="22"/>
        </w:rPr>
      </w:pPr>
      <w:r w:rsidRPr="001F252B">
        <w:rPr>
          <w:rFonts w:ascii="Calibri" w:hAnsi="Calibri" w:cs="Calibri"/>
          <w:sz w:val="22"/>
          <w:szCs w:val="22"/>
        </w:rPr>
        <w:tab/>
        <w:t>Jest to żelbetowa konstrukcja ramowa składająca się z płyty dolnej oraz z tzw. części ramowej tzn. ścian i płyty górnej. Płyta dolna fundamentu posadowiona jest bezpośrednio na podłożu gruntowym. Grubość płyty dolnej wynosi 1.50 m. Płyta górna fundamentu oparta jest na czterech ścianach o grubości 0.80 m. Grubość płyty górnej (bez cokołów) w części wentylatorowej wynosi 1.50 m a w części silnikowej 1.70 m. Przy fundamentach istnieją stalowe pomosty z krat ażurowych dla potrzeb obsługi i remontów urządzeń. Pod fundamentami zlokalizowane są pomieszczenia stacji olejowych oraz rozdzielni.</w:t>
      </w:r>
    </w:p>
    <w:p w14:paraId="3C033366" w14:textId="77777777" w:rsidR="007F0583" w:rsidRPr="001F252B" w:rsidRDefault="007F0583" w:rsidP="007F0583">
      <w:pPr>
        <w:pStyle w:val="Akapitzlist"/>
        <w:ind w:left="0"/>
        <w:jc w:val="both"/>
      </w:pPr>
      <w:r w:rsidRPr="001F252B">
        <w:t>Zakres prac obejmuje nadziemną część żelbetową fundamentów wentylatorów spalin 4WS1 i 4WS2 bloku nr 4. Dodatkowo w zakresie remontu ujęto wykonanie prac antykorozyjnych elementów i konstrukcji stalowych na styku z konstrukcją żelbetową (belek ,podpór, balustrad).</w:t>
      </w:r>
    </w:p>
    <w:p w14:paraId="61D7AD6A" w14:textId="2065DF98" w:rsidR="007F0583" w:rsidRPr="001F252B" w:rsidRDefault="007F0583" w:rsidP="007F0583">
      <w:pPr>
        <w:pStyle w:val="Akapitzlist"/>
        <w:ind w:left="0"/>
        <w:jc w:val="both"/>
      </w:pPr>
      <w:r w:rsidRPr="001F252B">
        <w:t>Remont konstrukcji żelbetowych należy wykonać w oparciu o przykładową technolog</w:t>
      </w:r>
      <w:r w:rsidR="000D3ACB">
        <w:t>ię firmy MC-</w:t>
      </w:r>
      <w:proofErr w:type="spellStart"/>
      <w:r w:rsidR="000D3ACB">
        <w:t>Bauchemie</w:t>
      </w:r>
      <w:proofErr w:type="spellEnd"/>
      <w:r w:rsidR="000D3ACB">
        <w:t>. Zamawiają</w:t>
      </w:r>
      <w:r w:rsidRPr="001F252B">
        <w:t>cy dopuszcza zastosowane innych porównywalnych systemów, o ile są nie gorszej jakości i posiadają komplet niezbędnych materiałów dopuszczonych do stosowania w budownictwie. Zamawiający dopuszcza odrębny system zabezpieczenia antykorozyjnego konstrukcji stalowych ( punkt nr 2 technologii).</w:t>
      </w:r>
    </w:p>
    <w:p w14:paraId="2A24A1C9" w14:textId="77777777" w:rsidR="007F0583" w:rsidRPr="000D3ACB" w:rsidRDefault="007F0583" w:rsidP="00126AC2">
      <w:pPr>
        <w:pStyle w:val="Akapitzlist"/>
        <w:numPr>
          <w:ilvl w:val="0"/>
          <w:numId w:val="93"/>
        </w:numPr>
        <w:spacing w:after="120"/>
        <w:jc w:val="both"/>
        <w:rPr>
          <w:b/>
        </w:rPr>
      </w:pPr>
      <w:r w:rsidRPr="000D3ACB">
        <w:rPr>
          <w:b/>
        </w:rPr>
        <w:t>SZCZEGÓŁOWY ZAKRES (TECHNOLOGIA) REMONTU:</w:t>
      </w:r>
    </w:p>
    <w:p w14:paraId="5A5F7389" w14:textId="250E5592" w:rsidR="007F0583" w:rsidRPr="001F252B" w:rsidRDefault="007F0583" w:rsidP="00126AC2">
      <w:pPr>
        <w:pStyle w:val="Akapitzlist"/>
        <w:numPr>
          <w:ilvl w:val="1"/>
          <w:numId w:val="93"/>
        </w:numPr>
        <w:spacing w:after="0" w:line="240" w:lineRule="auto"/>
        <w:ind w:left="426" w:hanging="426"/>
        <w:jc w:val="both"/>
      </w:pPr>
      <w:r w:rsidRPr="001F252B">
        <w:t xml:space="preserve">Przygotowanie powierzchni </w:t>
      </w:r>
    </w:p>
    <w:p w14:paraId="1AE02E9B" w14:textId="77777777" w:rsidR="007F0583" w:rsidRPr="001F252B" w:rsidRDefault="007F0583" w:rsidP="007F0583">
      <w:pPr>
        <w:pStyle w:val="Akapitzlist"/>
        <w:spacing w:after="0" w:line="240" w:lineRule="auto"/>
        <w:ind w:left="0"/>
        <w:jc w:val="both"/>
      </w:pPr>
      <w:r w:rsidRPr="001F252B">
        <w:t>-odkucie słabego betonu, głuchej i popękanej otuliny, odkucie skorodowanego zbrojenia na całej długości występowania korozji, skucie betonu o mniejszej wytrzymałości, rozkucie rys i pęknięć</w:t>
      </w:r>
    </w:p>
    <w:p w14:paraId="2568B000" w14:textId="77777777" w:rsidR="007F0583" w:rsidRPr="001F252B" w:rsidRDefault="007F0583" w:rsidP="007F0583">
      <w:pPr>
        <w:pStyle w:val="Akapitzlist"/>
        <w:spacing w:after="0" w:line="240" w:lineRule="auto"/>
        <w:ind w:left="0"/>
        <w:jc w:val="both"/>
      </w:pPr>
      <w:r w:rsidRPr="001F252B">
        <w:t>- odkucie zaolejonego betonu i w razie potrzeby oczyszczenie chemicznie (np. środkiem MC-</w:t>
      </w:r>
      <w:proofErr w:type="spellStart"/>
      <w:r w:rsidRPr="001F252B">
        <w:t>Duroprop</w:t>
      </w:r>
      <w:proofErr w:type="spellEnd"/>
      <w:r w:rsidRPr="001F252B">
        <w:t xml:space="preserve"> B)</w:t>
      </w:r>
    </w:p>
    <w:p w14:paraId="3C34B29D" w14:textId="77777777" w:rsidR="007F0583" w:rsidRPr="001F252B" w:rsidRDefault="007F0583" w:rsidP="007F0583">
      <w:pPr>
        <w:pStyle w:val="Akapitzlist"/>
        <w:spacing w:after="0" w:line="240" w:lineRule="auto"/>
        <w:ind w:left="0"/>
        <w:jc w:val="both"/>
      </w:pPr>
      <w:r w:rsidRPr="001F252B">
        <w:t xml:space="preserve">-czyszczenie strumieniowo-ścierne powierzchni betonu i odsłoniętego zbrojenia </w:t>
      </w:r>
    </w:p>
    <w:p w14:paraId="4CB4F6DE" w14:textId="77777777" w:rsidR="007F0583" w:rsidRPr="001F252B" w:rsidRDefault="007F0583" w:rsidP="007F0583">
      <w:pPr>
        <w:pStyle w:val="Akapitzlist"/>
        <w:spacing w:after="0" w:line="240" w:lineRule="auto"/>
        <w:ind w:left="0"/>
        <w:jc w:val="both"/>
      </w:pPr>
      <w:r w:rsidRPr="001F252B">
        <w:t>3.2. Zabezpieczenie antykorozyjne zbrojenia.</w:t>
      </w:r>
    </w:p>
    <w:p w14:paraId="556F8793" w14:textId="77777777" w:rsidR="007F0583" w:rsidRPr="001F252B" w:rsidRDefault="007F0583" w:rsidP="007F0583">
      <w:pPr>
        <w:pStyle w:val="Akapitzlist"/>
        <w:spacing w:after="0" w:line="240" w:lineRule="auto"/>
        <w:ind w:left="0"/>
        <w:jc w:val="both"/>
      </w:pPr>
      <w:r w:rsidRPr="001F252B">
        <w:t xml:space="preserve">–zabezpieczenie poprzez dwukrotne malowanie pędzlem, materiałem </w:t>
      </w:r>
      <w:proofErr w:type="spellStart"/>
      <w:r w:rsidRPr="001F252B">
        <w:t>Zentrifix</w:t>
      </w:r>
      <w:proofErr w:type="spellEnd"/>
      <w:r w:rsidRPr="001F252B">
        <w:t xml:space="preserve"> KMH</w:t>
      </w:r>
    </w:p>
    <w:p w14:paraId="32B105F1" w14:textId="77777777" w:rsidR="007F0583" w:rsidRPr="001F252B" w:rsidRDefault="007F0583" w:rsidP="007F0583">
      <w:pPr>
        <w:jc w:val="both"/>
        <w:rPr>
          <w:rFonts w:ascii="Calibri" w:hAnsi="Calibri" w:cs="Calibri"/>
          <w:sz w:val="22"/>
          <w:szCs w:val="22"/>
        </w:rPr>
      </w:pPr>
      <w:r w:rsidRPr="001F252B">
        <w:rPr>
          <w:rFonts w:ascii="Calibri" w:hAnsi="Calibri" w:cs="Calibri"/>
          <w:sz w:val="22"/>
          <w:szCs w:val="22"/>
        </w:rPr>
        <w:t xml:space="preserve">3.3. Wykonanie warstwy </w:t>
      </w:r>
      <w:proofErr w:type="spellStart"/>
      <w:r w:rsidRPr="001F252B">
        <w:rPr>
          <w:rFonts w:ascii="Calibri" w:hAnsi="Calibri" w:cs="Calibri"/>
          <w:sz w:val="22"/>
          <w:szCs w:val="22"/>
        </w:rPr>
        <w:t>szczepnej</w:t>
      </w:r>
      <w:proofErr w:type="spellEnd"/>
      <w:r w:rsidRPr="001F252B">
        <w:rPr>
          <w:rFonts w:ascii="Calibri" w:hAnsi="Calibri" w:cs="Calibri"/>
          <w:sz w:val="22"/>
          <w:szCs w:val="22"/>
        </w:rPr>
        <w:t xml:space="preserve"> pod zaprawy naprawcze poprzez naniesienie pędzlem, materiału </w:t>
      </w:r>
      <w:proofErr w:type="spellStart"/>
      <w:r w:rsidRPr="001F252B">
        <w:rPr>
          <w:rFonts w:ascii="Calibri" w:hAnsi="Calibri" w:cs="Calibri"/>
          <w:sz w:val="22"/>
          <w:szCs w:val="22"/>
        </w:rPr>
        <w:t>Zentrifix</w:t>
      </w:r>
      <w:proofErr w:type="spellEnd"/>
      <w:r w:rsidRPr="001F252B">
        <w:rPr>
          <w:rFonts w:ascii="Calibri" w:hAnsi="Calibri" w:cs="Calibri"/>
          <w:sz w:val="22"/>
          <w:szCs w:val="22"/>
        </w:rPr>
        <w:t xml:space="preserve"> KMH (bezpośrednio przed nakładaniem zaprawy naprawczej ) </w:t>
      </w:r>
    </w:p>
    <w:p w14:paraId="4C3DCBD6" w14:textId="77777777" w:rsidR="007F0583" w:rsidRPr="001F252B" w:rsidRDefault="007F0583" w:rsidP="007F0583">
      <w:pPr>
        <w:jc w:val="both"/>
        <w:rPr>
          <w:rFonts w:ascii="Calibri" w:hAnsi="Calibri" w:cs="Calibri"/>
          <w:sz w:val="22"/>
          <w:szCs w:val="22"/>
        </w:rPr>
      </w:pPr>
      <w:r w:rsidRPr="001F252B">
        <w:rPr>
          <w:rFonts w:ascii="Calibri" w:hAnsi="Calibri" w:cs="Calibri"/>
          <w:sz w:val="22"/>
          <w:szCs w:val="22"/>
        </w:rPr>
        <w:t xml:space="preserve">3.4. </w:t>
      </w:r>
      <w:proofErr w:type="spellStart"/>
      <w:r w:rsidRPr="001F252B">
        <w:rPr>
          <w:rFonts w:ascii="Calibri" w:hAnsi="Calibri" w:cs="Calibri"/>
          <w:sz w:val="22"/>
          <w:szCs w:val="22"/>
        </w:rPr>
        <w:t>Reprofilacja</w:t>
      </w:r>
      <w:proofErr w:type="spellEnd"/>
      <w:r w:rsidRPr="001F252B">
        <w:rPr>
          <w:rFonts w:ascii="Calibri" w:hAnsi="Calibri" w:cs="Calibri"/>
          <w:sz w:val="22"/>
          <w:szCs w:val="22"/>
        </w:rPr>
        <w:t xml:space="preserve"> ubytków (wszystkie dostępne powierzchnie z wyłączeniem wierzchniej powierzchni płyty górnej fundamentu, „posadzkowej”</w:t>
      </w:r>
    </w:p>
    <w:p w14:paraId="79C1B00C" w14:textId="77777777" w:rsidR="007F0583" w:rsidRPr="001F252B" w:rsidRDefault="007F0583" w:rsidP="007F0583">
      <w:pPr>
        <w:jc w:val="both"/>
        <w:rPr>
          <w:rFonts w:ascii="Calibri" w:hAnsi="Calibri" w:cs="Calibri"/>
          <w:sz w:val="22"/>
          <w:szCs w:val="22"/>
        </w:rPr>
      </w:pPr>
      <w:r w:rsidRPr="001F252B">
        <w:rPr>
          <w:rFonts w:ascii="Calibri" w:hAnsi="Calibri" w:cs="Calibri"/>
          <w:sz w:val="22"/>
          <w:szCs w:val="22"/>
        </w:rPr>
        <w:t xml:space="preserve">3.4.1. Wypełnienie ręczne ubytków o głębokości do 100 mm materiałem  </w:t>
      </w:r>
      <w:proofErr w:type="spellStart"/>
      <w:r w:rsidRPr="001F252B">
        <w:rPr>
          <w:rFonts w:ascii="Calibri" w:hAnsi="Calibri" w:cs="Calibri"/>
          <w:sz w:val="22"/>
          <w:szCs w:val="22"/>
        </w:rPr>
        <w:t>Nafufill</w:t>
      </w:r>
      <w:proofErr w:type="spellEnd"/>
      <w:r w:rsidRPr="001F252B">
        <w:rPr>
          <w:rFonts w:ascii="Calibri" w:hAnsi="Calibri" w:cs="Calibri"/>
          <w:sz w:val="22"/>
          <w:szCs w:val="22"/>
        </w:rPr>
        <w:t xml:space="preserve"> KM 250 ( do 25 mm grubości jednej warstwy, </w:t>
      </w:r>
      <w:r w:rsidRPr="001F252B">
        <w:rPr>
          <w:rFonts w:ascii="Calibri" w:hAnsi="Calibri" w:cs="Calibri"/>
          <w:color w:val="000000"/>
          <w:sz w:val="22"/>
          <w:szCs w:val="22"/>
        </w:rPr>
        <w:t>ściany i sufity</w:t>
      </w:r>
      <w:r w:rsidRPr="001F252B">
        <w:rPr>
          <w:rFonts w:ascii="Calibri" w:hAnsi="Calibri" w:cs="Calibri"/>
          <w:sz w:val="22"/>
          <w:szCs w:val="22"/>
        </w:rPr>
        <w:t xml:space="preserve">) </w:t>
      </w:r>
    </w:p>
    <w:p w14:paraId="168BBE5D" w14:textId="77777777" w:rsidR="007F0583" w:rsidRPr="001F252B" w:rsidRDefault="007F0583" w:rsidP="007F0583">
      <w:pPr>
        <w:jc w:val="both"/>
        <w:rPr>
          <w:rFonts w:ascii="Calibri" w:hAnsi="Calibri" w:cs="Calibri"/>
          <w:sz w:val="22"/>
          <w:szCs w:val="22"/>
        </w:rPr>
      </w:pPr>
      <w:r w:rsidRPr="001F252B">
        <w:rPr>
          <w:rFonts w:ascii="Calibri" w:hAnsi="Calibri" w:cs="Calibri"/>
          <w:sz w:val="22"/>
          <w:szCs w:val="22"/>
        </w:rPr>
        <w:t xml:space="preserve">3.4.2. Wypełnienie ręczne ubytków o głębokości od 2 do 10 mm materiałem </w:t>
      </w:r>
      <w:proofErr w:type="spellStart"/>
      <w:r w:rsidRPr="001F252B">
        <w:rPr>
          <w:rFonts w:ascii="Calibri" w:hAnsi="Calibri" w:cs="Calibri"/>
          <w:sz w:val="22"/>
          <w:szCs w:val="22"/>
        </w:rPr>
        <w:t>Nafufill</w:t>
      </w:r>
      <w:proofErr w:type="spellEnd"/>
      <w:r w:rsidRPr="001F252B">
        <w:rPr>
          <w:rFonts w:ascii="Calibri" w:hAnsi="Calibri" w:cs="Calibri"/>
          <w:sz w:val="22"/>
          <w:szCs w:val="22"/>
        </w:rPr>
        <w:t xml:space="preserve"> KM 110- szpachlowanie</w:t>
      </w:r>
      <w:r w:rsidRPr="001F252B">
        <w:rPr>
          <w:rFonts w:ascii="Calibri" w:hAnsi="Calibri" w:cs="Calibri"/>
          <w:color w:val="000000"/>
          <w:sz w:val="22"/>
          <w:szCs w:val="22"/>
        </w:rPr>
        <w:t xml:space="preserve"> (ściany i sufity).</w:t>
      </w:r>
    </w:p>
    <w:p w14:paraId="0A12AEF6" w14:textId="77777777" w:rsidR="007F0583" w:rsidRPr="001F252B" w:rsidRDefault="007F0583" w:rsidP="007F0583">
      <w:pPr>
        <w:jc w:val="both"/>
        <w:rPr>
          <w:rFonts w:ascii="Calibri" w:hAnsi="Calibri" w:cs="Calibri"/>
          <w:sz w:val="22"/>
          <w:szCs w:val="22"/>
        </w:rPr>
      </w:pPr>
      <w:r w:rsidRPr="001F252B">
        <w:rPr>
          <w:rFonts w:ascii="Calibri" w:hAnsi="Calibri" w:cs="Calibri"/>
          <w:sz w:val="22"/>
          <w:szCs w:val="22"/>
        </w:rPr>
        <w:t xml:space="preserve">3.5. </w:t>
      </w:r>
      <w:proofErr w:type="spellStart"/>
      <w:r w:rsidRPr="001F252B">
        <w:rPr>
          <w:rFonts w:ascii="Calibri" w:hAnsi="Calibri" w:cs="Calibri"/>
          <w:sz w:val="22"/>
          <w:szCs w:val="22"/>
        </w:rPr>
        <w:t>Reprofilacja</w:t>
      </w:r>
      <w:proofErr w:type="spellEnd"/>
      <w:r w:rsidRPr="001F252B">
        <w:rPr>
          <w:rFonts w:ascii="Calibri" w:hAnsi="Calibri" w:cs="Calibri"/>
          <w:sz w:val="22"/>
          <w:szCs w:val="22"/>
        </w:rPr>
        <w:t xml:space="preserve"> ubytków na wierzchniej powierzchni płyty górnej fundamentu, „posadzkowej”</w:t>
      </w:r>
    </w:p>
    <w:p w14:paraId="09CEB730" w14:textId="77777777" w:rsidR="007F0583" w:rsidRPr="001F252B" w:rsidRDefault="007F0583" w:rsidP="007F0583">
      <w:pPr>
        <w:pStyle w:val="Akapitzlist"/>
        <w:ind w:left="0"/>
        <w:jc w:val="both"/>
      </w:pPr>
      <w:r w:rsidRPr="001F252B">
        <w:t xml:space="preserve">3.5.1. Wypełnienie ręczne ubytków o głębokości od 10 do 40 mm materiałem </w:t>
      </w:r>
      <w:proofErr w:type="spellStart"/>
      <w:r w:rsidRPr="001F252B">
        <w:t>Nafufill</w:t>
      </w:r>
      <w:proofErr w:type="spellEnd"/>
      <w:r w:rsidRPr="001F252B">
        <w:t xml:space="preserve"> KM 130</w:t>
      </w:r>
    </w:p>
    <w:p w14:paraId="5A56592B" w14:textId="77777777" w:rsidR="007F0583" w:rsidRPr="001F252B" w:rsidRDefault="007F0583" w:rsidP="007F0583">
      <w:pPr>
        <w:pStyle w:val="Akapitzlist"/>
        <w:ind w:left="0"/>
        <w:jc w:val="both"/>
      </w:pPr>
      <w:r w:rsidRPr="001F252B">
        <w:t xml:space="preserve">3.5.2. Wypełnienie ręczne ubytków o głębokości od 30 do 100 mm materiałem </w:t>
      </w:r>
      <w:proofErr w:type="spellStart"/>
      <w:r w:rsidRPr="001F252B">
        <w:t>Nafufill</w:t>
      </w:r>
      <w:proofErr w:type="spellEnd"/>
      <w:r w:rsidRPr="001F252B">
        <w:t xml:space="preserve"> KM 180</w:t>
      </w:r>
    </w:p>
    <w:p w14:paraId="3DA7B152" w14:textId="77777777" w:rsidR="007F0583" w:rsidRPr="001F252B" w:rsidRDefault="007F0583" w:rsidP="007F0583">
      <w:pPr>
        <w:pStyle w:val="Akapitzlist"/>
        <w:ind w:left="0"/>
        <w:jc w:val="both"/>
      </w:pPr>
      <w:r w:rsidRPr="001F252B">
        <w:t>3.6. Zabezpieczenie powierzchni betonu na ścianach i sufitach (wszystkie dostępne powierzchnie z wyłączeniem wierzchniej powierzchni płyty górnej fundamentu, „posadzkowej”</w:t>
      </w:r>
    </w:p>
    <w:p w14:paraId="654A6370" w14:textId="77777777" w:rsidR="007F0583" w:rsidRPr="001F252B" w:rsidRDefault="007F0583" w:rsidP="007F0583">
      <w:pPr>
        <w:pStyle w:val="Akapitzlist"/>
        <w:ind w:left="0"/>
        <w:jc w:val="both"/>
      </w:pPr>
      <w:r w:rsidRPr="001F252B">
        <w:t>3.6.1.naniesienie wałkiem powłoki gruntującej MC-</w:t>
      </w:r>
      <w:proofErr w:type="spellStart"/>
      <w:r w:rsidRPr="001F252B">
        <w:t>Color</w:t>
      </w:r>
      <w:proofErr w:type="spellEnd"/>
      <w:r w:rsidRPr="001F252B">
        <w:t xml:space="preserve"> </w:t>
      </w:r>
      <w:proofErr w:type="spellStart"/>
      <w:r w:rsidRPr="001F252B">
        <w:t>Primer</w:t>
      </w:r>
      <w:proofErr w:type="spellEnd"/>
    </w:p>
    <w:p w14:paraId="71D5B8EB" w14:textId="77777777" w:rsidR="007F0583" w:rsidRPr="001F252B" w:rsidRDefault="007F0583" w:rsidP="007F0583">
      <w:pPr>
        <w:pStyle w:val="Akapitzlist"/>
        <w:ind w:left="0"/>
        <w:jc w:val="both"/>
      </w:pPr>
      <w:r w:rsidRPr="001F252B">
        <w:t>3.6.2.naniesienie dwukrotne wałkiem powłoki malarskiej MC-</w:t>
      </w:r>
      <w:proofErr w:type="spellStart"/>
      <w:r w:rsidRPr="001F252B">
        <w:t>Color</w:t>
      </w:r>
      <w:proofErr w:type="spellEnd"/>
      <w:r w:rsidRPr="001F252B">
        <w:t xml:space="preserve"> </w:t>
      </w:r>
      <w:proofErr w:type="spellStart"/>
      <w:r w:rsidRPr="001F252B">
        <w:t>Flex</w:t>
      </w:r>
      <w:proofErr w:type="spellEnd"/>
      <w:r w:rsidRPr="001F252B">
        <w:t xml:space="preserve"> </w:t>
      </w:r>
      <w:proofErr w:type="spellStart"/>
      <w:r w:rsidRPr="001F252B">
        <w:t>Pure</w:t>
      </w:r>
      <w:proofErr w:type="spellEnd"/>
      <w:r w:rsidRPr="001F252B">
        <w:t xml:space="preserve"> (kolor szary)</w:t>
      </w:r>
    </w:p>
    <w:p w14:paraId="2F240B87" w14:textId="77777777" w:rsidR="007F0583" w:rsidRPr="001F252B" w:rsidRDefault="007F0583" w:rsidP="007F0583">
      <w:pPr>
        <w:pStyle w:val="Akapitzlist"/>
        <w:ind w:left="0"/>
        <w:jc w:val="both"/>
      </w:pPr>
      <w:r w:rsidRPr="001F252B">
        <w:t>3.7. Zabezpieczenie wierzchniej powierzchni płyty górnej fundamentu, „posadzkowej”</w:t>
      </w:r>
    </w:p>
    <w:p w14:paraId="14DB1323" w14:textId="77777777" w:rsidR="007F0583" w:rsidRPr="001F252B" w:rsidRDefault="007F0583" w:rsidP="007F0583">
      <w:pPr>
        <w:pStyle w:val="Akapitzlist"/>
        <w:ind w:left="0"/>
        <w:jc w:val="both"/>
      </w:pPr>
      <w:r w:rsidRPr="001F252B">
        <w:t>3.7.1. naniesienie wałkiem powłoki gruntującej MC-DUR 1277 WV-A</w:t>
      </w:r>
    </w:p>
    <w:p w14:paraId="3379D811" w14:textId="77777777" w:rsidR="007F0583" w:rsidRPr="001F252B" w:rsidRDefault="007F0583" w:rsidP="007F0583">
      <w:pPr>
        <w:pStyle w:val="Akapitzlist"/>
        <w:ind w:left="0"/>
        <w:jc w:val="both"/>
      </w:pPr>
      <w:r w:rsidRPr="001F252B">
        <w:lastRenderedPageBreak/>
        <w:t>3.7.2. naniesienie dwukrotne wałkiem powłoki ochronnej MC-DUR 1800 TX-AS (kolor szary)</w:t>
      </w:r>
    </w:p>
    <w:p w14:paraId="6462E069" w14:textId="77777777" w:rsidR="007F0583" w:rsidRPr="001F252B" w:rsidRDefault="007F0583" w:rsidP="007F0583">
      <w:pPr>
        <w:pStyle w:val="Akapitzlist"/>
        <w:ind w:left="0"/>
        <w:jc w:val="both"/>
      </w:pPr>
      <w:r w:rsidRPr="001F252B">
        <w:t>3.8. Wykonanie prac antykorozyjnych elementów i konstrukcji stalowych na styku z konstrukcją żelbetową( belek ,podpór, balustrad)  wg. technologii:</w:t>
      </w:r>
    </w:p>
    <w:p w14:paraId="40480CFD" w14:textId="77777777" w:rsidR="007F0583" w:rsidRPr="001F252B" w:rsidRDefault="007F0583" w:rsidP="007F0583">
      <w:pPr>
        <w:pStyle w:val="Akapitzlist"/>
        <w:ind w:left="0"/>
        <w:jc w:val="both"/>
      </w:pPr>
      <w:r w:rsidRPr="001F252B">
        <w:t xml:space="preserve">3.8.1.czyszczenie strumieniowo-ścierne do </w:t>
      </w:r>
      <w:proofErr w:type="spellStart"/>
      <w:r w:rsidRPr="001F252B">
        <w:t>Sa</w:t>
      </w:r>
      <w:proofErr w:type="spellEnd"/>
      <w:r w:rsidRPr="001F252B">
        <w:t xml:space="preserve"> 2 </w:t>
      </w:r>
      <w:r w:rsidRPr="001F252B">
        <w:rPr>
          <w:vertAlign w:val="superscript"/>
        </w:rPr>
        <w:t>½</w:t>
      </w:r>
    </w:p>
    <w:p w14:paraId="27270E84" w14:textId="77777777" w:rsidR="007F0583" w:rsidRPr="001F252B" w:rsidRDefault="007F0583" w:rsidP="007F0583">
      <w:pPr>
        <w:pStyle w:val="Akapitzlist"/>
        <w:ind w:left="0"/>
        <w:jc w:val="both"/>
      </w:pPr>
      <w:r w:rsidRPr="001F252B">
        <w:t xml:space="preserve">3.8.2.malowanie dwukrotne pędzlem farbą chlorokauczukową do gruntowania chemoodporną czerwoną tlenkową </w:t>
      </w:r>
    </w:p>
    <w:p w14:paraId="2064B82B" w14:textId="77777777" w:rsidR="007F0583" w:rsidRPr="001F252B" w:rsidRDefault="007F0583" w:rsidP="007F0583">
      <w:pPr>
        <w:pStyle w:val="Akapitzlist"/>
        <w:ind w:left="0"/>
        <w:jc w:val="both"/>
      </w:pPr>
      <w:r w:rsidRPr="001F252B">
        <w:t xml:space="preserve">3.8.3.malowanie dwukrotne pędzlem emalią chlorokauczukową chemoodporną (szarą, żółtą, niebieską) </w:t>
      </w:r>
    </w:p>
    <w:p w14:paraId="52FA17C5" w14:textId="77777777" w:rsidR="007F0583" w:rsidRPr="001F252B" w:rsidRDefault="007F0583" w:rsidP="007F0583">
      <w:pPr>
        <w:pStyle w:val="Akapitzlist"/>
        <w:ind w:left="0"/>
        <w:jc w:val="both"/>
      </w:pPr>
      <w:r w:rsidRPr="001F252B">
        <w:t>3.9.Demontaż ewentualnych zbędnych lub skorodowanych konstrukcji stalowych.</w:t>
      </w:r>
    </w:p>
    <w:p w14:paraId="5F6ECBB6" w14:textId="77777777" w:rsidR="007F0583" w:rsidRPr="001F252B" w:rsidRDefault="007F0583" w:rsidP="007F0583">
      <w:pPr>
        <w:pStyle w:val="Akapitzlist"/>
        <w:ind w:left="0"/>
        <w:jc w:val="both"/>
      </w:pPr>
      <w:r w:rsidRPr="001F252B">
        <w:t>3.10. Ewentualne wykonanie (odtworzenie) konstrukcji stalowych.</w:t>
      </w:r>
    </w:p>
    <w:p w14:paraId="3889FB94" w14:textId="77777777" w:rsidR="007F0583" w:rsidRPr="001F252B" w:rsidRDefault="007F0583" w:rsidP="007F0583">
      <w:pPr>
        <w:pStyle w:val="Akapitzlist"/>
        <w:ind w:left="0"/>
        <w:jc w:val="both"/>
      </w:pPr>
      <w:r w:rsidRPr="001F252B">
        <w:t>3.11. Wykonanie podpór zabezpieczających belki stalowe podpierające kanały spalin ( dwa podparcia na zewnątrz fundamentu od strony toru kolejowego) oraz podpór zabezpieczających kanał spalin na fundamencie ( dwa podparcia ) w celu wykonania remontu skrajnych podparć na fundamentach od strony północnej.</w:t>
      </w:r>
    </w:p>
    <w:p w14:paraId="20853D47" w14:textId="38ECD2A9" w:rsidR="007F0583" w:rsidRPr="001F252B" w:rsidRDefault="007F0583" w:rsidP="00126AC2">
      <w:pPr>
        <w:pStyle w:val="Akapitzlist"/>
        <w:numPr>
          <w:ilvl w:val="1"/>
          <w:numId w:val="94"/>
        </w:numPr>
        <w:jc w:val="both"/>
      </w:pPr>
      <w:r w:rsidRPr="001F252B">
        <w:t>Wykonanie niezbędnych rusztowań i zabezpieczeń do wykonania prac.</w:t>
      </w:r>
    </w:p>
    <w:p w14:paraId="328C7E79" w14:textId="50E884CB" w:rsidR="007F0583" w:rsidRPr="001F252B" w:rsidRDefault="007F0583" w:rsidP="00126AC2">
      <w:pPr>
        <w:pStyle w:val="Akapitzlist"/>
        <w:numPr>
          <w:ilvl w:val="1"/>
          <w:numId w:val="94"/>
        </w:numPr>
        <w:spacing w:after="120"/>
        <w:jc w:val="both"/>
      </w:pPr>
      <w:r>
        <w:t>Utylizacja</w:t>
      </w:r>
      <w:r w:rsidRPr="001F252B">
        <w:t xml:space="preserve"> odpadów z wyłączeniem złomu.</w:t>
      </w:r>
    </w:p>
    <w:p w14:paraId="52DCABD7" w14:textId="77777777" w:rsidR="007F0583" w:rsidRDefault="007F0583" w:rsidP="007F0583">
      <w:pPr>
        <w:pStyle w:val="Akapitzlist"/>
        <w:tabs>
          <w:tab w:val="left" w:pos="360"/>
        </w:tabs>
        <w:spacing w:before="120" w:after="120" w:line="240" w:lineRule="auto"/>
        <w:ind w:left="0"/>
        <w:rPr>
          <w:rFonts w:asciiTheme="minorHAnsi" w:hAnsiTheme="minorHAnsi" w:cstheme="minorHAnsi"/>
        </w:rPr>
      </w:pPr>
    </w:p>
    <w:p w14:paraId="76B946AC" w14:textId="3D81B41D" w:rsidR="007F0583" w:rsidRPr="00D12D69" w:rsidRDefault="007F0583" w:rsidP="00126AC2">
      <w:pPr>
        <w:pStyle w:val="Akapitzlist"/>
        <w:numPr>
          <w:ilvl w:val="0"/>
          <w:numId w:val="94"/>
        </w:numPr>
        <w:spacing w:after="120"/>
        <w:ind w:left="0" w:firstLine="0"/>
        <w:jc w:val="both"/>
        <w:rPr>
          <w:rFonts w:asciiTheme="minorHAnsi" w:hAnsiTheme="minorHAnsi" w:cstheme="minorHAnsi"/>
          <w:b/>
        </w:rPr>
      </w:pPr>
      <w:r>
        <w:rPr>
          <w:rFonts w:asciiTheme="minorHAnsi" w:hAnsiTheme="minorHAnsi" w:cstheme="minorHAnsi"/>
          <w:b/>
        </w:rPr>
        <w:t>ROZLICZENIE ROBÓT</w:t>
      </w:r>
      <w:r w:rsidRPr="00D12D69">
        <w:rPr>
          <w:rFonts w:asciiTheme="minorHAnsi" w:hAnsiTheme="minorHAnsi" w:cstheme="minorHAnsi"/>
          <w:b/>
        </w:rPr>
        <w:t>.</w:t>
      </w:r>
    </w:p>
    <w:p w14:paraId="3CD92015" w14:textId="7C94EB62" w:rsidR="007F0583" w:rsidRPr="00D12D69" w:rsidRDefault="007F0583" w:rsidP="000D3ACB">
      <w:pPr>
        <w:pStyle w:val="Akapitzlist"/>
        <w:numPr>
          <w:ilvl w:val="1"/>
          <w:numId w:val="17"/>
        </w:numPr>
        <w:spacing w:after="0" w:line="360" w:lineRule="auto"/>
        <w:ind w:left="426"/>
        <w:rPr>
          <w:rFonts w:asciiTheme="minorHAnsi" w:hAnsiTheme="minorHAnsi" w:cstheme="minorHAnsi"/>
        </w:rPr>
      </w:pPr>
      <w:r w:rsidRPr="00D12D69">
        <w:rPr>
          <w:rFonts w:asciiTheme="minorHAnsi" w:hAnsiTheme="minorHAnsi" w:cstheme="minorHAnsi"/>
        </w:rPr>
        <w:t xml:space="preserve">Rozliczenie prac nastąpi kosztorysem powykonawczym do </w:t>
      </w:r>
      <w:r>
        <w:rPr>
          <w:rFonts w:asciiTheme="minorHAnsi" w:hAnsiTheme="minorHAnsi" w:cstheme="minorHAnsi"/>
        </w:rPr>
        <w:t>uzyskania kwoty kosztorysowej (</w:t>
      </w:r>
      <w:r w:rsidRPr="00D12D69">
        <w:rPr>
          <w:rFonts w:asciiTheme="minorHAnsi" w:hAnsiTheme="minorHAnsi" w:cstheme="minorHAnsi"/>
        </w:rPr>
        <w:t xml:space="preserve">limitu umownego) </w:t>
      </w:r>
    </w:p>
    <w:p w14:paraId="70B0992C" w14:textId="7817110C" w:rsidR="007F0583" w:rsidRPr="00D12D69" w:rsidRDefault="007F0583" w:rsidP="000D3ACB">
      <w:pPr>
        <w:pStyle w:val="Akapitzlist"/>
        <w:numPr>
          <w:ilvl w:val="1"/>
          <w:numId w:val="17"/>
        </w:numPr>
        <w:spacing w:after="0" w:line="360" w:lineRule="auto"/>
        <w:ind w:left="426" w:hanging="426"/>
        <w:rPr>
          <w:rFonts w:asciiTheme="minorHAnsi" w:hAnsiTheme="minorHAnsi" w:cstheme="minorHAnsi"/>
        </w:rPr>
      </w:pPr>
      <w:r w:rsidRPr="00D12D69">
        <w:rPr>
          <w:rFonts w:asciiTheme="minorHAnsi" w:hAnsiTheme="minorHAnsi" w:cstheme="minorHAnsi"/>
        </w:rPr>
        <w:t xml:space="preserve">Podstawą rozliczeń robót będących przedmiotem Umowy </w:t>
      </w:r>
      <w:r w:rsidR="00DD7B5D">
        <w:rPr>
          <w:rFonts w:asciiTheme="minorHAnsi" w:hAnsiTheme="minorHAnsi" w:cstheme="minorHAnsi"/>
        </w:rPr>
        <w:t>jest</w:t>
      </w:r>
      <w:r w:rsidRPr="00D12D69">
        <w:rPr>
          <w:rFonts w:asciiTheme="minorHAnsi" w:hAnsiTheme="minorHAnsi" w:cstheme="minorHAnsi"/>
        </w:rPr>
        <w:t xml:space="preserve"> koszt</w:t>
      </w:r>
      <w:r w:rsidR="000D3ACB">
        <w:rPr>
          <w:rFonts w:asciiTheme="minorHAnsi" w:hAnsiTheme="minorHAnsi" w:cstheme="minorHAnsi"/>
        </w:rPr>
        <w:t>orys powykonawczy sporządzony w </w:t>
      </w:r>
      <w:r w:rsidRPr="00D12D69">
        <w:rPr>
          <w:rFonts w:asciiTheme="minorHAnsi" w:hAnsiTheme="minorHAnsi" w:cstheme="minorHAnsi"/>
        </w:rPr>
        <w:t>oparciu o rzeczywisty obmiar i ustalone ceny jednostkowe ryczałtowe ne</w:t>
      </w:r>
      <w:r w:rsidR="000D3ACB">
        <w:rPr>
          <w:rFonts w:asciiTheme="minorHAnsi" w:hAnsiTheme="minorHAnsi" w:cstheme="minorHAnsi"/>
        </w:rPr>
        <w:t>tto (bez podatku od towarów i </w:t>
      </w:r>
      <w:r w:rsidRPr="00D12D69">
        <w:rPr>
          <w:rFonts w:asciiTheme="minorHAnsi" w:hAnsiTheme="minorHAnsi" w:cstheme="minorHAnsi"/>
        </w:rPr>
        <w:t>usług-VAT).</w:t>
      </w:r>
    </w:p>
    <w:tbl>
      <w:tblPr>
        <w:tblW w:w="10016" w:type="dxa"/>
        <w:tblInd w:w="-431" w:type="dxa"/>
        <w:tblCellMar>
          <w:left w:w="70" w:type="dxa"/>
          <w:right w:w="70" w:type="dxa"/>
        </w:tblCellMar>
        <w:tblLook w:val="04A0" w:firstRow="1" w:lastRow="0" w:firstColumn="1" w:lastColumn="0" w:noHBand="0" w:noVBand="1"/>
      </w:tblPr>
      <w:tblGrid>
        <w:gridCol w:w="520"/>
        <w:gridCol w:w="4160"/>
        <w:gridCol w:w="1302"/>
        <w:gridCol w:w="1327"/>
        <w:gridCol w:w="1380"/>
        <w:gridCol w:w="1327"/>
      </w:tblGrid>
      <w:tr w:rsidR="007F0583" w:rsidRPr="00D12D69" w14:paraId="7F02DEBB" w14:textId="173AA116" w:rsidTr="001C08B4">
        <w:trPr>
          <w:trHeight w:val="55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1F11B21" w14:textId="05D09E57" w:rsidR="007F0583" w:rsidRPr="00D12D69" w:rsidRDefault="007F0583" w:rsidP="001C08B4">
            <w:pPr>
              <w:jc w:val="center"/>
              <w:rPr>
                <w:rFonts w:asciiTheme="minorHAnsi" w:hAnsiTheme="minorHAnsi" w:cstheme="minorHAnsi"/>
                <w:color w:val="000000"/>
                <w:sz w:val="22"/>
                <w:szCs w:val="22"/>
              </w:rPr>
            </w:pPr>
            <w:r w:rsidRPr="00D12D69">
              <w:rPr>
                <w:rFonts w:asciiTheme="minorHAnsi" w:hAnsiTheme="minorHAnsi" w:cstheme="minorHAnsi"/>
                <w:color w:val="000000"/>
                <w:sz w:val="22"/>
                <w:szCs w:val="22"/>
              </w:rPr>
              <w:t>lp.</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AA9B6D" w14:textId="2F57282D" w:rsidR="007F0583" w:rsidRPr="00D12D69" w:rsidRDefault="007F0583" w:rsidP="001C08B4">
            <w:pP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Pozycja rozliczeniowa</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1987A8" w14:textId="3DAD2582" w:rsidR="007F0583" w:rsidRPr="00D12D69" w:rsidRDefault="007F0583" w:rsidP="001C08B4">
            <w:pPr>
              <w:jc w:val="cente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Jednostka obmiaru</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75F074" w14:textId="3684B9EE" w:rsidR="007F0583" w:rsidRPr="00D12D69" w:rsidRDefault="007F0583" w:rsidP="001C08B4">
            <w:pPr>
              <w:jc w:val="cente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Obmiar robót</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696635E" w14:textId="1CDDA0CD" w:rsidR="007F0583" w:rsidRPr="00D12D69" w:rsidRDefault="007F0583" w:rsidP="001C08B4">
            <w:pPr>
              <w:jc w:val="center"/>
              <w:rPr>
                <w:rFonts w:asciiTheme="minorHAnsi" w:hAnsiTheme="minorHAnsi" w:cstheme="minorHAnsi"/>
                <w:b/>
                <w:bCs/>
                <w:i/>
                <w:iCs/>
                <w:color w:val="000000"/>
                <w:sz w:val="22"/>
                <w:szCs w:val="22"/>
              </w:rPr>
            </w:pPr>
            <w:r w:rsidRPr="00D12D69">
              <w:rPr>
                <w:rFonts w:asciiTheme="minorHAnsi" w:hAnsiTheme="minorHAnsi" w:cstheme="minorHAnsi"/>
                <w:b/>
                <w:bCs/>
                <w:i/>
                <w:iCs/>
                <w:color w:val="000000"/>
                <w:sz w:val="22"/>
                <w:szCs w:val="22"/>
              </w:rPr>
              <w:t>cena jedn. PLN netto</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6EC831" w14:textId="7D6E9AEE" w:rsidR="007F0583" w:rsidRPr="00D12D69" w:rsidRDefault="007F0583" w:rsidP="001C08B4">
            <w:pPr>
              <w:jc w:val="center"/>
              <w:rPr>
                <w:rFonts w:asciiTheme="minorHAnsi" w:hAnsiTheme="minorHAnsi" w:cstheme="minorHAnsi"/>
                <w:b/>
                <w:bCs/>
                <w:color w:val="000000"/>
                <w:sz w:val="22"/>
                <w:szCs w:val="22"/>
              </w:rPr>
            </w:pPr>
            <w:r w:rsidRPr="00D12D69">
              <w:rPr>
                <w:rFonts w:asciiTheme="minorHAnsi" w:hAnsiTheme="minorHAnsi" w:cstheme="minorHAnsi"/>
                <w:b/>
                <w:bCs/>
                <w:color w:val="000000"/>
                <w:sz w:val="22"/>
                <w:szCs w:val="22"/>
              </w:rPr>
              <w:t>Koszt pozycji</w:t>
            </w:r>
          </w:p>
        </w:tc>
      </w:tr>
      <w:tr w:rsidR="007F0583" w:rsidRPr="00D12D69" w14:paraId="2B956235" w14:textId="2D2A2854" w:rsidTr="001C08B4">
        <w:trPr>
          <w:trHeight w:val="422"/>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C27B175" w14:textId="3F428FF3" w:rsidR="007F0583" w:rsidRPr="00D12D69" w:rsidRDefault="007F0583" w:rsidP="001C08B4">
            <w:pPr>
              <w:rPr>
                <w:rFonts w:asciiTheme="minorHAnsi" w:hAnsiTheme="minorHAnsi" w:cstheme="minorHAnsi"/>
                <w:color w:val="000000"/>
                <w:sz w:val="22"/>
                <w:szCs w:val="22"/>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09CFA35C" w14:textId="779937A3" w:rsidR="007F0583" w:rsidRPr="00D12D69" w:rsidRDefault="007F0583" w:rsidP="001C08B4">
            <w:pPr>
              <w:rPr>
                <w:rFonts w:asciiTheme="minorHAnsi" w:hAnsiTheme="minorHAnsi" w:cstheme="minorHAnsi"/>
                <w:b/>
                <w:bCs/>
                <w:color w:val="000000"/>
                <w:sz w:val="22"/>
                <w:szCs w:val="22"/>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7DBAA954" w14:textId="4BF86AAA" w:rsidR="007F0583" w:rsidRPr="00D12D69" w:rsidRDefault="007F0583" w:rsidP="001C08B4">
            <w:pPr>
              <w:rPr>
                <w:rFonts w:asciiTheme="minorHAnsi" w:hAnsiTheme="minorHAnsi" w:cstheme="minorHAnsi"/>
                <w:b/>
                <w:bCs/>
                <w:color w:val="000000"/>
                <w:sz w:val="22"/>
                <w:szCs w:val="22"/>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7CFF0275" w14:textId="1420DEBE" w:rsidR="007F0583" w:rsidRPr="00D12D69" w:rsidRDefault="007F0583" w:rsidP="001C08B4">
            <w:pPr>
              <w:rPr>
                <w:rFonts w:asciiTheme="minorHAnsi" w:hAnsiTheme="minorHAnsi" w:cstheme="minorHAnsi"/>
                <w:b/>
                <w:bCs/>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5E0E47F3" w14:textId="4C0DD07A" w:rsidR="007F0583" w:rsidRPr="00D12D69" w:rsidRDefault="007F0583" w:rsidP="001C08B4">
            <w:pPr>
              <w:rPr>
                <w:rFonts w:asciiTheme="minorHAnsi" w:hAnsiTheme="minorHAnsi" w:cstheme="minorHAnsi"/>
                <w:b/>
                <w:bCs/>
                <w:i/>
                <w:iCs/>
                <w:color w:val="000000"/>
                <w:sz w:val="22"/>
                <w:szCs w:val="22"/>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64EB2272" w14:textId="4903ADAA" w:rsidR="007F0583" w:rsidRPr="00D12D69" w:rsidRDefault="007F0583" w:rsidP="001C08B4">
            <w:pPr>
              <w:rPr>
                <w:rFonts w:asciiTheme="minorHAnsi" w:hAnsiTheme="minorHAnsi" w:cstheme="minorHAnsi"/>
                <w:b/>
                <w:bCs/>
                <w:color w:val="000000"/>
                <w:sz w:val="22"/>
                <w:szCs w:val="22"/>
              </w:rPr>
            </w:pPr>
          </w:p>
        </w:tc>
      </w:tr>
      <w:tr w:rsidR="007F0583" w:rsidRPr="00D12D69" w14:paraId="2BAE2E22" w14:textId="38936C49"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E54939" w14:textId="4559E2A0"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w:t>
            </w:r>
          </w:p>
        </w:tc>
        <w:tc>
          <w:tcPr>
            <w:tcW w:w="4160" w:type="dxa"/>
            <w:tcBorders>
              <w:top w:val="nil"/>
              <w:left w:val="nil"/>
              <w:bottom w:val="single" w:sz="4" w:space="0" w:color="auto"/>
              <w:right w:val="single" w:sz="4" w:space="0" w:color="auto"/>
            </w:tcBorders>
            <w:shd w:val="clear" w:color="auto" w:fill="auto"/>
            <w:vAlign w:val="bottom"/>
            <w:hideMark/>
          </w:tcPr>
          <w:p w14:paraId="2336CB80" w14:textId="2457F23D"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Odkucie słabego betonu, głuchej i popękanej otuliny</w:t>
            </w:r>
          </w:p>
        </w:tc>
        <w:tc>
          <w:tcPr>
            <w:tcW w:w="1302" w:type="dxa"/>
            <w:tcBorders>
              <w:top w:val="nil"/>
              <w:left w:val="nil"/>
              <w:bottom w:val="single" w:sz="4" w:space="0" w:color="auto"/>
              <w:right w:val="single" w:sz="4" w:space="0" w:color="auto"/>
            </w:tcBorders>
            <w:shd w:val="clear" w:color="auto" w:fill="auto"/>
            <w:noWrap/>
            <w:vAlign w:val="bottom"/>
            <w:hideMark/>
          </w:tcPr>
          <w:p w14:paraId="0829C565" w14:textId="3060B4FC"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458669A4" w14:textId="090BEA63"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08F8A06" w14:textId="292B8C57"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2DAEF307" w14:textId="06B3BE2D"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00D7E5AE" w14:textId="7D5BF6B8"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42C98FB" w14:textId="0AADFF3E"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w:t>
            </w:r>
          </w:p>
        </w:tc>
        <w:tc>
          <w:tcPr>
            <w:tcW w:w="4160" w:type="dxa"/>
            <w:tcBorders>
              <w:top w:val="nil"/>
              <w:left w:val="nil"/>
              <w:bottom w:val="single" w:sz="4" w:space="0" w:color="auto"/>
              <w:right w:val="single" w:sz="4" w:space="0" w:color="auto"/>
            </w:tcBorders>
            <w:shd w:val="clear" w:color="auto" w:fill="auto"/>
            <w:vAlign w:val="bottom"/>
            <w:hideMark/>
          </w:tcPr>
          <w:p w14:paraId="4DF5ABBA" w14:textId="5025B561"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Wykucie prętów zbrojeniowych </w:t>
            </w:r>
          </w:p>
        </w:tc>
        <w:tc>
          <w:tcPr>
            <w:tcW w:w="1302" w:type="dxa"/>
            <w:tcBorders>
              <w:top w:val="nil"/>
              <w:left w:val="nil"/>
              <w:bottom w:val="single" w:sz="4" w:space="0" w:color="auto"/>
              <w:right w:val="single" w:sz="4" w:space="0" w:color="auto"/>
            </w:tcBorders>
            <w:shd w:val="clear" w:color="auto" w:fill="auto"/>
            <w:noWrap/>
            <w:vAlign w:val="bottom"/>
            <w:hideMark/>
          </w:tcPr>
          <w:p w14:paraId="64C9D08A" w14:textId="550D7822" w:rsidR="007F0583" w:rsidRPr="00D12D69" w:rsidRDefault="007F0583" w:rsidP="001C08B4">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mb</w:t>
            </w:r>
            <w:proofErr w:type="spellEnd"/>
          </w:p>
        </w:tc>
        <w:tc>
          <w:tcPr>
            <w:tcW w:w="1327" w:type="dxa"/>
            <w:tcBorders>
              <w:top w:val="nil"/>
              <w:left w:val="nil"/>
              <w:bottom w:val="single" w:sz="4" w:space="0" w:color="auto"/>
              <w:right w:val="single" w:sz="4" w:space="0" w:color="auto"/>
            </w:tcBorders>
            <w:shd w:val="clear" w:color="auto" w:fill="auto"/>
            <w:noWrap/>
            <w:vAlign w:val="bottom"/>
          </w:tcPr>
          <w:p w14:paraId="2D523366" w14:textId="00C697C2"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458A8DCC" w14:textId="5DB89410"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F6E985C" w14:textId="0D151890"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1AF60676" w14:textId="13690644"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92F92F" w14:textId="4C14E9B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3.</w:t>
            </w:r>
          </w:p>
        </w:tc>
        <w:tc>
          <w:tcPr>
            <w:tcW w:w="4160" w:type="dxa"/>
            <w:tcBorders>
              <w:top w:val="nil"/>
              <w:left w:val="nil"/>
              <w:bottom w:val="single" w:sz="4" w:space="0" w:color="auto"/>
              <w:right w:val="single" w:sz="4" w:space="0" w:color="auto"/>
            </w:tcBorders>
            <w:shd w:val="clear" w:color="auto" w:fill="auto"/>
            <w:vAlign w:val="bottom"/>
            <w:hideMark/>
          </w:tcPr>
          <w:p w14:paraId="226E6A07" w14:textId="595677C7"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Wykucie z betonu drobnych elementów </w:t>
            </w:r>
          </w:p>
        </w:tc>
        <w:tc>
          <w:tcPr>
            <w:tcW w:w="1302" w:type="dxa"/>
            <w:tcBorders>
              <w:top w:val="nil"/>
              <w:left w:val="nil"/>
              <w:bottom w:val="single" w:sz="4" w:space="0" w:color="auto"/>
              <w:right w:val="single" w:sz="4" w:space="0" w:color="auto"/>
            </w:tcBorders>
            <w:shd w:val="clear" w:color="auto" w:fill="auto"/>
            <w:noWrap/>
            <w:vAlign w:val="bottom"/>
            <w:hideMark/>
          </w:tcPr>
          <w:p w14:paraId="00E6476B" w14:textId="653E01E1"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szt.</w:t>
            </w:r>
          </w:p>
        </w:tc>
        <w:tc>
          <w:tcPr>
            <w:tcW w:w="1327" w:type="dxa"/>
            <w:tcBorders>
              <w:top w:val="nil"/>
              <w:left w:val="nil"/>
              <w:bottom w:val="single" w:sz="4" w:space="0" w:color="auto"/>
              <w:right w:val="single" w:sz="4" w:space="0" w:color="auto"/>
            </w:tcBorders>
            <w:shd w:val="clear" w:color="auto" w:fill="auto"/>
            <w:noWrap/>
            <w:vAlign w:val="bottom"/>
          </w:tcPr>
          <w:p w14:paraId="1D4E822E" w14:textId="16DB06DB"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7E4DBED" w14:textId="6BA2CB89"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1D607CC" w14:textId="5F6727A6"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0D7F3F6D" w14:textId="554D898A"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629F2D" w14:textId="3F2214F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4.</w:t>
            </w:r>
          </w:p>
        </w:tc>
        <w:tc>
          <w:tcPr>
            <w:tcW w:w="4160" w:type="dxa"/>
            <w:tcBorders>
              <w:top w:val="nil"/>
              <w:left w:val="nil"/>
              <w:bottom w:val="single" w:sz="4" w:space="0" w:color="auto"/>
              <w:right w:val="single" w:sz="4" w:space="0" w:color="auto"/>
            </w:tcBorders>
            <w:shd w:val="clear" w:color="auto" w:fill="auto"/>
            <w:vAlign w:val="bottom"/>
            <w:hideMark/>
          </w:tcPr>
          <w:p w14:paraId="41817809" w14:textId="198A9B9A"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Oczyszczenie chemicznie zaolejonych powierzchni</w:t>
            </w:r>
          </w:p>
        </w:tc>
        <w:tc>
          <w:tcPr>
            <w:tcW w:w="1302" w:type="dxa"/>
            <w:tcBorders>
              <w:top w:val="nil"/>
              <w:left w:val="nil"/>
              <w:bottom w:val="single" w:sz="4" w:space="0" w:color="auto"/>
              <w:right w:val="single" w:sz="4" w:space="0" w:color="auto"/>
            </w:tcBorders>
            <w:shd w:val="clear" w:color="auto" w:fill="auto"/>
            <w:noWrap/>
            <w:vAlign w:val="bottom"/>
            <w:hideMark/>
          </w:tcPr>
          <w:p w14:paraId="1EE6C052" w14:textId="0274C8FC"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156CD578" w14:textId="554F1D00"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B46219B" w14:textId="57185E58"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C83F5F3" w14:textId="5CE8428A"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3E542EC0" w14:textId="01502F26"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B0EB66" w14:textId="1AA25212"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5.</w:t>
            </w:r>
          </w:p>
        </w:tc>
        <w:tc>
          <w:tcPr>
            <w:tcW w:w="4160" w:type="dxa"/>
            <w:tcBorders>
              <w:top w:val="nil"/>
              <w:left w:val="nil"/>
              <w:bottom w:val="single" w:sz="4" w:space="0" w:color="auto"/>
              <w:right w:val="single" w:sz="4" w:space="0" w:color="auto"/>
            </w:tcBorders>
            <w:shd w:val="clear" w:color="auto" w:fill="auto"/>
            <w:vAlign w:val="bottom"/>
            <w:hideMark/>
          </w:tcPr>
          <w:p w14:paraId="4F4387BD" w14:textId="60333555"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Czyszczenie strumieniowo ścierne betonu i zbrojenia </w:t>
            </w:r>
          </w:p>
        </w:tc>
        <w:tc>
          <w:tcPr>
            <w:tcW w:w="1302" w:type="dxa"/>
            <w:tcBorders>
              <w:top w:val="nil"/>
              <w:left w:val="nil"/>
              <w:bottom w:val="single" w:sz="4" w:space="0" w:color="auto"/>
              <w:right w:val="single" w:sz="4" w:space="0" w:color="auto"/>
            </w:tcBorders>
            <w:shd w:val="clear" w:color="auto" w:fill="auto"/>
            <w:noWrap/>
            <w:hideMark/>
          </w:tcPr>
          <w:p w14:paraId="6CBB35C6" w14:textId="62268A13"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650ADE25" w14:textId="7B8BD929"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CF91CF6" w14:textId="3F16E711"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2BD8FC4F" w14:textId="6CAB43AD"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614370E0" w14:textId="07FE2EF5"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92639A" w14:textId="7C2D7C79"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6.</w:t>
            </w:r>
          </w:p>
        </w:tc>
        <w:tc>
          <w:tcPr>
            <w:tcW w:w="4160" w:type="dxa"/>
            <w:tcBorders>
              <w:top w:val="nil"/>
              <w:left w:val="nil"/>
              <w:bottom w:val="single" w:sz="4" w:space="0" w:color="auto"/>
              <w:right w:val="single" w:sz="4" w:space="0" w:color="auto"/>
            </w:tcBorders>
            <w:shd w:val="clear" w:color="auto" w:fill="auto"/>
            <w:vAlign w:val="bottom"/>
            <w:hideMark/>
          </w:tcPr>
          <w:p w14:paraId="1103DB59" w14:textId="780D2C95"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Zabezpieczenie antykorozyjne zbrojenia</w:t>
            </w:r>
          </w:p>
        </w:tc>
        <w:tc>
          <w:tcPr>
            <w:tcW w:w="1302" w:type="dxa"/>
            <w:tcBorders>
              <w:top w:val="nil"/>
              <w:left w:val="nil"/>
              <w:bottom w:val="single" w:sz="4" w:space="0" w:color="auto"/>
              <w:right w:val="single" w:sz="4" w:space="0" w:color="auto"/>
            </w:tcBorders>
            <w:shd w:val="clear" w:color="auto" w:fill="auto"/>
            <w:noWrap/>
            <w:hideMark/>
          </w:tcPr>
          <w:p w14:paraId="5C0294FC" w14:textId="2C745AD3" w:rsidR="007F0583" w:rsidRPr="00D12D69" w:rsidRDefault="007F0583" w:rsidP="001C08B4">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mb</w:t>
            </w:r>
            <w:proofErr w:type="spellEnd"/>
          </w:p>
        </w:tc>
        <w:tc>
          <w:tcPr>
            <w:tcW w:w="1327" w:type="dxa"/>
            <w:tcBorders>
              <w:top w:val="nil"/>
              <w:left w:val="nil"/>
              <w:bottom w:val="single" w:sz="4" w:space="0" w:color="auto"/>
              <w:right w:val="single" w:sz="4" w:space="0" w:color="auto"/>
            </w:tcBorders>
            <w:shd w:val="clear" w:color="auto" w:fill="auto"/>
            <w:noWrap/>
            <w:vAlign w:val="bottom"/>
          </w:tcPr>
          <w:p w14:paraId="6A1A7577" w14:textId="06CD0C86"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141941FB" w14:textId="0366292E"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2804F54E" w14:textId="01467B8B"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1AB111D4" w14:textId="75E5A08C"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4E1C69" w14:textId="3D5C2DF8"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7.</w:t>
            </w:r>
          </w:p>
        </w:tc>
        <w:tc>
          <w:tcPr>
            <w:tcW w:w="4160" w:type="dxa"/>
            <w:tcBorders>
              <w:top w:val="nil"/>
              <w:left w:val="nil"/>
              <w:bottom w:val="single" w:sz="4" w:space="0" w:color="auto"/>
              <w:right w:val="single" w:sz="4" w:space="0" w:color="auto"/>
            </w:tcBorders>
            <w:shd w:val="clear" w:color="auto" w:fill="auto"/>
            <w:vAlign w:val="bottom"/>
            <w:hideMark/>
          </w:tcPr>
          <w:p w14:paraId="16A4DC96" w14:textId="35258CE1"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Wykonanie warstwy </w:t>
            </w:r>
            <w:proofErr w:type="spellStart"/>
            <w:r w:rsidRPr="00D12D69">
              <w:rPr>
                <w:rFonts w:asciiTheme="minorHAnsi" w:hAnsiTheme="minorHAnsi" w:cstheme="minorHAnsi"/>
                <w:color w:val="000000"/>
                <w:sz w:val="22"/>
                <w:szCs w:val="22"/>
              </w:rPr>
              <w:t>szczepnej</w:t>
            </w:r>
            <w:proofErr w:type="spellEnd"/>
            <w:r w:rsidRPr="00D12D69">
              <w:rPr>
                <w:rFonts w:asciiTheme="minorHAnsi" w:hAnsiTheme="minorHAnsi" w:cstheme="minorHAnsi"/>
                <w:color w:val="000000"/>
                <w:sz w:val="22"/>
                <w:szCs w:val="22"/>
              </w:rPr>
              <w:t xml:space="preserve"> pod zaprawy naprawcze</w:t>
            </w:r>
          </w:p>
        </w:tc>
        <w:tc>
          <w:tcPr>
            <w:tcW w:w="1302" w:type="dxa"/>
            <w:tcBorders>
              <w:top w:val="nil"/>
              <w:left w:val="nil"/>
              <w:bottom w:val="single" w:sz="4" w:space="0" w:color="auto"/>
              <w:right w:val="single" w:sz="4" w:space="0" w:color="auto"/>
            </w:tcBorders>
            <w:shd w:val="clear" w:color="auto" w:fill="auto"/>
            <w:noWrap/>
            <w:hideMark/>
          </w:tcPr>
          <w:p w14:paraId="4DAF2475" w14:textId="41CC6139"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53167EA9" w14:textId="58BAB241"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2105F14A" w14:textId="0D554CB2"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7C0659D4" w14:textId="1C6BFD6B"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5B5D4EBB" w14:textId="37F8AA5E"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05B694" w14:textId="054D2149"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8.</w:t>
            </w:r>
          </w:p>
        </w:tc>
        <w:tc>
          <w:tcPr>
            <w:tcW w:w="4160" w:type="dxa"/>
            <w:tcBorders>
              <w:top w:val="nil"/>
              <w:left w:val="nil"/>
              <w:bottom w:val="single" w:sz="4" w:space="0" w:color="auto"/>
              <w:right w:val="single" w:sz="4" w:space="0" w:color="auto"/>
            </w:tcBorders>
            <w:shd w:val="clear" w:color="auto" w:fill="auto"/>
            <w:vAlign w:val="bottom"/>
            <w:hideMark/>
          </w:tcPr>
          <w:p w14:paraId="743A06F5" w14:textId="7B029BE6"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do 100 mm (ściany i sufity)</w:t>
            </w:r>
          </w:p>
        </w:tc>
        <w:tc>
          <w:tcPr>
            <w:tcW w:w="1302" w:type="dxa"/>
            <w:tcBorders>
              <w:top w:val="nil"/>
              <w:left w:val="nil"/>
              <w:bottom w:val="single" w:sz="4" w:space="0" w:color="auto"/>
              <w:right w:val="single" w:sz="4" w:space="0" w:color="auto"/>
            </w:tcBorders>
            <w:shd w:val="clear" w:color="auto" w:fill="auto"/>
            <w:noWrap/>
            <w:hideMark/>
          </w:tcPr>
          <w:p w14:paraId="7129D1DF" w14:textId="10EF0A89"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/mm grubości</w:t>
            </w:r>
          </w:p>
        </w:tc>
        <w:tc>
          <w:tcPr>
            <w:tcW w:w="1327" w:type="dxa"/>
            <w:tcBorders>
              <w:top w:val="nil"/>
              <w:left w:val="nil"/>
              <w:bottom w:val="single" w:sz="4" w:space="0" w:color="auto"/>
              <w:right w:val="single" w:sz="4" w:space="0" w:color="auto"/>
            </w:tcBorders>
            <w:shd w:val="clear" w:color="auto" w:fill="auto"/>
            <w:noWrap/>
            <w:vAlign w:val="bottom"/>
          </w:tcPr>
          <w:p w14:paraId="6C65555D" w14:textId="3D73F692"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688CCA5" w14:textId="24C71FD9"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91F9328" w14:textId="061D9563"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21322A70" w14:textId="6509D851"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A236AC" w14:textId="59ACA2DA"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9.</w:t>
            </w:r>
          </w:p>
        </w:tc>
        <w:tc>
          <w:tcPr>
            <w:tcW w:w="4160" w:type="dxa"/>
            <w:tcBorders>
              <w:top w:val="nil"/>
              <w:left w:val="nil"/>
              <w:bottom w:val="single" w:sz="4" w:space="0" w:color="auto"/>
              <w:right w:val="single" w:sz="4" w:space="0" w:color="auto"/>
            </w:tcBorders>
            <w:shd w:val="clear" w:color="auto" w:fill="auto"/>
            <w:vAlign w:val="bottom"/>
            <w:hideMark/>
          </w:tcPr>
          <w:p w14:paraId="5B183D0C" w14:textId="4EF062B5"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2 do 10 mm  (ściany i sufity)</w:t>
            </w:r>
          </w:p>
        </w:tc>
        <w:tc>
          <w:tcPr>
            <w:tcW w:w="1302" w:type="dxa"/>
            <w:tcBorders>
              <w:top w:val="nil"/>
              <w:left w:val="nil"/>
              <w:bottom w:val="single" w:sz="4" w:space="0" w:color="auto"/>
              <w:right w:val="single" w:sz="4" w:space="0" w:color="auto"/>
            </w:tcBorders>
            <w:shd w:val="clear" w:color="auto" w:fill="auto"/>
            <w:noWrap/>
            <w:hideMark/>
          </w:tcPr>
          <w:p w14:paraId="4BEAEA06" w14:textId="0D2478DD"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 xml:space="preserve">/mm grubości </w:t>
            </w:r>
          </w:p>
        </w:tc>
        <w:tc>
          <w:tcPr>
            <w:tcW w:w="1327" w:type="dxa"/>
            <w:tcBorders>
              <w:top w:val="nil"/>
              <w:left w:val="nil"/>
              <w:bottom w:val="single" w:sz="4" w:space="0" w:color="auto"/>
              <w:right w:val="single" w:sz="4" w:space="0" w:color="auto"/>
            </w:tcBorders>
            <w:shd w:val="clear" w:color="auto" w:fill="auto"/>
            <w:noWrap/>
            <w:vAlign w:val="bottom"/>
          </w:tcPr>
          <w:p w14:paraId="0E20BAE7" w14:textId="4B3D7CF1"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18AEF7C7" w14:textId="10EF0E68" w:rsidR="007F0583" w:rsidRPr="00D12D69" w:rsidRDefault="007F0583" w:rsidP="001C08B4">
            <w:pPr>
              <w:jc w:val="right"/>
              <w:rPr>
                <w:rFonts w:asciiTheme="minorHAnsi" w:hAnsiTheme="minorHAnsi" w:cstheme="minorHAnsi"/>
                <w:sz w:val="22"/>
                <w:szCs w:val="22"/>
              </w:rPr>
            </w:pPr>
            <w:r w:rsidRPr="00D12D69">
              <w:rPr>
                <w:rFonts w:asciiTheme="minorHAnsi" w:hAnsiTheme="minorHAnsi" w:cstheme="minorHAnsi"/>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0B644831" w14:textId="3E0871FD"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7A279660" w14:textId="30BFB6C2"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92CBBA" w14:textId="45BC7A5C"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10.</w:t>
            </w:r>
          </w:p>
        </w:tc>
        <w:tc>
          <w:tcPr>
            <w:tcW w:w="4160" w:type="dxa"/>
            <w:tcBorders>
              <w:top w:val="nil"/>
              <w:left w:val="nil"/>
              <w:bottom w:val="single" w:sz="4" w:space="0" w:color="auto"/>
              <w:right w:val="single" w:sz="4" w:space="0" w:color="auto"/>
            </w:tcBorders>
            <w:shd w:val="clear" w:color="auto" w:fill="auto"/>
            <w:vAlign w:val="bottom"/>
            <w:hideMark/>
          </w:tcPr>
          <w:p w14:paraId="469E6B86" w14:textId="55CFF3D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10 do 40 mm posadzki</w:t>
            </w:r>
          </w:p>
        </w:tc>
        <w:tc>
          <w:tcPr>
            <w:tcW w:w="1302" w:type="dxa"/>
            <w:tcBorders>
              <w:top w:val="nil"/>
              <w:left w:val="nil"/>
              <w:bottom w:val="single" w:sz="4" w:space="0" w:color="auto"/>
              <w:right w:val="single" w:sz="4" w:space="0" w:color="auto"/>
            </w:tcBorders>
            <w:shd w:val="clear" w:color="auto" w:fill="auto"/>
            <w:noWrap/>
            <w:hideMark/>
          </w:tcPr>
          <w:p w14:paraId="468FBC0F" w14:textId="25C9F3B8"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m2/mm grubości</w:t>
            </w:r>
          </w:p>
        </w:tc>
        <w:tc>
          <w:tcPr>
            <w:tcW w:w="1327" w:type="dxa"/>
            <w:tcBorders>
              <w:top w:val="nil"/>
              <w:left w:val="nil"/>
              <w:bottom w:val="single" w:sz="4" w:space="0" w:color="auto"/>
              <w:right w:val="single" w:sz="4" w:space="0" w:color="auto"/>
            </w:tcBorders>
            <w:shd w:val="clear" w:color="auto" w:fill="auto"/>
            <w:noWrap/>
            <w:vAlign w:val="bottom"/>
          </w:tcPr>
          <w:p w14:paraId="132E7720" w14:textId="4F979C4E"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789CBAC6" w14:textId="06543A99"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2FB627F4" w14:textId="6858C663"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1C590663" w14:textId="48E4C3D1"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C0DFCD" w14:textId="45D2EE71"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11.</w:t>
            </w:r>
          </w:p>
        </w:tc>
        <w:tc>
          <w:tcPr>
            <w:tcW w:w="4160" w:type="dxa"/>
            <w:tcBorders>
              <w:top w:val="nil"/>
              <w:left w:val="nil"/>
              <w:bottom w:val="single" w:sz="4" w:space="0" w:color="auto"/>
              <w:right w:val="single" w:sz="4" w:space="0" w:color="auto"/>
            </w:tcBorders>
            <w:shd w:val="clear" w:color="auto" w:fill="auto"/>
            <w:vAlign w:val="bottom"/>
            <w:hideMark/>
          </w:tcPr>
          <w:p w14:paraId="1156B04A" w14:textId="48124735"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Wypełnienie ubytków od 30 do 100 mm posadzki</w:t>
            </w:r>
          </w:p>
        </w:tc>
        <w:tc>
          <w:tcPr>
            <w:tcW w:w="1302" w:type="dxa"/>
            <w:tcBorders>
              <w:top w:val="nil"/>
              <w:left w:val="nil"/>
              <w:bottom w:val="single" w:sz="4" w:space="0" w:color="auto"/>
              <w:right w:val="single" w:sz="4" w:space="0" w:color="auto"/>
            </w:tcBorders>
            <w:shd w:val="clear" w:color="auto" w:fill="auto"/>
            <w:noWrap/>
            <w:hideMark/>
          </w:tcPr>
          <w:p w14:paraId="45B5C12D" w14:textId="73AD5C8F"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r w:rsidRPr="00D12D69">
              <w:rPr>
                <w:rFonts w:asciiTheme="minorHAnsi" w:hAnsiTheme="minorHAnsi" w:cstheme="minorHAnsi"/>
                <w:color w:val="000000"/>
                <w:sz w:val="22"/>
                <w:szCs w:val="22"/>
              </w:rPr>
              <w:t>/mm grubości</w:t>
            </w:r>
          </w:p>
        </w:tc>
        <w:tc>
          <w:tcPr>
            <w:tcW w:w="1327" w:type="dxa"/>
            <w:tcBorders>
              <w:top w:val="nil"/>
              <w:left w:val="nil"/>
              <w:bottom w:val="single" w:sz="4" w:space="0" w:color="auto"/>
              <w:right w:val="single" w:sz="4" w:space="0" w:color="auto"/>
            </w:tcBorders>
            <w:shd w:val="clear" w:color="auto" w:fill="auto"/>
            <w:noWrap/>
            <w:vAlign w:val="bottom"/>
          </w:tcPr>
          <w:p w14:paraId="68C0C153" w14:textId="5CC4D32A"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45C56F29" w14:textId="05E5CFFF"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24641D9" w14:textId="5C692607"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72A87E84" w14:textId="477EE234"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56D4AA" w14:textId="0B390AA3"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12.</w:t>
            </w:r>
          </w:p>
        </w:tc>
        <w:tc>
          <w:tcPr>
            <w:tcW w:w="4160" w:type="dxa"/>
            <w:tcBorders>
              <w:top w:val="nil"/>
              <w:left w:val="nil"/>
              <w:bottom w:val="single" w:sz="4" w:space="0" w:color="auto"/>
              <w:right w:val="single" w:sz="4" w:space="0" w:color="auto"/>
            </w:tcBorders>
            <w:shd w:val="clear" w:color="auto" w:fill="auto"/>
            <w:vAlign w:val="bottom"/>
            <w:hideMark/>
          </w:tcPr>
          <w:p w14:paraId="0429494A" w14:textId="2659BD4C"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powłoki gruntującej pod powłoki malarskie (ściany i sufity)</w:t>
            </w:r>
          </w:p>
        </w:tc>
        <w:tc>
          <w:tcPr>
            <w:tcW w:w="1302" w:type="dxa"/>
            <w:tcBorders>
              <w:top w:val="nil"/>
              <w:left w:val="nil"/>
              <w:bottom w:val="single" w:sz="4" w:space="0" w:color="auto"/>
              <w:right w:val="single" w:sz="4" w:space="0" w:color="auto"/>
            </w:tcBorders>
            <w:shd w:val="clear" w:color="auto" w:fill="auto"/>
            <w:noWrap/>
            <w:hideMark/>
          </w:tcPr>
          <w:p w14:paraId="3EED52F5" w14:textId="0C74C276"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319447E3" w14:textId="7654E5A2"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2096A2DD" w14:textId="31FA5D9B"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DF2B221" w14:textId="6CE5D08F"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300524C4" w14:textId="281C37A6"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0A88B0" w14:textId="69B8C03A"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lastRenderedPageBreak/>
              <w:t>13.</w:t>
            </w:r>
          </w:p>
        </w:tc>
        <w:tc>
          <w:tcPr>
            <w:tcW w:w="4160" w:type="dxa"/>
            <w:tcBorders>
              <w:top w:val="nil"/>
              <w:left w:val="nil"/>
              <w:bottom w:val="single" w:sz="4" w:space="0" w:color="auto"/>
              <w:right w:val="single" w:sz="4" w:space="0" w:color="auto"/>
            </w:tcBorders>
            <w:shd w:val="clear" w:color="auto" w:fill="auto"/>
            <w:vAlign w:val="bottom"/>
            <w:hideMark/>
          </w:tcPr>
          <w:p w14:paraId="402A8FCB" w14:textId="6FB35B0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2x powłoki malarskiej (ściany i sufity)</w:t>
            </w:r>
          </w:p>
        </w:tc>
        <w:tc>
          <w:tcPr>
            <w:tcW w:w="1302" w:type="dxa"/>
            <w:tcBorders>
              <w:top w:val="nil"/>
              <w:left w:val="nil"/>
              <w:bottom w:val="single" w:sz="4" w:space="0" w:color="auto"/>
              <w:right w:val="single" w:sz="4" w:space="0" w:color="auto"/>
            </w:tcBorders>
            <w:shd w:val="clear" w:color="auto" w:fill="auto"/>
            <w:noWrap/>
            <w:hideMark/>
          </w:tcPr>
          <w:p w14:paraId="3BDB4001" w14:textId="0658F59F"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6533375C" w14:textId="1DD38026"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78DFABD2" w14:textId="55E7EBCC"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37CF8A9B" w14:textId="6FD3B6E4"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08DEA271" w14:textId="223497FE"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603F7B" w14:textId="5D8FA7A8"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14.</w:t>
            </w:r>
          </w:p>
        </w:tc>
        <w:tc>
          <w:tcPr>
            <w:tcW w:w="4160" w:type="dxa"/>
            <w:tcBorders>
              <w:top w:val="nil"/>
              <w:left w:val="nil"/>
              <w:bottom w:val="single" w:sz="4" w:space="0" w:color="auto"/>
              <w:right w:val="single" w:sz="4" w:space="0" w:color="auto"/>
            </w:tcBorders>
            <w:shd w:val="clear" w:color="auto" w:fill="auto"/>
            <w:vAlign w:val="bottom"/>
            <w:hideMark/>
          </w:tcPr>
          <w:p w14:paraId="17702814" w14:textId="6B1FB56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powłoki gruntującej na posadzce</w:t>
            </w:r>
          </w:p>
        </w:tc>
        <w:tc>
          <w:tcPr>
            <w:tcW w:w="1302" w:type="dxa"/>
            <w:tcBorders>
              <w:top w:val="nil"/>
              <w:left w:val="nil"/>
              <w:bottom w:val="single" w:sz="4" w:space="0" w:color="auto"/>
              <w:right w:val="single" w:sz="4" w:space="0" w:color="auto"/>
            </w:tcBorders>
            <w:shd w:val="clear" w:color="auto" w:fill="auto"/>
            <w:noWrap/>
            <w:hideMark/>
          </w:tcPr>
          <w:p w14:paraId="44BE4B4D" w14:textId="5A94865B"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535BA01D" w14:textId="0EF332FE"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7D1A5BE3" w14:textId="22F7FD43"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77440E1F" w14:textId="1EBBB5A7"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27306B02" w14:textId="5BC1F0C6"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0A812C" w14:textId="56B7BA52"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15.</w:t>
            </w:r>
          </w:p>
        </w:tc>
        <w:tc>
          <w:tcPr>
            <w:tcW w:w="4160" w:type="dxa"/>
            <w:tcBorders>
              <w:top w:val="nil"/>
              <w:left w:val="nil"/>
              <w:bottom w:val="single" w:sz="4" w:space="0" w:color="auto"/>
              <w:right w:val="single" w:sz="4" w:space="0" w:color="auto"/>
            </w:tcBorders>
            <w:shd w:val="clear" w:color="auto" w:fill="auto"/>
            <w:vAlign w:val="bottom"/>
            <w:hideMark/>
          </w:tcPr>
          <w:p w14:paraId="0E0A50B3" w14:textId="6173CDD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Naniesienie 2x powłoki ochronnej posadzkowej</w:t>
            </w:r>
          </w:p>
        </w:tc>
        <w:tc>
          <w:tcPr>
            <w:tcW w:w="1302" w:type="dxa"/>
            <w:tcBorders>
              <w:top w:val="nil"/>
              <w:left w:val="nil"/>
              <w:bottom w:val="single" w:sz="4" w:space="0" w:color="auto"/>
              <w:right w:val="single" w:sz="4" w:space="0" w:color="auto"/>
            </w:tcBorders>
            <w:shd w:val="clear" w:color="auto" w:fill="auto"/>
            <w:noWrap/>
            <w:hideMark/>
          </w:tcPr>
          <w:p w14:paraId="3CC6A317" w14:textId="0C51C13E"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2B6B8ECF" w14:textId="376F1A53"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85272CA" w14:textId="3C51C1D6"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E0A962F" w14:textId="278606DC"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14203474" w14:textId="03008C16" w:rsidTr="001C08B4">
        <w:trPr>
          <w:trHeight w:val="6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85EECB" w14:textId="3A3EC761"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16.</w:t>
            </w:r>
          </w:p>
        </w:tc>
        <w:tc>
          <w:tcPr>
            <w:tcW w:w="4160" w:type="dxa"/>
            <w:tcBorders>
              <w:top w:val="nil"/>
              <w:left w:val="nil"/>
              <w:bottom w:val="single" w:sz="4" w:space="0" w:color="auto"/>
              <w:right w:val="single" w:sz="4" w:space="0" w:color="auto"/>
            </w:tcBorders>
            <w:shd w:val="clear" w:color="auto" w:fill="auto"/>
            <w:vAlign w:val="bottom"/>
            <w:hideMark/>
          </w:tcPr>
          <w:p w14:paraId="382684AA" w14:textId="0BD5501A"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Czyszczenie strumieniowo-ścierne konstrukcji stalowych do </w:t>
            </w:r>
            <w:proofErr w:type="spellStart"/>
            <w:r w:rsidRPr="00D12D69">
              <w:rPr>
                <w:rFonts w:asciiTheme="minorHAnsi" w:hAnsiTheme="minorHAnsi" w:cstheme="minorHAnsi"/>
                <w:color w:val="000000"/>
                <w:sz w:val="22"/>
                <w:szCs w:val="22"/>
              </w:rPr>
              <w:t>Sa</w:t>
            </w:r>
            <w:proofErr w:type="spellEnd"/>
            <w:r w:rsidRPr="00D12D69">
              <w:rPr>
                <w:rFonts w:asciiTheme="minorHAnsi" w:hAnsiTheme="minorHAnsi" w:cstheme="minorHAnsi"/>
                <w:color w:val="000000"/>
                <w:sz w:val="22"/>
                <w:szCs w:val="22"/>
              </w:rPr>
              <w:t xml:space="preserve"> 2 </w:t>
            </w:r>
            <w:r w:rsidRPr="00D12D69">
              <w:rPr>
                <w:rFonts w:asciiTheme="minorHAnsi" w:hAnsiTheme="minorHAnsi" w:cstheme="minorHAnsi"/>
                <w:color w:val="000000"/>
                <w:sz w:val="22"/>
                <w:szCs w:val="22"/>
                <w:vertAlign w:val="superscript"/>
              </w:rPr>
              <w:t>½</w:t>
            </w:r>
          </w:p>
        </w:tc>
        <w:tc>
          <w:tcPr>
            <w:tcW w:w="1302" w:type="dxa"/>
            <w:tcBorders>
              <w:top w:val="nil"/>
              <w:left w:val="nil"/>
              <w:bottom w:val="single" w:sz="4" w:space="0" w:color="auto"/>
              <w:right w:val="single" w:sz="4" w:space="0" w:color="auto"/>
            </w:tcBorders>
            <w:shd w:val="clear" w:color="auto" w:fill="auto"/>
            <w:noWrap/>
            <w:hideMark/>
          </w:tcPr>
          <w:p w14:paraId="38BC39F6" w14:textId="37083CC8"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280861CB" w14:textId="52109E7F"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49C70E6" w14:textId="629D3FCF"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0A424AF" w14:textId="45A5C197"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2064A7B9" w14:textId="3F44F449" w:rsidTr="001C08B4">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8908AE" w14:textId="470ACD62"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17.</w:t>
            </w:r>
          </w:p>
        </w:tc>
        <w:tc>
          <w:tcPr>
            <w:tcW w:w="4160" w:type="dxa"/>
            <w:tcBorders>
              <w:top w:val="nil"/>
              <w:left w:val="nil"/>
              <w:bottom w:val="single" w:sz="4" w:space="0" w:color="auto"/>
              <w:right w:val="single" w:sz="4" w:space="0" w:color="auto"/>
            </w:tcBorders>
            <w:shd w:val="clear" w:color="auto" w:fill="auto"/>
            <w:vAlign w:val="bottom"/>
            <w:hideMark/>
          </w:tcPr>
          <w:p w14:paraId="4E1EBA13" w14:textId="3C34C9A7"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 xml:space="preserve">Malowanie pędzlem zestawu antykorozyjnego </w:t>
            </w:r>
            <w:proofErr w:type="spellStart"/>
            <w:r w:rsidRPr="00D12D69">
              <w:rPr>
                <w:rFonts w:asciiTheme="minorHAnsi" w:hAnsiTheme="minorHAnsi" w:cstheme="minorHAnsi"/>
                <w:color w:val="000000"/>
                <w:sz w:val="22"/>
                <w:szCs w:val="22"/>
              </w:rPr>
              <w:t>konstr</w:t>
            </w:r>
            <w:proofErr w:type="spellEnd"/>
            <w:r w:rsidRPr="00D12D69">
              <w:rPr>
                <w:rFonts w:asciiTheme="minorHAnsi" w:hAnsiTheme="minorHAnsi" w:cstheme="minorHAnsi"/>
                <w:color w:val="000000"/>
                <w:sz w:val="22"/>
                <w:szCs w:val="22"/>
              </w:rPr>
              <w:t>. stal.</w:t>
            </w:r>
          </w:p>
        </w:tc>
        <w:tc>
          <w:tcPr>
            <w:tcW w:w="1302" w:type="dxa"/>
            <w:tcBorders>
              <w:top w:val="nil"/>
              <w:left w:val="nil"/>
              <w:bottom w:val="single" w:sz="4" w:space="0" w:color="auto"/>
              <w:right w:val="single" w:sz="4" w:space="0" w:color="auto"/>
            </w:tcBorders>
            <w:shd w:val="clear" w:color="auto" w:fill="auto"/>
            <w:noWrap/>
            <w:hideMark/>
          </w:tcPr>
          <w:p w14:paraId="0BD553F5" w14:textId="08904EF1"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m</w:t>
            </w:r>
            <w:r w:rsidRPr="00D12D69">
              <w:rPr>
                <w:rFonts w:asciiTheme="minorHAnsi" w:hAnsiTheme="minorHAnsi" w:cstheme="minorHAnsi"/>
                <w:color w:val="000000"/>
                <w:sz w:val="22"/>
                <w:szCs w:val="22"/>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12028472" w14:textId="23312036"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59FC3DD" w14:textId="2EAD74FC"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D299C79" w14:textId="4F6DB852"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35770C00" w14:textId="31BF4E26"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832EE9" w14:textId="535C6DD5"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18.</w:t>
            </w:r>
          </w:p>
        </w:tc>
        <w:tc>
          <w:tcPr>
            <w:tcW w:w="4160" w:type="dxa"/>
            <w:tcBorders>
              <w:top w:val="nil"/>
              <w:left w:val="nil"/>
              <w:bottom w:val="single" w:sz="4" w:space="0" w:color="auto"/>
              <w:right w:val="single" w:sz="4" w:space="0" w:color="auto"/>
            </w:tcBorders>
            <w:shd w:val="clear" w:color="auto" w:fill="auto"/>
            <w:vAlign w:val="bottom"/>
            <w:hideMark/>
          </w:tcPr>
          <w:p w14:paraId="53AB7E27" w14:textId="1BEE7200"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Demontaż konstrukcji stalowych</w:t>
            </w:r>
          </w:p>
        </w:tc>
        <w:tc>
          <w:tcPr>
            <w:tcW w:w="1302" w:type="dxa"/>
            <w:tcBorders>
              <w:top w:val="nil"/>
              <w:left w:val="nil"/>
              <w:bottom w:val="single" w:sz="4" w:space="0" w:color="auto"/>
              <w:right w:val="single" w:sz="4" w:space="0" w:color="auto"/>
            </w:tcBorders>
            <w:shd w:val="clear" w:color="auto" w:fill="auto"/>
            <w:noWrap/>
            <w:hideMark/>
          </w:tcPr>
          <w:p w14:paraId="75139261" w14:textId="259839E0"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kg</w:t>
            </w:r>
          </w:p>
        </w:tc>
        <w:tc>
          <w:tcPr>
            <w:tcW w:w="1327" w:type="dxa"/>
            <w:tcBorders>
              <w:top w:val="nil"/>
              <w:left w:val="nil"/>
              <w:bottom w:val="single" w:sz="4" w:space="0" w:color="auto"/>
              <w:right w:val="single" w:sz="4" w:space="0" w:color="auto"/>
            </w:tcBorders>
            <w:shd w:val="clear" w:color="auto" w:fill="auto"/>
            <w:noWrap/>
            <w:vAlign w:val="bottom"/>
          </w:tcPr>
          <w:p w14:paraId="0AE388E1" w14:textId="5BF111FA"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5606DA1B" w14:textId="4A4B8839"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FEA2AC1" w14:textId="4EB5DBD5"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5B769A45" w14:textId="4DA9BE4E"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142654" w14:textId="1325E47E"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19.</w:t>
            </w:r>
          </w:p>
        </w:tc>
        <w:tc>
          <w:tcPr>
            <w:tcW w:w="4160" w:type="dxa"/>
            <w:tcBorders>
              <w:top w:val="nil"/>
              <w:left w:val="nil"/>
              <w:bottom w:val="single" w:sz="4" w:space="0" w:color="auto"/>
              <w:right w:val="single" w:sz="4" w:space="0" w:color="auto"/>
            </w:tcBorders>
            <w:shd w:val="clear" w:color="auto" w:fill="auto"/>
            <w:vAlign w:val="bottom"/>
            <w:hideMark/>
          </w:tcPr>
          <w:p w14:paraId="270F458D" w14:textId="2FBB83B3"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Wymiana konstrukcji stalowych</w:t>
            </w:r>
          </w:p>
        </w:tc>
        <w:tc>
          <w:tcPr>
            <w:tcW w:w="1302" w:type="dxa"/>
            <w:tcBorders>
              <w:top w:val="nil"/>
              <w:left w:val="nil"/>
              <w:bottom w:val="single" w:sz="4" w:space="0" w:color="auto"/>
              <w:right w:val="single" w:sz="4" w:space="0" w:color="auto"/>
            </w:tcBorders>
            <w:shd w:val="clear" w:color="auto" w:fill="auto"/>
            <w:noWrap/>
            <w:hideMark/>
          </w:tcPr>
          <w:p w14:paraId="0FEBEE52" w14:textId="47B84045"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kg</w:t>
            </w:r>
          </w:p>
        </w:tc>
        <w:tc>
          <w:tcPr>
            <w:tcW w:w="1327" w:type="dxa"/>
            <w:tcBorders>
              <w:top w:val="nil"/>
              <w:left w:val="nil"/>
              <w:bottom w:val="single" w:sz="4" w:space="0" w:color="auto"/>
              <w:right w:val="single" w:sz="4" w:space="0" w:color="auto"/>
            </w:tcBorders>
            <w:shd w:val="clear" w:color="auto" w:fill="auto"/>
            <w:noWrap/>
            <w:vAlign w:val="bottom"/>
          </w:tcPr>
          <w:p w14:paraId="692266D3" w14:textId="02867388"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67CF9ED7" w14:textId="7B0AE16C"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230D976B" w14:textId="6B76F534"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50454694" w14:textId="0AA9C9AE"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091DF5" w14:textId="03F69E4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20.</w:t>
            </w:r>
          </w:p>
        </w:tc>
        <w:tc>
          <w:tcPr>
            <w:tcW w:w="4160" w:type="dxa"/>
            <w:tcBorders>
              <w:top w:val="nil"/>
              <w:left w:val="nil"/>
              <w:bottom w:val="single" w:sz="4" w:space="0" w:color="auto"/>
              <w:right w:val="single" w:sz="4" w:space="0" w:color="auto"/>
            </w:tcBorders>
            <w:shd w:val="clear" w:color="auto" w:fill="auto"/>
            <w:vAlign w:val="bottom"/>
            <w:hideMark/>
          </w:tcPr>
          <w:p w14:paraId="28CF387E" w14:textId="272247B5"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Podpory zabezpieczające kanał spalin.</w:t>
            </w:r>
          </w:p>
        </w:tc>
        <w:tc>
          <w:tcPr>
            <w:tcW w:w="1302" w:type="dxa"/>
            <w:tcBorders>
              <w:top w:val="nil"/>
              <w:left w:val="nil"/>
              <w:bottom w:val="single" w:sz="4" w:space="0" w:color="auto"/>
              <w:right w:val="single" w:sz="4" w:space="0" w:color="auto"/>
            </w:tcBorders>
            <w:shd w:val="clear" w:color="auto" w:fill="auto"/>
            <w:noWrap/>
            <w:hideMark/>
          </w:tcPr>
          <w:p w14:paraId="30B6F03F" w14:textId="6925BCA6" w:rsidR="007F0583" w:rsidRPr="00D12D69" w:rsidRDefault="007F0583" w:rsidP="001C08B4">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kpl</w:t>
            </w:r>
            <w:proofErr w:type="spellEnd"/>
            <w:r w:rsidRPr="00D12D69">
              <w:rPr>
                <w:rFonts w:asciiTheme="minorHAnsi" w:hAnsiTheme="minorHAnsi" w:cstheme="minorHAnsi"/>
                <w:color w:val="000000"/>
                <w:sz w:val="22"/>
                <w:szCs w:val="22"/>
              </w:rPr>
              <w:t>./dla 1 fundamentu</w:t>
            </w:r>
          </w:p>
        </w:tc>
        <w:tc>
          <w:tcPr>
            <w:tcW w:w="1327" w:type="dxa"/>
            <w:tcBorders>
              <w:top w:val="nil"/>
              <w:left w:val="nil"/>
              <w:bottom w:val="single" w:sz="4" w:space="0" w:color="auto"/>
              <w:right w:val="single" w:sz="4" w:space="0" w:color="auto"/>
            </w:tcBorders>
            <w:shd w:val="clear" w:color="auto" w:fill="auto"/>
            <w:noWrap/>
            <w:vAlign w:val="bottom"/>
          </w:tcPr>
          <w:p w14:paraId="752B7CBF" w14:textId="67C31A99"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205D9FC1" w14:textId="42E047CF"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2C66609" w14:textId="312F9D14"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402E7817" w14:textId="77C87A17"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B17768" w14:textId="2EAAE1A4"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21.</w:t>
            </w:r>
          </w:p>
        </w:tc>
        <w:tc>
          <w:tcPr>
            <w:tcW w:w="4160" w:type="dxa"/>
            <w:tcBorders>
              <w:top w:val="nil"/>
              <w:left w:val="nil"/>
              <w:bottom w:val="single" w:sz="4" w:space="0" w:color="auto"/>
              <w:right w:val="single" w:sz="4" w:space="0" w:color="auto"/>
            </w:tcBorders>
            <w:shd w:val="clear" w:color="auto" w:fill="auto"/>
            <w:vAlign w:val="bottom"/>
            <w:hideMark/>
          </w:tcPr>
          <w:p w14:paraId="0F3E89E1" w14:textId="6C9F2AB7"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Rusztowania i zabezpieczenia</w:t>
            </w:r>
          </w:p>
        </w:tc>
        <w:tc>
          <w:tcPr>
            <w:tcW w:w="1302" w:type="dxa"/>
            <w:tcBorders>
              <w:top w:val="nil"/>
              <w:left w:val="nil"/>
              <w:bottom w:val="single" w:sz="4" w:space="0" w:color="auto"/>
              <w:right w:val="single" w:sz="4" w:space="0" w:color="auto"/>
            </w:tcBorders>
            <w:shd w:val="clear" w:color="auto" w:fill="auto"/>
            <w:noWrap/>
            <w:vAlign w:val="bottom"/>
            <w:hideMark/>
          </w:tcPr>
          <w:p w14:paraId="6D3C3FF2" w14:textId="31369C07" w:rsidR="007F0583" w:rsidRPr="00D12D69" w:rsidRDefault="007F0583" w:rsidP="001C08B4">
            <w:pPr>
              <w:rPr>
                <w:rFonts w:asciiTheme="minorHAnsi" w:hAnsiTheme="minorHAnsi" w:cstheme="minorHAnsi"/>
                <w:color w:val="000000"/>
                <w:sz w:val="22"/>
                <w:szCs w:val="22"/>
              </w:rPr>
            </w:pPr>
            <w:proofErr w:type="spellStart"/>
            <w:r w:rsidRPr="00D12D69">
              <w:rPr>
                <w:rFonts w:asciiTheme="minorHAnsi" w:hAnsiTheme="minorHAnsi" w:cstheme="minorHAnsi"/>
                <w:color w:val="000000"/>
                <w:sz w:val="22"/>
                <w:szCs w:val="22"/>
              </w:rPr>
              <w:t>kpl</w:t>
            </w:r>
            <w:proofErr w:type="spellEnd"/>
            <w:r w:rsidRPr="00D12D69">
              <w:rPr>
                <w:rFonts w:asciiTheme="minorHAnsi" w:hAnsiTheme="minorHAnsi" w:cstheme="minorHAnsi"/>
                <w:color w:val="000000"/>
                <w:sz w:val="22"/>
                <w:szCs w:val="22"/>
              </w:rPr>
              <w:t>. /dla 1 fundamentu</w:t>
            </w:r>
          </w:p>
        </w:tc>
        <w:tc>
          <w:tcPr>
            <w:tcW w:w="1327" w:type="dxa"/>
            <w:tcBorders>
              <w:top w:val="nil"/>
              <w:left w:val="nil"/>
              <w:bottom w:val="single" w:sz="4" w:space="0" w:color="auto"/>
              <w:right w:val="single" w:sz="4" w:space="0" w:color="auto"/>
            </w:tcBorders>
            <w:shd w:val="clear" w:color="auto" w:fill="auto"/>
            <w:noWrap/>
            <w:vAlign w:val="bottom"/>
          </w:tcPr>
          <w:p w14:paraId="3B6E247F" w14:textId="170C819A"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0B7AE01A" w14:textId="55D4A83E"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03F3EF42" w14:textId="5A472E4F"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1BBDA4EE" w14:textId="39FF5D0B" w:rsidTr="001C08B4">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C1DE46" w14:textId="6100CC0D"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22.</w:t>
            </w:r>
          </w:p>
        </w:tc>
        <w:tc>
          <w:tcPr>
            <w:tcW w:w="4160" w:type="dxa"/>
            <w:tcBorders>
              <w:top w:val="nil"/>
              <w:left w:val="nil"/>
              <w:bottom w:val="single" w:sz="4" w:space="0" w:color="auto"/>
              <w:right w:val="single" w:sz="4" w:space="0" w:color="auto"/>
            </w:tcBorders>
            <w:shd w:val="clear" w:color="auto" w:fill="auto"/>
            <w:vAlign w:val="bottom"/>
            <w:hideMark/>
          </w:tcPr>
          <w:p w14:paraId="15790E0E" w14:textId="76A0E6C3"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Utylizacja gruzu</w:t>
            </w:r>
          </w:p>
        </w:tc>
        <w:tc>
          <w:tcPr>
            <w:tcW w:w="1302" w:type="dxa"/>
            <w:tcBorders>
              <w:top w:val="nil"/>
              <w:left w:val="nil"/>
              <w:bottom w:val="single" w:sz="4" w:space="0" w:color="auto"/>
              <w:right w:val="single" w:sz="4" w:space="0" w:color="auto"/>
            </w:tcBorders>
            <w:shd w:val="clear" w:color="auto" w:fill="auto"/>
            <w:noWrap/>
            <w:vAlign w:val="bottom"/>
            <w:hideMark/>
          </w:tcPr>
          <w:p w14:paraId="601CF4C5" w14:textId="15C1B117"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t</w:t>
            </w:r>
          </w:p>
        </w:tc>
        <w:tc>
          <w:tcPr>
            <w:tcW w:w="1327" w:type="dxa"/>
            <w:tcBorders>
              <w:top w:val="nil"/>
              <w:left w:val="nil"/>
              <w:bottom w:val="single" w:sz="4" w:space="0" w:color="auto"/>
              <w:right w:val="single" w:sz="4" w:space="0" w:color="auto"/>
            </w:tcBorders>
            <w:shd w:val="clear" w:color="auto" w:fill="auto"/>
            <w:noWrap/>
            <w:vAlign w:val="bottom"/>
          </w:tcPr>
          <w:p w14:paraId="51E7008F" w14:textId="42B388B6" w:rsidR="007F0583" w:rsidRPr="00D12D69" w:rsidRDefault="007F0583" w:rsidP="001C08B4">
            <w:pPr>
              <w:jc w:val="right"/>
              <w:rPr>
                <w:rFonts w:asciiTheme="minorHAnsi" w:hAnsiTheme="minorHAnsi" w:cstheme="minorHAns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14:paraId="260D435F" w14:textId="7C908149"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5DE49AF" w14:textId="4EBCBF2F"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r w:rsidR="007F0583" w:rsidRPr="00D12D69" w14:paraId="48C03242" w14:textId="0156C5EC" w:rsidTr="001C08B4">
        <w:trPr>
          <w:trHeight w:val="301"/>
        </w:trPr>
        <w:tc>
          <w:tcPr>
            <w:tcW w:w="520" w:type="dxa"/>
            <w:tcBorders>
              <w:top w:val="nil"/>
              <w:left w:val="nil"/>
              <w:bottom w:val="nil"/>
              <w:right w:val="nil"/>
            </w:tcBorders>
            <w:shd w:val="clear" w:color="auto" w:fill="auto"/>
            <w:noWrap/>
            <w:vAlign w:val="bottom"/>
            <w:hideMark/>
          </w:tcPr>
          <w:p w14:paraId="556CF695" w14:textId="14A14936" w:rsidR="007F0583" w:rsidRPr="00D12D69" w:rsidRDefault="007F0583" w:rsidP="001C08B4">
            <w:pPr>
              <w:jc w:val="right"/>
              <w:rPr>
                <w:rFonts w:asciiTheme="minorHAnsi" w:hAnsiTheme="minorHAnsi" w:cstheme="minorHAnsi"/>
                <w:color w:val="000000"/>
                <w:sz w:val="22"/>
                <w:szCs w:val="22"/>
              </w:rPr>
            </w:pPr>
          </w:p>
        </w:tc>
        <w:tc>
          <w:tcPr>
            <w:tcW w:w="4160" w:type="dxa"/>
            <w:tcBorders>
              <w:top w:val="nil"/>
              <w:left w:val="nil"/>
              <w:bottom w:val="nil"/>
              <w:right w:val="nil"/>
            </w:tcBorders>
            <w:shd w:val="clear" w:color="auto" w:fill="auto"/>
            <w:noWrap/>
            <w:vAlign w:val="bottom"/>
            <w:hideMark/>
          </w:tcPr>
          <w:p w14:paraId="503C8DD7" w14:textId="0A826AC5" w:rsidR="007F0583" w:rsidRPr="00D12D69" w:rsidRDefault="007F0583" w:rsidP="001C08B4">
            <w:pPr>
              <w:rPr>
                <w:rFonts w:asciiTheme="minorHAnsi" w:hAnsiTheme="minorHAnsi" w:cstheme="minorHAnsi"/>
                <w:sz w:val="22"/>
                <w:szCs w:val="22"/>
              </w:rPr>
            </w:pPr>
          </w:p>
        </w:tc>
        <w:tc>
          <w:tcPr>
            <w:tcW w:w="1302" w:type="dxa"/>
            <w:tcBorders>
              <w:top w:val="nil"/>
              <w:left w:val="nil"/>
              <w:bottom w:val="nil"/>
              <w:right w:val="nil"/>
            </w:tcBorders>
            <w:shd w:val="clear" w:color="auto" w:fill="auto"/>
            <w:noWrap/>
            <w:vAlign w:val="bottom"/>
            <w:hideMark/>
          </w:tcPr>
          <w:p w14:paraId="3E1A5788" w14:textId="4846CC5A" w:rsidR="007F0583" w:rsidRPr="00D12D69" w:rsidRDefault="007F0583" w:rsidP="001C08B4">
            <w:pPr>
              <w:rPr>
                <w:rFonts w:asciiTheme="minorHAnsi" w:hAnsiTheme="minorHAnsi" w:cstheme="minorHAnsi"/>
                <w:sz w:val="22"/>
                <w:szCs w:val="22"/>
              </w:rPr>
            </w:pPr>
          </w:p>
        </w:tc>
        <w:tc>
          <w:tcPr>
            <w:tcW w:w="1327" w:type="dxa"/>
            <w:tcBorders>
              <w:top w:val="nil"/>
              <w:left w:val="nil"/>
              <w:bottom w:val="nil"/>
              <w:right w:val="nil"/>
            </w:tcBorders>
            <w:shd w:val="clear" w:color="auto" w:fill="auto"/>
            <w:noWrap/>
            <w:vAlign w:val="bottom"/>
            <w:hideMark/>
          </w:tcPr>
          <w:p w14:paraId="139CE1DD" w14:textId="5F1A68CB" w:rsidR="007F0583" w:rsidRPr="00D12D69" w:rsidRDefault="007F0583" w:rsidP="001C08B4">
            <w:pPr>
              <w:rPr>
                <w:rFonts w:asciiTheme="minorHAnsi" w:hAnsiTheme="minorHAnsi" w:cstheme="minorHAnsi"/>
                <w:sz w:val="22"/>
                <w:szCs w:val="22"/>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4918C84" w14:textId="13331442" w:rsidR="007F0583" w:rsidRPr="00D12D69" w:rsidRDefault="007F0583" w:rsidP="001C08B4">
            <w:pPr>
              <w:rPr>
                <w:rFonts w:asciiTheme="minorHAnsi" w:hAnsiTheme="minorHAnsi" w:cstheme="minorHAnsi"/>
                <w:color w:val="000000"/>
                <w:sz w:val="22"/>
                <w:szCs w:val="22"/>
              </w:rPr>
            </w:pPr>
            <w:r w:rsidRPr="00D12D69">
              <w:rPr>
                <w:rFonts w:asciiTheme="minorHAnsi" w:hAnsiTheme="minorHAnsi" w:cstheme="minorHAnsi"/>
                <w:color w:val="000000"/>
                <w:sz w:val="22"/>
                <w:szCs w:val="22"/>
              </w:rPr>
              <w:t>RAZEM:</w:t>
            </w:r>
          </w:p>
        </w:tc>
        <w:tc>
          <w:tcPr>
            <w:tcW w:w="1327" w:type="dxa"/>
            <w:tcBorders>
              <w:top w:val="nil"/>
              <w:left w:val="nil"/>
              <w:bottom w:val="single" w:sz="4" w:space="0" w:color="auto"/>
              <w:right w:val="single" w:sz="4" w:space="0" w:color="auto"/>
            </w:tcBorders>
            <w:shd w:val="clear" w:color="auto" w:fill="auto"/>
            <w:noWrap/>
            <w:vAlign w:val="bottom"/>
            <w:hideMark/>
          </w:tcPr>
          <w:p w14:paraId="5EC86464" w14:textId="299CD9A8" w:rsidR="007F0583" w:rsidRPr="00D12D69" w:rsidRDefault="007F0583" w:rsidP="001C08B4">
            <w:pPr>
              <w:jc w:val="right"/>
              <w:rPr>
                <w:rFonts w:asciiTheme="minorHAnsi" w:hAnsiTheme="minorHAnsi" w:cstheme="minorHAnsi"/>
                <w:color w:val="000000"/>
                <w:sz w:val="22"/>
                <w:szCs w:val="22"/>
              </w:rPr>
            </w:pPr>
            <w:r w:rsidRPr="00D12D69">
              <w:rPr>
                <w:rFonts w:asciiTheme="minorHAnsi" w:hAnsiTheme="minorHAnsi" w:cstheme="minorHAnsi"/>
                <w:color w:val="000000"/>
                <w:sz w:val="22"/>
                <w:szCs w:val="22"/>
              </w:rPr>
              <w:t>0,00</w:t>
            </w:r>
          </w:p>
        </w:tc>
      </w:tr>
    </w:tbl>
    <w:p w14:paraId="1054F754" w14:textId="27F602B4" w:rsidR="007F0583" w:rsidRPr="00D12D69" w:rsidRDefault="007F0583" w:rsidP="000D3ACB">
      <w:pPr>
        <w:pStyle w:val="Akapitzlist"/>
        <w:numPr>
          <w:ilvl w:val="1"/>
          <w:numId w:val="17"/>
        </w:numPr>
        <w:spacing w:after="120"/>
        <w:ind w:left="0" w:firstLine="0"/>
        <w:jc w:val="both"/>
        <w:rPr>
          <w:rFonts w:asciiTheme="minorHAnsi" w:hAnsiTheme="minorHAnsi" w:cstheme="minorHAnsi"/>
        </w:rPr>
      </w:pPr>
      <w:r w:rsidRPr="00D12D69">
        <w:rPr>
          <w:rFonts w:asciiTheme="minorHAnsi" w:hAnsiTheme="minorHAnsi" w:cstheme="minorHAnsi"/>
        </w:rPr>
        <w:t>W cenach pozycji pkt 20 i 21 wykonawca uwzględnił koszty opracowania dokumentacji projektowej podparć, rusztowań i zabezpieczeń.</w:t>
      </w:r>
    </w:p>
    <w:p w14:paraId="26A113D4" w14:textId="1F1AFF16" w:rsidR="007F0583" w:rsidRPr="00D12D69" w:rsidRDefault="007F0583" w:rsidP="000D3ACB">
      <w:pPr>
        <w:pStyle w:val="Akapitzlist"/>
        <w:numPr>
          <w:ilvl w:val="1"/>
          <w:numId w:val="17"/>
        </w:numPr>
        <w:spacing w:after="120"/>
        <w:ind w:left="0" w:firstLine="0"/>
        <w:jc w:val="both"/>
        <w:rPr>
          <w:rFonts w:asciiTheme="minorHAnsi" w:hAnsiTheme="minorHAnsi" w:cstheme="minorHAnsi"/>
        </w:rPr>
      </w:pPr>
      <w:r w:rsidRPr="00D12D69">
        <w:rPr>
          <w:rFonts w:asciiTheme="minorHAnsi" w:hAnsiTheme="minorHAnsi" w:cstheme="minorHAnsi"/>
        </w:rPr>
        <w:t>Przyjęte ceny jednostkowe zawierają wszystkie koszty Wykonawcy, a powyższy sposób rozliczenia kosztorysowego jest kompletny dla całego zakresu robót.</w:t>
      </w:r>
    </w:p>
    <w:p w14:paraId="0C827C58" w14:textId="69B8B5B9" w:rsidR="007F0583" w:rsidRPr="00D12D69" w:rsidRDefault="007F0583" w:rsidP="000D3ACB">
      <w:pPr>
        <w:pStyle w:val="Akapitzlist"/>
        <w:numPr>
          <w:ilvl w:val="1"/>
          <w:numId w:val="17"/>
        </w:numPr>
        <w:spacing w:after="120"/>
        <w:ind w:left="0" w:firstLine="0"/>
        <w:jc w:val="both"/>
        <w:rPr>
          <w:rFonts w:asciiTheme="minorHAnsi" w:hAnsiTheme="minorHAnsi" w:cstheme="minorHAnsi"/>
        </w:rPr>
      </w:pPr>
      <w:r w:rsidRPr="00D12D69">
        <w:rPr>
          <w:rFonts w:asciiTheme="minorHAnsi" w:hAnsiTheme="minorHAnsi" w:cstheme="minorHAnsi"/>
        </w:rPr>
        <w:t>Obmiar powierzchni konstrukcji stalowych przy pracach antykorozyjnych będzie obliczany jako suma iloczynów obwodów przekrojów elementów i ich długości.</w:t>
      </w:r>
    </w:p>
    <w:p w14:paraId="04E8E4A9" w14:textId="45635CC8" w:rsidR="007F0583" w:rsidRPr="00D12D69" w:rsidRDefault="007F0583" w:rsidP="000D3ACB">
      <w:pPr>
        <w:pStyle w:val="Akapitzlist"/>
        <w:numPr>
          <w:ilvl w:val="1"/>
          <w:numId w:val="17"/>
        </w:numPr>
        <w:spacing w:after="120"/>
        <w:ind w:left="0" w:firstLine="0"/>
        <w:jc w:val="both"/>
        <w:rPr>
          <w:rFonts w:asciiTheme="minorHAnsi" w:hAnsiTheme="minorHAnsi" w:cstheme="minorHAnsi"/>
        </w:rPr>
      </w:pPr>
      <w:r w:rsidRPr="00D12D69">
        <w:rPr>
          <w:rFonts w:asciiTheme="minorHAnsi" w:hAnsiTheme="minorHAnsi" w:cstheme="minorHAnsi"/>
        </w:rPr>
        <w:t>Obmiar ubytków konstrukcji żelbetowej będzie obliczany jako iloczyn powierzchni ubytku w m</w:t>
      </w:r>
      <w:r w:rsidRPr="00D12D69">
        <w:rPr>
          <w:rFonts w:asciiTheme="minorHAnsi" w:hAnsiTheme="minorHAnsi" w:cstheme="minorHAnsi"/>
          <w:vertAlign w:val="superscript"/>
        </w:rPr>
        <w:t>2</w:t>
      </w:r>
      <w:r w:rsidR="000D3ACB">
        <w:rPr>
          <w:rFonts w:asciiTheme="minorHAnsi" w:hAnsiTheme="minorHAnsi" w:cstheme="minorHAnsi"/>
        </w:rPr>
        <w:t xml:space="preserve"> i </w:t>
      </w:r>
      <w:r w:rsidRPr="00D12D69">
        <w:rPr>
          <w:rFonts w:asciiTheme="minorHAnsi" w:hAnsiTheme="minorHAnsi" w:cstheme="minorHAnsi"/>
        </w:rPr>
        <w:t>uśrednionej grubości ubytku w mm.</w:t>
      </w:r>
    </w:p>
    <w:p w14:paraId="7598CCB5" w14:textId="23D28B49" w:rsidR="007F0583" w:rsidRPr="00D12D69" w:rsidRDefault="007F0583" w:rsidP="000D3ACB">
      <w:pPr>
        <w:pStyle w:val="Akapitzlist"/>
        <w:numPr>
          <w:ilvl w:val="1"/>
          <w:numId w:val="17"/>
        </w:numPr>
        <w:spacing w:after="120"/>
        <w:ind w:left="0" w:firstLine="0"/>
        <w:jc w:val="both"/>
        <w:rPr>
          <w:rFonts w:asciiTheme="minorHAnsi" w:hAnsiTheme="minorHAnsi" w:cstheme="minorHAnsi"/>
        </w:rPr>
      </w:pPr>
      <w:r w:rsidRPr="00D12D69">
        <w:rPr>
          <w:rFonts w:asciiTheme="minorHAnsi" w:hAnsiTheme="minorHAnsi" w:cstheme="minorHAnsi"/>
        </w:rPr>
        <w:t xml:space="preserve">Wykonawca zobligowany </w:t>
      </w:r>
      <w:r w:rsidR="00043214">
        <w:rPr>
          <w:rFonts w:asciiTheme="minorHAnsi" w:hAnsiTheme="minorHAnsi" w:cstheme="minorHAnsi"/>
        </w:rPr>
        <w:t>jest</w:t>
      </w:r>
      <w:r w:rsidRPr="00D12D69">
        <w:rPr>
          <w:rFonts w:asciiTheme="minorHAnsi" w:hAnsiTheme="minorHAnsi" w:cstheme="minorHAnsi"/>
        </w:rPr>
        <w:t xml:space="preserve"> do monitorowania postępu prac, by nie przekroczyć kwoty limitu określonego w Umowie.</w:t>
      </w:r>
    </w:p>
    <w:p w14:paraId="01F22721" w14:textId="47F29152" w:rsidR="007F0583" w:rsidRPr="00D12D69" w:rsidRDefault="007F0583" w:rsidP="000D3ACB">
      <w:pPr>
        <w:pStyle w:val="Akapitzlist"/>
        <w:numPr>
          <w:ilvl w:val="1"/>
          <w:numId w:val="17"/>
        </w:numPr>
        <w:spacing w:after="120"/>
        <w:ind w:left="0" w:firstLine="0"/>
        <w:jc w:val="both"/>
        <w:rPr>
          <w:rFonts w:asciiTheme="minorHAnsi" w:hAnsiTheme="minorHAnsi" w:cstheme="minorHAnsi"/>
        </w:rPr>
      </w:pPr>
      <w:r w:rsidRPr="00D12D69">
        <w:rPr>
          <w:rFonts w:asciiTheme="minorHAnsi" w:hAnsiTheme="minorHAnsi" w:cstheme="minorHAnsi"/>
        </w:rPr>
        <w:t>Zamawiający dopuszcza płatności częściowe za zakończone etapy robót w okresach miesięcznych do 80% wartości robót. Wypłata pozostałych 20 % przy odbiorze końcowym.</w:t>
      </w:r>
    </w:p>
    <w:p w14:paraId="41D3DBB4" w14:textId="77777777" w:rsidR="007F0583" w:rsidRPr="00D12D69" w:rsidRDefault="007F0583" w:rsidP="000D3ACB">
      <w:pPr>
        <w:pStyle w:val="Akapitzlist"/>
        <w:numPr>
          <w:ilvl w:val="0"/>
          <w:numId w:val="17"/>
        </w:numPr>
        <w:spacing w:after="120"/>
        <w:ind w:left="0" w:firstLine="0"/>
        <w:jc w:val="both"/>
        <w:rPr>
          <w:rFonts w:asciiTheme="minorHAnsi" w:hAnsiTheme="minorHAnsi" w:cstheme="minorHAnsi"/>
          <w:b/>
        </w:rPr>
      </w:pPr>
      <w:r w:rsidRPr="00D12D69">
        <w:rPr>
          <w:rFonts w:asciiTheme="minorHAnsi" w:hAnsiTheme="minorHAnsi" w:cstheme="minorHAnsi"/>
          <w:b/>
        </w:rPr>
        <w:t>WARUNKI WYKONANIA REMONTU.</w:t>
      </w:r>
    </w:p>
    <w:p w14:paraId="77A06381"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Zamawiający udostępni dokumentację archiwalną fundamentów.</w:t>
      </w:r>
    </w:p>
    <w:p w14:paraId="5F1637E9"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Prace będą prowadzone  na czynnym obiekcie energetycznym.</w:t>
      </w:r>
    </w:p>
    <w:p w14:paraId="726BBCC9"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Na czas prowadzenia prac Wykonawca wykona w miejscach wskazanych przez  zamawiającego niezbędne bezpieczne dojścia, przejścia dla obsługi oraz ewentualnych innych prac eksploatacyjnych urządzeń.</w:t>
      </w:r>
    </w:p>
    <w:p w14:paraId="2A364E60"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Do wykonania prac wymagane jest użycie rusztowań.</w:t>
      </w:r>
    </w:p>
    <w:p w14:paraId="00698D53" w14:textId="0B52F9D9"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Wykonanie remontu konstrukcji żelbetowych i prac antykorozyjnych zg</w:t>
      </w:r>
      <w:r w:rsidR="000D3ACB">
        <w:rPr>
          <w:rFonts w:asciiTheme="minorHAnsi" w:hAnsiTheme="minorHAnsi" w:cstheme="minorHAnsi"/>
        </w:rPr>
        <w:t>odnie z kartami materiałowymi i </w:t>
      </w:r>
      <w:r w:rsidRPr="00D12D69">
        <w:rPr>
          <w:rFonts w:asciiTheme="minorHAnsi" w:hAnsiTheme="minorHAnsi" w:cstheme="minorHAnsi"/>
        </w:rPr>
        <w:t>normami.</w:t>
      </w:r>
    </w:p>
    <w:p w14:paraId="6C5F5176"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 xml:space="preserve">Wykonanie i montaż konstrukcji stalowych zgodnie z normą PN-B-06200 lub </w:t>
      </w:r>
      <w:r w:rsidRPr="00D12D69">
        <w:rPr>
          <w:rFonts w:asciiTheme="minorHAnsi" w:hAnsiTheme="minorHAnsi" w:cstheme="minorHAnsi"/>
          <w:shd w:val="clear" w:color="auto" w:fill="FFFFFF"/>
        </w:rPr>
        <w:t>PN-EN 1090.</w:t>
      </w:r>
    </w:p>
    <w:p w14:paraId="1FC5116F"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shd w:val="clear" w:color="auto" w:fill="FFFFFF"/>
        </w:rPr>
        <w:t>Złom metali Wykonawca przekaże do magazynu Zamawiającego.</w:t>
      </w:r>
    </w:p>
    <w:p w14:paraId="663A9109"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Wykonawca zobligowany jest do utylizacji odpadów ( z wyłączeniem złomu metali).</w:t>
      </w:r>
    </w:p>
    <w:p w14:paraId="6FDAEB92" w14:textId="77777777" w:rsidR="007F0583" w:rsidRPr="00D12D69" w:rsidRDefault="007F0583" w:rsidP="000D3ACB">
      <w:pPr>
        <w:pStyle w:val="Akapitzlist"/>
        <w:numPr>
          <w:ilvl w:val="1"/>
          <w:numId w:val="17"/>
        </w:numPr>
        <w:autoSpaceDE w:val="0"/>
        <w:autoSpaceDN w:val="0"/>
        <w:adjustRightInd w:val="0"/>
        <w:spacing w:after="0" w:line="240" w:lineRule="auto"/>
        <w:ind w:left="0" w:firstLine="0"/>
        <w:jc w:val="both"/>
        <w:rPr>
          <w:rFonts w:asciiTheme="minorHAnsi" w:hAnsiTheme="minorHAnsi" w:cstheme="minorHAnsi"/>
        </w:rPr>
      </w:pPr>
      <w:r w:rsidRPr="00D12D69">
        <w:rPr>
          <w:rFonts w:asciiTheme="minorHAnsi" w:hAnsiTheme="minorHAnsi" w:cstheme="minorHAnsi"/>
        </w:rPr>
        <w:t>Wykonawca zobligowany jest do zapewnienia nadzoru:</w:t>
      </w:r>
    </w:p>
    <w:p w14:paraId="3C8C300F" w14:textId="77777777" w:rsidR="007F0583" w:rsidRPr="00D12D69" w:rsidRDefault="007F0583" w:rsidP="007F0583">
      <w:pPr>
        <w:pStyle w:val="Akapitzlist"/>
        <w:spacing w:after="120"/>
        <w:ind w:left="0"/>
        <w:jc w:val="both"/>
        <w:rPr>
          <w:rFonts w:asciiTheme="minorHAnsi" w:hAnsiTheme="minorHAnsi" w:cstheme="minorHAnsi"/>
        </w:rPr>
      </w:pPr>
      <w:r w:rsidRPr="00D12D69">
        <w:rPr>
          <w:rFonts w:asciiTheme="minorHAnsi" w:hAnsiTheme="minorHAnsi" w:cstheme="minorHAnsi"/>
        </w:rPr>
        <w:t>- kierownika prac posiadającego uprawnienia budowlane do kierowania robotami budowlanymi w specjalności konstrukcyjno- budowlanej (wymagana stała obecność podczas realizacji prac)</w:t>
      </w:r>
    </w:p>
    <w:p w14:paraId="691C7834" w14:textId="77777777" w:rsidR="007F0583" w:rsidRPr="00D12D69" w:rsidRDefault="007F0583" w:rsidP="007F0583">
      <w:pPr>
        <w:pStyle w:val="Akapitzlist"/>
        <w:spacing w:after="120"/>
        <w:ind w:left="0"/>
        <w:jc w:val="both"/>
        <w:rPr>
          <w:rFonts w:asciiTheme="minorHAnsi" w:hAnsiTheme="minorHAnsi" w:cstheme="minorHAnsi"/>
        </w:rPr>
      </w:pPr>
      <w:r w:rsidRPr="00D12D69">
        <w:rPr>
          <w:rFonts w:asciiTheme="minorHAnsi" w:hAnsiTheme="minorHAnsi" w:cstheme="minorHAnsi"/>
        </w:rPr>
        <w:t>- pracownika służby BHP (wymagana stała obecność podczas realizacji prac)</w:t>
      </w:r>
    </w:p>
    <w:p w14:paraId="043C4B0C" w14:textId="77777777" w:rsidR="007F0583" w:rsidRPr="00D12D69" w:rsidRDefault="007F0583" w:rsidP="000D3ACB">
      <w:pPr>
        <w:pStyle w:val="Akapitzlist"/>
        <w:numPr>
          <w:ilvl w:val="1"/>
          <w:numId w:val="17"/>
        </w:numPr>
        <w:spacing w:after="120"/>
        <w:ind w:left="0" w:firstLine="0"/>
        <w:jc w:val="both"/>
        <w:rPr>
          <w:rFonts w:asciiTheme="minorHAnsi" w:hAnsiTheme="minorHAnsi" w:cstheme="minorHAnsi"/>
        </w:rPr>
      </w:pPr>
      <w:r w:rsidRPr="00D12D69">
        <w:rPr>
          <w:rFonts w:asciiTheme="minorHAnsi" w:hAnsiTheme="minorHAnsi" w:cstheme="minorHAnsi"/>
        </w:rPr>
        <w:t>Przed przystąpieniem do wykonania prac Wykonawca zobligowany jest do:</w:t>
      </w:r>
    </w:p>
    <w:p w14:paraId="1817AAE8" w14:textId="77777777" w:rsidR="007F0583" w:rsidRPr="00D12D69" w:rsidRDefault="007F0583" w:rsidP="007F0583">
      <w:pPr>
        <w:pStyle w:val="Akapitzlist"/>
        <w:spacing w:after="120"/>
        <w:ind w:left="0"/>
        <w:jc w:val="both"/>
        <w:rPr>
          <w:rFonts w:asciiTheme="minorHAnsi" w:hAnsiTheme="minorHAnsi" w:cstheme="minorHAnsi"/>
        </w:rPr>
      </w:pPr>
      <w:r w:rsidRPr="00D12D69">
        <w:rPr>
          <w:rFonts w:asciiTheme="minorHAnsi" w:hAnsiTheme="minorHAnsi" w:cstheme="minorHAnsi"/>
        </w:rPr>
        <w:t>- opracowania i uzgodnienia ze służbami Elektrowni harmonogramu prac,</w:t>
      </w:r>
    </w:p>
    <w:p w14:paraId="5F044BD0" w14:textId="77777777" w:rsidR="007F0583" w:rsidRPr="00D12D69" w:rsidRDefault="007F0583" w:rsidP="007F0583">
      <w:pPr>
        <w:pStyle w:val="Akapitzlist"/>
        <w:spacing w:after="120"/>
        <w:ind w:left="0"/>
        <w:jc w:val="both"/>
        <w:rPr>
          <w:rFonts w:asciiTheme="minorHAnsi" w:hAnsiTheme="minorHAnsi" w:cstheme="minorHAnsi"/>
        </w:rPr>
      </w:pPr>
      <w:r w:rsidRPr="00D12D69">
        <w:rPr>
          <w:rFonts w:asciiTheme="minorHAnsi" w:hAnsiTheme="minorHAnsi" w:cstheme="minorHAnsi"/>
        </w:rPr>
        <w:t xml:space="preserve">- opracowania projektów technicznych podparć, rusztowań i zabezpieczeń przez projektantów posiadających uprawnienia budowlane do projektowania w specjalności </w:t>
      </w:r>
      <w:proofErr w:type="spellStart"/>
      <w:r w:rsidRPr="00D12D69">
        <w:rPr>
          <w:rFonts w:asciiTheme="minorHAnsi" w:hAnsiTheme="minorHAnsi" w:cstheme="minorHAnsi"/>
        </w:rPr>
        <w:t>konstrukcyjno</w:t>
      </w:r>
      <w:proofErr w:type="spellEnd"/>
      <w:r w:rsidRPr="00D12D69">
        <w:rPr>
          <w:rFonts w:asciiTheme="minorHAnsi" w:hAnsiTheme="minorHAnsi" w:cstheme="minorHAnsi"/>
        </w:rPr>
        <w:t>–budowlanej.</w:t>
      </w:r>
    </w:p>
    <w:p w14:paraId="42DD59FB" w14:textId="77777777" w:rsidR="007F0583" w:rsidRPr="00D12D69" w:rsidRDefault="007F0583" w:rsidP="007F0583">
      <w:pPr>
        <w:pStyle w:val="Akapitzlist"/>
        <w:spacing w:after="120"/>
        <w:ind w:left="0"/>
        <w:jc w:val="both"/>
        <w:rPr>
          <w:rFonts w:asciiTheme="minorHAnsi" w:hAnsiTheme="minorHAnsi" w:cstheme="minorHAnsi"/>
        </w:rPr>
      </w:pPr>
      <w:r w:rsidRPr="00D12D69">
        <w:rPr>
          <w:rFonts w:asciiTheme="minorHAnsi" w:hAnsiTheme="minorHAnsi" w:cstheme="minorHAnsi"/>
        </w:rPr>
        <w:lastRenderedPageBreak/>
        <w:t>- opracowania i uzgodnienia ze służbami Elektrowni planu badań i kontroli,</w:t>
      </w:r>
    </w:p>
    <w:p w14:paraId="40D1CFD8" w14:textId="77777777" w:rsidR="007F0583" w:rsidRPr="00D12D69" w:rsidRDefault="007F0583" w:rsidP="007F0583">
      <w:pPr>
        <w:pStyle w:val="Akapitzlist"/>
        <w:spacing w:after="120"/>
        <w:ind w:left="0"/>
        <w:jc w:val="both"/>
        <w:rPr>
          <w:rFonts w:asciiTheme="minorHAnsi" w:hAnsiTheme="minorHAnsi" w:cstheme="minorHAnsi"/>
        </w:rPr>
      </w:pPr>
      <w:r w:rsidRPr="00D12D69">
        <w:rPr>
          <w:rFonts w:asciiTheme="minorHAnsi" w:hAnsiTheme="minorHAnsi" w:cstheme="minorHAnsi"/>
        </w:rPr>
        <w:t>- opracowania Planu Bezpieczeństwa i Ochrony Zdrowia oraz Instrukcji bezpiecznego wykonywania robót budowlanych.</w:t>
      </w:r>
    </w:p>
    <w:p w14:paraId="4C1F6D41" w14:textId="77777777" w:rsidR="007F0583" w:rsidRPr="00D12D69" w:rsidRDefault="007F0583" w:rsidP="007F0583">
      <w:pPr>
        <w:pStyle w:val="Akapitzlist"/>
        <w:spacing w:after="120"/>
        <w:ind w:left="0"/>
        <w:jc w:val="both"/>
        <w:rPr>
          <w:rFonts w:asciiTheme="minorHAnsi" w:hAnsiTheme="minorHAnsi" w:cstheme="minorHAnsi"/>
        </w:rPr>
      </w:pPr>
      <w:r w:rsidRPr="00D12D69">
        <w:rPr>
          <w:rFonts w:asciiTheme="minorHAnsi" w:hAnsiTheme="minorHAnsi" w:cstheme="minorHAnsi"/>
        </w:rPr>
        <w:t>- opracowania i uzgodnienia z prowadzącym umowę ze strony Elektrowni instrukcji organizacji robót.</w:t>
      </w:r>
    </w:p>
    <w:p w14:paraId="6CAF4402" w14:textId="77777777" w:rsidR="007F0583" w:rsidRPr="00D12D69" w:rsidRDefault="007F0583" w:rsidP="007F0583">
      <w:pPr>
        <w:tabs>
          <w:tab w:val="left" w:pos="360"/>
        </w:tabs>
        <w:spacing w:before="120" w:after="120"/>
        <w:rPr>
          <w:rFonts w:asciiTheme="minorHAnsi" w:hAnsiTheme="minorHAnsi" w:cstheme="minorHAnsi"/>
          <w:b/>
        </w:rPr>
      </w:pPr>
      <w:r w:rsidRPr="00D12D69">
        <w:rPr>
          <w:rFonts w:asciiTheme="minorHAnsi" w:hAnsiTheme="minorHAnsi" w:cstheme="minorHAnsi"/>
          <w:sz w:val="22"/>
          <w:szCs w:val="22"/>
        </w:rPr>
        <w:t>W przypadku wyboru innej niż wskazana technologii remontu konstrukcji żelbetowej oferent zobligowany jest do przedstawienia autoryzowanej przez producenta technologii wraz z kartami materiałowymi.</w:t>
      </w:r>
    </w:p>
    <w:p w14:paraId="1AD0E210" w14:textId="77777777" w:rsidR="007F0583" w:rsidRPr="00D12D69" w:rsidRDefault="007F0583" w:rsidP="007F0583">
      <w:pPr>
        <w:pStyle w:val="Akapitzlist"/>
        <w:tabs>
          <w:tab w:val="left" w:pos="360"/>
        </w:tabs>
        <w:spacing w:before="120" w:after="120" w:line="240" w:lineRule="auto"/>
        <w:ind w:left="0"/>
        <w:rPr>
          <w:rFonts w:asciiTheme="minorHAnsi" w:hAnsiTheme="minorHAnsi" w:cstheme="minorHAnsi"/>
          <w:b/>
        </w:rPr>
      </w:pPr>
    </w:p>
    <w:p w14:paraId="5A7D317D" w14:textId="77777777" w:rsidR="007F0583" w:rsidRPr="00D12D69" w:rsidRDefault="007F0583" w:rsidP="000D3ACB">
      <w:pPr>
        <w:pStyle w:val="Akapitzlist"/>
        <w:numPr>
          <w:ilvl w:val="0"/>
          <w:numId w:val="17"/>
        </w:numPr>
        <w:tabs>
          <w:tab w:val="left" w:pos="360"/>
        </w:tabs>
        <w:spacing w:before="120" w:after="120" w:line="240" w:lineRule="auto"/>
        <w:ind w:left="0" w:firstLine="0"/>
        <w:rPr>
          <w:rFonts w:asciiTheme="minorHAnsi" w:hAnsiTheme="minorHAnsi" w:cstheme="minorHAnsi"/>
          <w:b/>
        </w:rPr>
      </w:pPr>
      <w:r w:rsidRPr="00D12D69">
        <w:rPr>
          <w:rFonts w:asciiTheme="minorHAnsi" w:hAnsiTheme="minorHAnsi" w:cstheme="minorHAnsi"/>
          <w:b/>
        </w:rPr>
        <w:t>TERMIN REALIZACJI</w:t>
      </w:r>
    </w:p>
    <w:p w14:paraId="0FE072A9" w14:textId="668CD19A"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i/>
        </w:rPr>
        <w:t>Termin wykonania prac od 01.0</w:t>
      </w:r>
      <w:r w:rsidR="00C91A71">
        <w:rPr>
          <w:rFonts w:asciiTheme="minorHAnsi" w:hAnsiTheme="minorHAnsi" w:cstheme="minorHAnsi"/>
          <w:i/>
        </w:rPr>
        <w:t>8.2022 do – 15.10</w:t>
      </w:r>
      <w:r w:rsidRPr="00D12D69">
        <w:rPr>
          <w:rFonts w:asciiTheme="minorHAnsi" w:hAnsiTheme="minorHAnsi" w:cstheme="minorHAnsi"/>
          <w:i/>
        </w:rPr>
        <w:t>.2022</w:t>
      </w:r>
      <w:r w:rsidRPr="00D12D69">
        <w:rPr>
          <w:rFonts w:asciiTheme="minorHAnsi" w:hAnsiTheme="minorHAnsi" w:cstheme="minorHAnsi"/>
        </w:rPr>
        <w:t xml:space="preserve"> r.</w:t>
      </w:r>
    </w:p>
    <w:p w14:paraId="309B869A" w14:textId="77777777" w:rsidR="007F0583" w:rsidRDefault="007F0583" w:rsidP="000D3ACB">
      <w:pPr>
        <w:pStyle w:val="Akapitzlist"/>
        <w:numPr>
          <w:ilvl w:val="1"/>
          <w:numId w:val="17"/>
        </w:numPr>
        <w:tabs>
          <w:tab w:val="left" w:pos="360"/>
        </w:tabs>
        <w:spacing w:before="120" w:after="120" w:line="240" w:lineRule="auto"/>
        <w:ind w:left="0" w:firstLine="0"/>
        <w:jc w:val="both"/>
        <w:rPr>
          <w:rFonts w:asciiTheme="minorHAnsi" w:hAnsiTheme="minorHAnsi" w:cstheme="minorHAnsi"/>
        </w:rPr>
      </w:pPr>
      <w:r w:rsidRPr="00D12D69">
        <w:rPr>
          <w:rFonts w:asciiTheme="minorHAnsi" w:hAnsiTheme="minorHAnsi" w:cstheme="minorHAnsi"/>
        </w:rPr>
        <w:t>Wykonawca przed rozpoczęciem prac opracuje i uzgodni z Zamawiającym  harmonogram.</w:t>
      </w:r>
    </w:p>
    <w:p w14:paraId="5987872E" w14:textId="77777777" w:rsidR="007F0583" w:rsidRPr="00D12D69" w:rsidRDefault="007F0583" w:rsidP="007F0583">
      <w:pPr>
        <w:pStyle w:val="Akapitzlist"/>
        <w:tabs>
          <w:tab w:val="left" w:pos="360"/>
        </w:tabs>
        <w:spacing w:before="120" w:after="120" w:line="240" w:lineRule="auto"/>
        <w:ind w:left="367"/>
        <w:jc w:val="both"/>
        <w:rPr>
          <w:rFonts w:asciiTheme="minorHAnsi" w:hAnsiTheme="minorHAnsi" w:cstheme="minorHAnsi"/>
        </w:rPr>
      </w:pPr>
    </w:p>
    <w:p w14:paraId="3F59C342" w14:textId="77777777" w:rsidR="007F0583" w:rsidRPr="00D12D69" w:rsidRDefault="007F0583" w:rsidP="000D3ACB">
      <w:pPr>
        <w:pStyle w:val="Akapitzlist"/>
        <w:numPr>
          <w:ilvl w:val="0"/>
          <w:numId w:val="17"/>
        </w:numPr>
        <w:tabs>
          <w:tab w:val="left" w:pos="360"/>
        </w:tabs>
        <w:spacing w:before="120" w:after="120" w:line="240" w:lineRule="auto"/>
        <w:ind w:left="0" w:firstLine="0"/>
        <w:rPr>
          <w:rFonts w:asciiTheme="minorHAnsi" w:hAnsiTheme="minorHAnsi" w:cstheme="minorHAnsi"/>
          <w:b/>
        </w:rPr>
      </w:pPr>
      <w:r w:rsidRPr="00D12D69">
        <w:rPr>
          <w:rFonts w:asciiTheme="minorHAnsi" w:hAnsiTheme="minorHAnsi" w:cstheme="minorHAnsi"/>
          <w:b/>
        </w:rPr>
        <w:t>WYMAGANIA W ZAKRESIE BHP I OCHRONY ŚRODOWISKA:</w:t>
      </w:r>
    </w:p>
    <w:p w14:paraId="71A482C1"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Opracowanie   i uzgodnienie z elektrownią „Instrukcji  organizacji robót”</w:t>
      </w:r>
      <w:r>
        <w:rPr>
          <w:rFonts w:asciiTheme="minorHAnsi" w:hAnsiTheme="minorHAnsi" w:cstheme="minorHAnsi"/>
        </w:rPr>
        <w:t xml:space="preserve"> </w:t>
      </w:r>
      <w:r w:rsidRPr="00D12D69">
        <w:rPr>
          <w:rFonts w:asciiTheme="minorHAnsi" w:hAnsiTheme="minorHAnsi" w:cstheme="minorHAnsi"/>
        </w:rPr>
        <w:t>i ”Planu BIOZ” oraz harmonogramu prac,</w:t>
      </w:r>
    </w:p>
    <w:p w14:paraId="4F3926C4"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Zapewnienie kierownika robót posiadającego stosowne uprawnienia budowlane,</w:t>
      </w:r>
    </w:p>
    <w:p w14:paraId="5E910265"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 xml:space="preserve">Wykonanie przedmiotu umowy zgodnie z obowiązującymi przepisami </w:t>
      </w:r>
      <w:r w:rsidRPr="00D12D69">
        <w:rPr>
          <w:rFonts w:asciiTheme="minorHAnsi" w:hAnsiTheme="minorHAnsi" w:cstheme="minorHAnsi"/>
        </w:rPr>
        <w:br/>
        <w:t>i normami ochrony środowiska,</w:t>
      </w:r>
    </w:p>
    <w:p w14:paraId="7C15CAAF"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Prowadzenie prac zgodnie z instrukcją organizacji bezpiecznej pracy obowiązującej u Zamawiającego,</w:t>
      </w:r>
    </w:p>
    <w:p w14:paraId="6B0D8E4A"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Raportowanie (tygodniowe) z postępu prac (w okresie realizacji).</w:t>
      </w:r>
    </w:p>
    <w:p w14:paraId="02188A53"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Raportowanie miesięczne z kontroli stanu BHP (w okresie realizacji).</w:t>
      </w:r>
    </w:p>
    <w:p w14:paraId="027F32C0"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Przekazanie przed przystąpieniem do prac oraz bieżąca aktualizacja wykazu pracowników wraz z niezbędnymi uprawnieniami.</w:t>
      </w:r>
    </w:p>
    <w:p w14:paraId="64CAA3C0"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Przeszkolenie pracowników (szkolenie wstępne) przez służby BHP Elektrowni.</w:t>
      </w:r>
    </w:p>
    <w:p w14:paraId="4CF8EFD6"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Bezzwłocznego  informowania Zamawiającego o zdarzeniach potencjalnie wypadkowych,</w:t>
      </w:r>
    </w:p>
    <w:p w14:paraId="0515B6F1"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 xml:space="preserve">Ustanowienie nadzoru posiadającego stosowne uprawnienia do prowadzenia i organizacji  prac w rozumieniu instrukcji bezpiecznej pracy, oraz koordynacji prac wg art.208 KP-, </w:t>
      </w:r>
    </w:p>
    <w:p w14:paraId="2D17F8FE" w14:textId="77777777" w:rsidR="007F0583" w:rsidRPr="00D12D69" w:rsidRDefault="007F0583" w:rsidP="000D3ACB">
      <w:pPr>
        <w:pStyle w:val="Akapitzlist"/>
        <w:numPr>
          <w:ilvl w:val="1"/>
          <w:numId w:val="17"/>
        </w:numPr>
        <w:tabs>
          <w:tab w:val="left" w:pos="360"/>
        </w:tabs>
        <w:spacing w:before="120" w:after="120" w:line="240" w:lineRule="auto"/>
        <w:ind w:left="0" w:firstLine="0"/>
        <w:rPr>
          <w:rFonts w:asciiTheme="minorHAnsi" w:hAnsiTheme="minorHAnsi" w:cstheme="minorHAnsi"/>
        </w:rPr>
      </w:pPr>
      <w:r w:rsidRPr="00D12D69">
        <w:rPr>
          <w:rFonts w:asciiTheme="minorHAnsi" w:hAnsiTheme="minorHAnsi" w:cstheme="minorHAnsi"/>
        </w:rPr>
        <w:t>Przekazanie planów wytworzonych odpadów oraz raportowanie (kwartalne) o wytworzonych odpadach.</w:t>
      </w:r>
    </w:p>
    <w:p w14:paraId="0BB80005" w14:textId="77777777" w:rsidR="007F0583" w:rsidRPr="00D12D69" w:rsidRDefault="007F0583" w:rsidP="007F0583">
      <w:pPr>
        <w:pStyle w:val="Akapitzlist"/>
        <w:tabs>
          <w:tab w:val="left" w:pos="360"/>
        </w:tabs>
        <w:spacing w:before="120" w:after="120" w:line="240" w:lineRule="auto"/>
        <w:ind w:left="0"/>
        <w:rPr>
          <w:rFonts w:asciiTheme="minorHAnsi" w:hAnsiTheme="minorHAnsi" w:cstheme="minorHAnsi"/>
        </w:rPr>
      </w:pPr>
    </w:p>
    <w:p w14:paraId="2CE567D4" w14:textId="77777777" w:rsidR="007F0583" w:rsidRPr="00D12D69" w:rsidRDefault="007F0583" w:rsidP="000D3ACB">
      <w:pPr>
        <w:pStyle w:val="Akapitzlist"/>
        <w:numPr>
          <w:ilvl w:val="0"/>
          <w:numId w:val="17"/>
        </w:numPr>
        <w:ind w:left="0" w:firstLine="0"/>
        <w:rPr>
          <w:rFonts w:asciiTheme="minorHAnsi" w:hAnsiTheme="minorHAnsi" w:cstheme="minorHAnsi"/>
          <w:b/>
          <w:bCs/>
        </w:rPr>
      </w:pPr>
      <w:r w:rsidRPr="00D12D69">
        <w:rPr>
          <w:rFonts w:asciiTheme="minorHAnsi" w:hAnsiTheme="minorHAnsi" w:cstheme="minorHAnsi"/>
          <w:b/>
          <w:bCs/>
        </w:rPr>
        <w:t>DOKUMENTACJA TECHNICZNA:</w:t>
      </w:r>
    </w:p>
    <w:p w14:paraId="77CD09B4" w14:textId="77777777" w:rsidR="007F0583" w:rsidRPr="00D12D69" w:rsidRDefault="007F0583" w:rsidP="000D3ACB">
      <w:pPr>
        <w:pStyle w:val="Akapitzlist"/>
        <w:numPr>
          <w:ilvl w:val="1"/>
          <w:numId w:val="17"/>
        </w:numPr>
        <w:spacing w:before="120" w:after="120" w:line="312" w:lineRule="atLeast"/>
        <w:ind w:left="0" w:firstLine="0"/>
        <w:rPr>
          <w:rFonts w:asciiTheme="minorHAnsi" w:hAnsiTheme="minorHAnsi" w:cstheme="minorHAnsi"/>
          <w:bCs/>
        </w:rPr>
      </w:pPr>
      <w:r w:rsidRPr="00D12D69">
        <w:rPr>
          <w:rFonts w:asciiTheme="minorHAnsi" w:hAnsiTheme="minorHAnsi" w:cstheme="minorHAnsi"/>
          <w:bCs/>
        </w:rPr>
        <w:t xml:space="preserve">Archiwalna: „Fundamenty wentylatorów spalin(wraz z </w:t>
      </w:r>
      <w:proofErr w:type="spellStart"/>
      <w:r w:rsidRPr="00D12D69">
        <w:rPr>
          <w:rFonts w:asciiTheme="minorHAnsi" w:hAnsiTheme="minorHAnsi" w:cstheme="minorHAnsi"/>
          <w:bCs/>
        </w:rPr>
        <w:t>opodestowaniem</w:t>
      </w:r>
      <w:proofErr w:type="spellEnd"/>
      <w:r w:rsidRPr="00D12D69">
        <w:rPr>
          <w:rFonts w:asciiTheme="minorHAnsi" w:hAnsiTheme="minorHAnsi" w:cstheme="minorHAnsi"/>
          <w:bCs/>
        </w:rPr>
        <w:t xml:space="preserve">) konstrukcje wsporcze kanałów spalin.”- </w:t>
      </w:r>
      <w:proofErr w:type="spellStart"/>
      <w:r w:rsidRPr="00D12D69">
        <w:rPr>
          <w:rFonts w:asciiTheme="minorHAnsi" w:hAnsiTheme="minorHAnsi" w:cstheme="minorHAnsi"/>
          <w:bCs/>
        </w:rPr>
        <w:t>Energoprojekt</w:t>
      </w:r>
      <w:proofErr w:type="spellEnd"/>
      <w:r w:rsidRPr="00D12D69">
        <w:rPr>
          <w:rFonts w:asciiTheme="minorHAnsi" w:hAnsiTheme="minorHAnsi" w:cstheme="minorHAnsi"/>
          <w:bCs/>
        </w:rPr>
        <w:t xml:space="preserve"> Warszawa 1976.</w:t>
      </w:r>
    </w:p>
    <w:p w14:paraId="0FFA287E" w14:textId="77777777" w:rsidR="007F0583" w:rsidRPr="00D12D69" w:rsidRDefault="007F0583" w:rsidP="000D3ACB">
      <w:pPr>
        <w:pStyle w:val="Akapitzlist"/>
        <w:numPr>
          <w:ilvl w:val="1"/>
          <w:numId w:val="17"/>
        </w:numPr>
        <w:spacing w:before="120" w:after="120" w:line="312" w:lineRule="atLeast"/>
        <w:ind w:left="0" w:firstLine="0"/>
        <w:rPr>
          <w:rFonts w:asciiTheme="minorHAnsi" w:hAnsiTheme="minorHAnsi" w:cstheme="minorHAnsi"/>
          <w:bCs/>
        </w:rPr>
      </w:pPr>
      <w:r w:rsidRPr="00D12D69">
        <w:rPr>
          <w:rFonts w:asciiTheme="minorHAnsi" w:hAnsiTheme="minorHAnsi" w:cstheme="minorHAnsi"/>
          <w:bCs/>
        </w:rPr>
        <w:t>Opracowanie dokumentacji wykonawczej i warsztatowej po stronie i na koszt Wykonawcy.</w:t>
      </w:r>
    </w:p>
    <w:p w14:paraId="0AF0250C" w14:textId="77777777" w:rsidR="007F0583" w:rsidRPr="00D12D69" w:rsidRDefault="007F0583" w:rsidP="000D3ACB">
      <w:pPr>
        <w:pStyle w:val="Akapitzlist"/>
        <w:numPr>
          <w:ilvl w:val="0"/>
          <w:numId w:val="17"/>
        </w:numPr>
        <w:spacing w:before="120" w:after="120" w:line="312" w:lineRule="atLeast"/>
        <w:ind w:left="0" w:firstLine="0"/>
        <w:rPr>
          <w:rFonts w:asciiTheme="minorHAnsi" w:hAnsiTheme="minorHAnsi" w:cstheme="minorHAnsi"/>
          <w:b/>
          <w:color w:val="000000" w:themeColor="text1"/>
        </w:rPr>
      </w:pPr>
      <w:r w:rsidRPr="00D12D69">
        <w:rPr>
          <w:rFonts w:asciiTheme="minorHAnsi" w:hAnsiTheme="minorHAnsi" w:cstheme="minorHAnsi"/>
          <w:b/>
          <w:color w:val="000000" w:themeColor="text1"/>
        </w:rPr>
        <w:t>RAPORTY I ODBIORY</w:t>
      </w:r>
    </w:p>
    <w:p w14:paraId="39C9E479" w14:textId="77777777" w:rsidR="007F0583" w:rsidRPr="00D12D69" w:rsidRDefault="007F0583" w:rsidP="000D3ACB">
      <w:pPr>
        <w:pStyle w:val="Akapitzlist"/>
        <w:numPr>
          <w:ilvl w:val="1"/>
          <w:numId w:val="17"/>
        </w:numPr>
        <w:spacing w:before="120" w:after="120" w:line="312" w:lineRule="atLeast"/>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A84F30" w:rsidRPr="00D12D69" w14:paraId="1FE859D7" w14:textId="77777777" w:rsidTr="00137B86">
        <w:trPr>
          <w:trHeight w:val="340"/>
        </w:trPr>
        <w:tc>
          <w:tcPr>
            <w:tcW w:w="851" w:type="dxa"/>
            <w:hideMark/>
          </w:tcPr>
          <w:p w14:paraId="4AFB8C70"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L.p.</w:t>
            </w:r>
          </w:p>
        </w:tc>
        <w:tc>
          <w:tcPr>
            <w:tcW w:w="4253" w:type="dxa"/>
            <w:hideMark/>
          </w:tcPr>
          <w:p w14:paraId="2F478293"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Dokumentacja:</w:t>
            </w:r>
          </w:p>
        </w:tc>
        <w:tc>
          <w:tcPr>
            <w:tcW w:w="1134" w:type="dxa"/>
            <w:hideMark/>
          </w:tcPr>
          <w:p w14:paraId="65690BBB" w14:textId="77777777" w:rsidR="00A84F30" w:rsidRPr="00D12D69" w:rsidRDefault="00A84F30" w:rsidP="00A84F30">
            <w:pPr>
              <w:spacing w:line="276" w:lineRule="auto"/>
              <w:ind w:right="-108"/>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Wymagana</w:t>
            </w:r>
          </w:p>
          <w:p w14:paraId="09F3E5F8"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[x]</w:t>
            </w:r>
          </w:p>
        </w:tc>
        <w:tc>
          <w:tcPr>
            <w:tcW w:w="4111" w:type="dxa"/>
            <w:hideMark/>
          </w:tcPr>
          <w:p w14:paraId="6CCA172F"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Dokument źródłowy:</w:t>
            </w:r>
          </w:p>
        </w:tc>
      </w:tr>
      <w:tr w:rsidR="00A84F30" w:rsidRPr="00D12D69" w14:paraId="7997089C" w14:textId="77777777" w:rsidTr="00137B86">
        <w:trPr>
          <w:gridAfter w:val="1"/>
          <w:wAfter w:w="4111" w:type="dxa"/>
          <w:trHeight w:val="340"/>
        </w:trPr>
        <w:tc>
          <w:tcPr>
            <w:tcW w:w="851" w:type="dxa"/>
            <w:hideMark/>
          </w:tcPr>
          <w:p w14:paraId="2FCB5902"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A</w:t>
            </w:r>
          </w:p>
        </w:tc>
        <w:tc>
          <w:tcPr>
            <w:tcW w:w="4253" w:type="dxa"/>
            <w:hideMark/>
          </w:tcPr>
          <w:p w14:paraId="27227BA4"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PRZED  ROZPOCZĘCIEM  PRAC:</w:t>
            </w:r>
          </w:p>
        </w:tc>
        <w:tc>
          <w:tcPr>
            <w:tcW w:w="1134" w:type="dxa"/>
          </w:tcPr>
          <w:p w14:paraId="70EE1B37" w14:textId="77777777" w:rsidR="00A84F30" w:rsidRPr="00D12D69" w:rsidRDefault="00A84F30" w:rsidP="00A84F30">
            <w:pPr>
              <w:spacing w:line="276" w:lineRule="auto"/>
              <w:rPr>
                <w:rFonts w:asciiTheme="minorHAnsi" w:hAnsiTheme="minorHAnsi" w:cstheme="minorHAnsi"/>
                <w:b/>
                <w:i/>
                <w:color w:val="000000" w:themeColor="text1"/>
                <w:szCs w:val="22"/>
              </w:rPr>
            </w:pPr>
          </w:p>
        </w:tc>
      </w:tr>
      <w:tr w:rsidR="00A84F30" w:rsidRPr="00D12D69" w14:paraId="57301598" w14:textId="77777777" w:rsidTr="00137B86">
        <w:trPr>
          <w:trHeight w:val="340"/>
        </w:trPr>
        <w:tc>
          <w:tcPr>
            <w:tcW w:w="851" w:type="dxa"/>
          </w:tcPr>
          <w:p w14:paraId="32323DC9" w14:textId="01F9D550" w:rsidR="00A84F30" w:rsidRPr="00556C54" w:rsidRDefault="00A84F30" w:rsidP="00126AC2">
            <w:pPr>
              <w:pStyle w:val="Akapitzlist"/>
              <w:numPr>
                <w:ilvl w:val="0"/>
                <w:numId w:val="95"/>
              </w:numPr>
              <w:rPr>
                <w:rFonts w:asciiTheme="minorHAnsi" w:hAnsiTheme="minorHAnsi" w:cstheme="minorHAnsi"/>
                <w:color w:val="000000" w:themeColor="text1"/>
              </w:rPr>
            </w:pPr>
            <w:r w:rsidRPr="00556C54">
              <w:rPr>
                <w:rFonts w:asciiTheme="minorHAnsi" w:hAnsiTheme="minorHAnsi" w:cstheme="minorHAnsi"/>
                <w:color w:val="000000" w:themeColor="text1"/>
              </w:rPr>
              <w:t xml:space="preserve">1. </w:t>
            </w:r>
          </w:p>
        </w:tc>
        <w:tc>
          <w:tcPr>
            <w:tcW w:w="4253" w:type="dxa"/>
            <w:hideMark/>
          </w:tcPr>
          <w:p w14:paraId="4C791E43"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Wniosek o wydanie przepustek tymczasowych dla Pracowników</w:t>
            </w:r>
          </w:p>
        </w:tc>
        <w:tc>
          <w:tcPr>
            <w:tcW w:w="1134" w:type="dxa"/>
          </w:tcPr>
          <w:p w14:paraId="5D8ACCCD" w14:textId="77777777" w:rsidR="00A84F30" w:rsidRPr="00D12D69" w:rsidRDefault="00A84F30" w:rsidP="00A84F30">
            <w:pPr>
              <w:spacing w:line="276" w:lineRule="auto"/>
              <w:jc w:val="center"/>
              <w:rPr>
                <w:rFonts w:asciiTheme="minorHAnsi" w:hAnsiTheme="minorHAnsi" w:cstheme="minorHAnsi"/>
                <w:color w:val="000000" w:themeColor="text1"/>
                <w:szCs w:val="22"/>
              </w:rPr>
            </w:pPr>
          </w:p>
          <w:p w14:paraId="30DFB3DC"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1103BB2B"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Instrukcja </w:t>
            </w:r>
            <w:proofErr w:type="spellStart"/>
            <w:r w:rsidRPr="00D12D69">
              <w:rPr>
                <w:rFonts w:asciiTheme="minorHAnsi" w:hAnsiTheme="minorHAnsi" w:cstheme="minorHAnsi"/>
                <w:color w:val="000000" w:themeColor="text1"/>
                <w:szCs w:val="22"/>
              </w:rPr>
              <w:t>przepustkowa</w:t>
            </w:r>
            <w:proofErr w:type="spellEnd"/>
            <w:r w:rsidRPr="00D12D69">
              <w:rPr>
                <w:rFonts w:asciiTheme="minorHAnsi" w:hAnsiTheme="minorHAnsi" w:cstheme="minorHAnsi"/>
                <w:color w:val="000000" w:themeColor="text1"/>
                <w:szCs w:val="22"/>
              </w:rPr>
              <w:t xml:space="preserve"> dla ruchu osobowego i pojazdów </w:t>
            </w:r>
            <w:r>
              <w:rPr>
                <w:rFonts w:ascii="Arial Narrow" w:eastAsia="Calibri" w:hAnsi="Arial Narrow" w:cs="Calibri"/>
                <w:color w:val="000000"/>
                <w:sz w:val="24"/>
              </w:rPr>
              <w:t>oraz zasady poruszania się po terenie chronionym ENEA Elektrownia Połaniec Spółka Akcyjna I/NN/B/35/2008</w:t>
            </w:r>
          </w:p>
        </w:tc>
      </w:tr>
      <w:tr w:rsidR="00A84F30" w:rsidRPr="00D12D69" w14:paraId="3A7551C7" w14:textId="77777777" w:rsidTr="00137B86">
        <w:trPr>
          <w:trHeight w:val="340"/>
        </w:trPr>
        <w:tc>
          <w:tcPr>
            <w:tcW w:w="851" w:type="dxa"/>
          </w:tcPr>
          <w:p w14:paraId="6AB9522A" w14:textId="57F39E20" w:rsidR="00A84F30" w:rsidRPr="00D12D69" w:rsidRDefault="00A84F30" w:rsidP="00126AC2">
            <w:pPr>
              <w:pStyle w:val="Akapitzlist"/>
              <w:numPr>
                <w:ilvl w:val="0"/>
                <w:numId w:val="95"/>
              </w:numPr>
              <w:rPr>
                <w:rFonts w:asciiTheme="minorHAnsi" w:hAnsiTheme="minorHAnsi" w:cstheme="minorHAnsi"/>
                <w:color w:val="000000" w:themeColor="text1"/>
              </w:rPr>
            </w:pPr>
          </w:p>
        </w:tc>
        <w:tc>
          <w:tcPr>
            <w:tcW w:w="4253" w:type="dxa"/>
            <w:hideMark/>
          </w:tcPr>
          <w:p w14:paraId="62920F50"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Wniosek o wydanie przepustek tymczasowych dla pojazdów</w:t>
            </w:r>
          </w:p>
        </w:tc>
        <w:tc>
          <w:tcPr>
            <w:tcW w:w="1134" w:type="dxa"/>
          </w:tcPr>
          <w:p w14:paraId="18626C26" w14:textId="77777777" w:rsidR="00A84F30" w:rsidRPr="00D12D69" w:rsidRDefault="00A84F30" w:rsidP="00A84F30">
            <w:pPr>
              <w:spacing w:line="276" w:lineRule="auto"/>
              <w:jc w:val="center"/>
              <w:rPr>
                <w:rFonts w:asciiTheme="minorHAnsi" w:hAnsiTheme="minorHAnsi" w:cstheme="minorHAnsi"/>
                <w:color w:val="000000" w:themeColor="text1"/>
                <w:szCs w:val="22"/>
              </w:rPr>
            </w:pPr>
          </w:p>
          <w:p w14:paraId="12DB997E"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0D9C2648"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Instrukcja </w:t>
            </w:r>
            <w:proofErr w:type="spellStart"/>
            <w:r w:rsidRPr="00D12D69">
              <w:rPr>
                <w:rFonts w:asciiTheme="minorHAnsi" w:hAnsiTheme="minorHAnsi" w:cstheme="minorHAnsi"/>
                <w:color w:val="000000" w:themeColor="text1"/>
                <w:szCs w:val="22"/>
              </w:rPr>
              <w:t>przepustkowa</w:t>
            </w:r>
            <w:proofErr w:type="spellEnd"/>
            <w:r w:rsidRPr="00D12D69">
              <w:rPr>
                <w:rFonts w:asciiTheme="minorHAnsi" w:hAnsiTheme="minorHAnsi" w:cstheme="minorHAnsi"/>
                <w:color w:val="000000" w:themeColor="text1"/>
                <w:szCs w:val="22"/>
              </w:rPr>
              <w:t xml:space="preserve"> dla ruchu osobowego i pojazdów </w:t>
            </w:r>
            <w:r>
              <w:rPr>
                <w:rFonts w:ascii="Arial Narrow" w:eastAsia="Calibri" w:hAnsi="Arial Narrow" w:cs="Calibri"/>
                <w:color w:val="000000"/>
                <w:sz w:val="24"/>
              </w:rPr>
              <w:t>oraz zasady poruszania się po terenie chronionym ENEA Elektrownia Połaniec Spółka Akcyjna I/NN/B/35/2008</w:t>
            </w:r>
          </w:p>
        </w:tc>
      </w:tr>
      <w:tr w:rsidR="00A84F30" w:rsidRPr="00D12D69" w14:paraId="7E8A97BA" w14:textId="77777777" w:rsidTr="00137B86">
        <w:trPr>
          <w:trHeight w:val="340"/>
        </w:trPr>
        <w:tc>
          <w:tcPr>
            <w:tcW w:w="851" w:type="dxa"/>
          </w:tcPr>
          <w:p w14:paraId="41CF0CEB" w14:textId="1B3B4205" w:rsidR="00A84F30" w:rsidRPr="00556C54" w:rsidRDefault="00A84F30" w:rsidP="00126AC2">
            <w:pPr>
              <w:pStyle w:val="Akapitzlist"/>
              <w:numPr>
                <w:ilvl w:val="0"/>
                <w:numId w:val="95"/>
              </w:numPr>
              <w:rPr>
                <w:rFonts w:asciiTheme="minorHAnsi" w:hAnsiTheme="minorHAnsi" w:cstheme="minorHAnsi"/>
                <w:color w:val="000000" w:themeColor="text1"/>
              </w:rPr>
            </w:pPr>
          </w:p>
        </w:tc>
        <w:tc>
          <w:tcPr>
            <w:tcW w:w="4253" w:type="dxa"/>
            <w:hideMark/>
          </w:tcPr>
          <w:p w14:paraId="3F2F741B"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Wniosek – zezwolenie na wjazd i parkowanie na terenie obiektów energetycznych</w:t>
            </w:r>
          </w:p>
        </w:tc>
        <w:tc>
          <w:tcPr>
            <w:tcW w:w="1134" w:type="dxa"/>
          </w:tcPr>
          <w:p w14:paraId="1A85F665" w14:textId="77777777" w:rsidR="00A84F30" w:rsidRPr="00D12D69" w:rsidRDefault="00A84F30" w:rsidP="00A84F30">
            <w:pPr>
              <w:spacing w:line="276" w:lineRule="auto"/>
              <w:jc w:val="center"/>
              <w:rPr>
                <w:rFonts w:asciiTheme="minorHAnsi" w:hAnsiTheme="minorHAnsi" w:cstheme="minorHAnsi"/>
                <w:color w:val="000000" w:themeColor="text1"/>
                <w:szCs w:val="22"/>
              </w:rPr>
            </w:pPr>
          </w:p>
          <w:p w14:paraId="204A3837"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5A5B604F"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Instrukcja </w:t>
            </w:r>
            <w:proofErr w:type="spellStart"/>
            <w:r w:rsidRPr="00D12D69">
              <w:rPr>
                <w:rFonts w:asciiTheme="minorHAnsi" w:hAnsiTheme="minorHAnsi" w:cstheme="minorHAnsi"/>
                <w:color w:val="000000" w:themeColor="text1"/>
                <w:szCs w:val="22"/>
              </w:rPr>
              <w:t>przepustkowa</w:t>
            </w:r>
            <w:proofErr w:type="spellEnd"/>
            <w:r w:rsidRPr="00D12D69">
              <w:rPr>
                <w:rFonts w:asciiTheme="minorHAnsi" w:hAnsiTheme="minorHAnsi" w:cstheme="minorHAnsi"/>
                <w:color w:val="000000" w:themeColor="text1"/>
                <w:szCs w:val="22"/>
              </w:rPr>
              <w:t xml:space="preserve"> dla ruchu osobowego i pojazdów </w:t>
            </w:r>
            <w:r>
              <w:rPr>
                <w:rFonts w:ascii="Arial Narrow" w:eastAsia="Calibri" w:hAnsi="Arial Narrow" w:cs="Calibri"/>
                <w:color w:val="000000"/>
                <w:sz w:val="24"/>
              </w:rPr>
              <w:t>oraz zasady poruszania się po terenie chronionym ENEA Elektrownia Połaniec Spółka Akcyjna I/NN/B/35/2008</w:t>
            </w:r>
          </w:p>
        </w:tc>
      </w:tr>
      <w:tr w:rsidR="00A84F30" w:rsidRPr="00D12D69" w14:paraId="3A86D430" w14:textId="77777777" w:rsidTr="00137B86">
        <w:trPr>
          <w:trHeight w:val="340"/>
        </w:trPr>
        <w:tc>
          <w:tcPr>
            <w:tcW w:w="851" w:type="dxa"/>
          </w:tcPr>
          <w:p w14:paraId="25EBC364" w14:textId="18624D0A" w:rsidR="00A84F30" w:rsidRPr="00556C54" w:rsidRDefault="00A84F30" w:rsidP="00126AC2">
            <w:pPr>
              <w:pStyle w:val="Akapitzlist"/>
              <w:numPr>
                <w:ilvl w:val="0"/>
                <w:numId w:val="94"/>
              </w:numPr>
              <w:rPr>
                <w:rFonts w:asciiTheme="minorHAnsi" w:hAnsiTheme="minorHAnsi" w:cstheme="minorHAnsi"/>
                <w:color w:val="000000" w:themeColor="text1"/>
              </w:rPr>
            </w:pPr>
          </w:p>
        </w:tc>
        <w:tc>
          <w:tcPr>
            <w:tcW w:w="4253" w:type="dxa"/>
            <w:hideMark/>
          </w:tcPr>
          <w:p w14:paraId="60B3A0E1" w14:textId="77777777" w:rsidR="00A84F30" w:rsidRPr="00D12D69" w:rsidRDefault="00A84F30" w:rsidP="00A84F3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Wykazy pracowników skierowanych do wykonywania prac na rzecz ENEA Elektrownia Połaniec S.A. wraz z podwykonawcami (Załącznik Z</w:t>
            </w:r>
            <w:r>
              <w:rPr>
                <w:rFonts w:asciiTheme="minorHAnsi" w:hAnsiTheme="minorHAnsi" w:cstheme="minorHAnsi"/>
                <w:color w:val="000000" w:themeColor="text1"/>
                <w:szCs w:val="22"/>
              </w:rPr>
              <w:t>-</w:t>
            </w:r>
            <w:r w:rsidRPr="00D12D69">
              <w:rPr>
                <w:rFonts w:asciiTheme="minorHAnsi" w:hAnsiTheme="minorHAnsi" w:cstheme="minorHAnsi"/>
                <w:color w:val="000000" w:themeColor="text1"/>
                <w:szCs w:val="22"/>
              </w:rPr>
              <w:t xml:space="preserve">1 dokumentu związanego nr </w:t>
            </w:r>
            <w:r>
              <w:rPr>
                <w:rFonts w:asciiTheme="minorHAnsi" w:hAnsiTheme="minorHAnsi" w:cstheme="minorHAnsi"/>
                <w:color w:val="000000" w:themeColor="text1"/>
                <w:szCs w:val="22"/>
              </w:rPr>
              <w:t>2</w:t>
            </w:r>
            <w:r w:rsidRPr="00D12D69">
              <w:rPr>
                <w:rFonts w:asciiTheme="minorHAnsi" w:hAnsiTheme="minorHAnsi" w:cstheme="minorHAnsi"/>
                <w:color w:val="000000" w:themeColor="text1"/>
                <w:szCs w:val="22"/>
              </w:rPr>
              <w:t xml:space="preserve"> do IOBP)</w:t>
            </w:r>
          </w:p>
        </w:tc>
        <w:tc>
          <w:tcPr>
            <w:tcW w:w="1134" w:type="dxa"/>
            <w:hideMark/>
          </w:tcPr>
          <w:p w14:paraId="662FB180"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4EB96C91"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Instrukcja organizacji bezpiecznej pracy w Enea Elektrownia Połaniec S.A nr </w:t>
            </w:r>
            <w:r>
              <w:t>I/NB/B/20/2013</w:t>
            </w:r>
          </w:p>
        </w:tc>
      </w:tr>
      <w:tr w:rsidR="00A84F30" w:rsidRPr="00D12D69" w14:paraId="2696BDA0" w14:textId="77777777" w:rsidTr="00137B86">
        <w:trPr>
          <w:trHeight w:val="340"/>
        </w:trPr>
        <w:tc>
          <w:tcPr>
            <w:tcW w:w="851" w:type="dxa"/>
          </w:tcPr>
          <w:p w14:paraId="61870349"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1395FD29" w14:textId="77777777" w:rsidR="00A84F30" w:rsidRPr="00D12D69" w:rsidRDefault="00A84F30" w:rsidP="00A84F3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Kwestionariusz Bezpieczeństwa i Higieny Pracy dla Wykonawców – Z</w:t>
            </w:r>
            <w:r>
              <w:rPr>
                <w:rFonts w:asciiTheme="minorHAnsi" w:hAnsiTheme="minorHAnsi" w:cstheme="minorHAnsi"/>
                <w:color w:val="000000" w:themeColor="text1"/>
                <w:szCs w:val="22"/>
              </w:rPr>
              <w:t>-</w:t>
            </w:r>
            <w:r w:rsidRPr="00D12D69">
              <w:rPr>
                <w:rFonts w:asciiTheme="minorHAnsi" w:hAnsiTheme="minorHAnsi" w:cstheme="minorHAnsi"/>
                <w:color w:val="000000" w:themeColor="text1"/>
                <w:szCs w:val="22"/>
              </w:rPr>
              <w:t xml:space="preserve">5 </w:t>
            </w:r>
          </w:p>
        </w:tc>
        <w:tc>
          <w:tcPr>
            <w:tcW w:w="1134" w:type="dxa"/>
            <w:hideMark/>
          </w:tcPr>
          <w:p w14:paraId="7C1DC81C"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1D92DF8C"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Instrukcja organizacji bezpiecznej pracy w Enea Elektrownia Połaniec S.A nr </w:t>
            </w:r>
            <w:r>
              <w:t xml:space="preserve"> I/NB/B/20/2013</w:t>
            </w:r>
          </w:p>
        </w:tc>
      </w:tr>
      <w:tr w:rsidR="00A84F30" w:rsidRPr="00D12D69" w14:paraId="6F56902B" w14:textId="77777777" w:rsidTr="00137B86">
        <w:trPr>
          <w:trHeight w:val="340"/>
        </w:trPr>
        <w:tc>
          <w:tcPr>
            <w:tcW w:w="851" w:type="dxa"/>
          </w:tcPr>
          <w:p w14:paraId="7FF56CB3"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05581D78"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Zakres robót budowlanych/usług</w:t>
            </w:r>
          </w:p>
        </w:tc>
        <w:tc>
          <w:tcPr>
            <w:tcW w:w="1134" w:type="dxa"/>
          </w:tcPr>
          <w:p w14:paraId="206F439C"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c>
          <w:tcPr>
            <w:tcW w:w="4111" w:type="dxa"/>
          </w:tcPr>
          <w:p w14:paraId="6781884B"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6E63FB71" w14:textId="77777777" w:rsidTr="00137B86">
        <w:trPr>
          <w:trHeight w:val="340"/>
        </w:trPr>
        <w:tc>
          <w:tcPr>
            <w:tcW w:w="851" w:type="dxa"/>
          </w:tcPr>
          <w:p w14:paraId="66E5A32D"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12B1E25F" w14:textId="77777777" w:rsidR="00A84F30" w:rsidRPr="00D12D69" w:rsidRDefault="00A84F30" w:rsidP="00A84F30">
            <w:pPr>
              <w:spacing w:line="276" w:lineRule="auto"/>
              <w:rPr>
                <w:rFonts w:asciiTheme="minorHAnsi" w:hAnsiTheme="minorHAnsi" w:cstheme="minorHAnsi"/>
                <w:b/>
                <w:i/>
                <w:color w:val="000000" w:themeColor="text1"/>
                <w:szCs w:val="22"/>
              </w:rPr>
            </w:pPr>
            <w:r w:rsidRPr="00D12D69">
              <w:rPr>
                <w:rFonts w:asciiTheme="minorHAnsi" w:hAnsiTheme="minorHAnsi" w:cstheme="minorHAnsi"/>
                <w:color w:val="000000" w:themeColor="text1"/>
                <w:szCs w:val="22"/>
              </w:rPr>
              <w:t xml:space="preserve">Harmonogram realizacji prac </w:t>
            </w:r>
          </w:p>
        </w:tc>
        <w:tc>
          <w:tcPr>
            <w:tcW w:w="1134" w:type="dxa"/>
            <w:hideMark/>
          </w:tcPr>
          <w:p w14:paraId="4D461500"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14A08D93"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3F75300F" w14:textId="77777777" w:rsidTr="00137B86">
        <w:trPr>
          <w:trHeight w:val="340"/>
        </w:trPr>
        <w:tc>
          <w:tcPr>
            <w:tcW w:w="851" w:type="dxa"/>
          </w:tcPr>
          <w:p w14:paraId="0CB2235A"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2902EC91" w14:textId="77777777" w:rsidR="00A84F30" w:rsidRPr="00D12D69" w:rsidRDefault="00A84F30" w:rsidP="00A84F3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Pr>
          <w:p w14:paraId="703A4B58" w14:textId="77777777" w:rsidR="00A84F30" w:rsidRPr="00D12D69" w:rsidRDefault="00A84F30" w:rsidP="00A84F30">
            <w:pPr>
              <w:spacing w:line="276" w:lineRule="auto"/>
              <w:jc w:val="center"/>
              <w:rPr>
                <w:rFonts w:asciiTheme="minorHAnsi" w:hAnsiTheme="minorHAnsi" w:cstheme="minorHAnsi"/>
                <w:color w:val="000000" w:themeColor="text1"/>
                <w:szCs w:val="22"/>
              </w:rPr>
            </w:pPr>
          </w:p>
          <w:p w14:paraId="0769528D"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6E90AE22"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postępowania z odpadami wytworzonymi w  Elektrowni Połaniec  nr I/TQ/P/41/2014</w:t>
            </w:r>
          </w:p>
        </w:tc>
      </w:tr>
      <w:tr w:rsidR="00A84F30" w:rsidRPr="00D12D69" w14:paraId="1A95978C" w14:textId="77777777" w:rsidTr="00137B86">
        <w:trPr>
          <w:trHeight w:val="340"/>
        </w:trPr>
        <w:tc>
          <w:tcPr>
            <w:tcW w:w="851" w:type="dxa"/>
          </w:tcPr>
          <w:p w14:paraId="0DC183E6"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53EDB6DD" w14:textId="77777777" w:rsidR="00A84F30" w:rsidRPr="00D12D69" w:rsidRDefault="00A84F30" w:rsidP="00A84F3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Plan badań i kontroli</w:t>
            </w:r>
          </w:p>
        </w:tc>
        <w:tc>
          <w:tcPr>
            <w:tcW w:w="1134" w:type="dxa"/>
            <w:hideMark/>
          </w:tcPr>
          <w:p w14:paraId="618D31D9"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00BE2B73"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70AD6168" w14:textId="77777777" w:rsidTr="00137B86">
        <w:trPr>
          <w:trHeight w:val="340"/>
        </w:trPr>
        <w:tc>
          <w:tcPr>
            <w:tcW w:w="851" w:type="dxa"/>
          </w:tcPr>
          <w:p w14:paraId="77E3953F"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70E190DA" w14:textId="77777777" w:rsidR="00A84F30" w:rsidRPr="00D12D69" w:rsidRDefault="00A84F30" w:rsidP="00A84F3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Instrukcje IBWR</w:t>
            </w:r>
          </w:p>
        </w:tc>
        <w:tc>
          <w:tcPr>
            <w:tcW w:w="1134" w:type="dxa"/>
            <w:hideMark/>
          </w:tcPr>
          <w:p w14:paraId="187EE047"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566EB89E"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6F25D0F7" w14:textId="77777777" w:rsidTr="00137B86">
        <w:trPr>
          <w:trHeight w:val="340"/>
        </w:trPr>
        <w:tc>
          <w:tcPr>
            <w:tcW w:w="851" w:type="dxa"/>
          </w:tcPr>
          <w:p w14:paraId="467ED515"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0AC15BAD" w14:textId="77777777" w:rsidR="00A84F30" w:rsidRPr="00D12D69" w:rsidRDefault="00A84F30" w:rsidP="00A84F3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IOR</w:t>
            </w:r>
          </w:p>
        </w:tc>
        <w:tc>
          <w:tcPr>
            <w:tcW w:w="1134" w:type="dxa"/>
            <w:hideMark/>
          </w:tcPr>
          <w:p w14:paraId="36E6B58B"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4BCF6A17"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Dokument związany nr 16 do IOBP</w:t>
            </w:r>
          </w:p>
        </w:tc>
      </w:tr>
      <w:tr w:rsidR="00A84F30" w:rsidRPr="00D12D69" w14:paraId="58D88D09" w14:textId="77777777" w:rsidTr="00137B86">
        <w:trPr>
          <w:trHeight w:val="340"/>
        </w:trPr>
        <w:tc>
          <w:tcPr>
            <w:tcW w:w="851" w:type="dxa"/>
          </w:tcPr>
          <w:p w14:paraId="18CE810E" w14:textId="77777777" w:rsidR="00A84F30" w:rsidRPr="00D12D69" w:rsidRDefault="00A84F30" w:rsidP="00126AC2">
            <w:pPr>
              <w:numPr>
                <w:ilvl w:val="0"/>
                <w:numId w:val="94"/>
              </w:numPr>
              <w:spacing w:line="276" w:lineRule="auto"/>
              <w:contextualSpacing/>
              <w:rPr>
                <w:rFonts w:asciiTheme="minorHAnsi" w:hAnsiTheme="minorHAnsi" w:cstheme="minorHAnsi"/>
                <w:color w:val="000000" w:themeColor="text1"/>
                <w:szCs w:val="22"/>
              </w:rPr>
            </w:pPr>
          </w:p>
        </w:tc>
        <w:tc>
          <w:tcPr>
            <w:tcW w:w="4253" w:type="dxa"/>
            <w:hideMark/>
          </w:tcPr>
          <w:p w14:paraId="4539AA29" w14:textId="77777777" w:rsidR="00A84F30" w:rsidRPr="00D12D69" w:rsidRDefault="00A84F30" w:rsidP="00A84F30">
            <w:pPr>
              <w:spacing w:line="276" w:lineRule="auto"/>
              <w:jc w:val="both"/>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Plan BIOZ</w:t>
            </w:r>
          </w:p>
        </w:tc>
        <w:tc>
          <w:tcPr>
            <w:tcW w:w="1134" w:type="dxa"/>
            <w:hideMark/>
          </w:tcPr>
          <w:p w14:paraId="5041C9F3"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06ED4E11"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037BED9B" w14:textId="77777777" w:rsidTr="00137B86">
        <w:trPr>
          <w:gridAfter w:val="1"/>
          <w:wAfter w:w="4111" w:type="dxa"/>
          <w:trHeight w:val="340"/>
        </w:trPr>
        <w:tc>
          <w:tcPr>
            <w:tcW w:w="851" w:type="dxa"/>
            <w:hideMark/>
          </w:tcPr>
          <w:p w14:paraId="06A76837"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B</w:t>
            </w:r>
          </w:p>
        </w:tc>
        <w:tc>
          <w:tcPr>
            <w:tcW w:w="4253" w:type="dxa"/>
            <w:hideMark/>
          </w:tcPr>
          <w:p w14:paraId="5F55C691" w14:textId="77777777" w:rsidR="00A84F30" w:rsidRPr="00D12D69" w:rsidRDefault="00A84F30" w:rsidP="00A84F30">
            <w:pPr>
              <w:spacing w:line="276" w:lineRule="auto"/>
              <w:contextualSpacing/>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W TRAKCIE  REALIZACJI  PRAC:</w:t>
            </w:r>
          </w:p>
        </w:tc>
        <w:tc>
          <w:tcPr>
            <w:tcW w:w="1134" w:type="dxa"/>
          </w:tcPr>
          <w:p w14:paraId="78AF988A" w14:textId="77777777" w:rsidR="00A84F30" w:rsidRPr="00D12D69" w:rsidRDefault="00A84F30" w:rsidP="00A84F30">
            <w:pPr>
              <w:spacing w:line="276" w:lineRule="auto"/>
              <w:contextualSpacing/>
              <w:rPr>
                <w:rFonts w:asciiTheme="minorHAnsi" w:hAnsiTheme="minorHAnsi" w:cstheme="minorHAnsi"/>
                <w:b/>
                <w:i/>
                <w:color w:val="000000" w:themeColor="text1"/>
                <w:szCs w:val="22"/>
              </w:rPr>
            </w:pPr>
          </w:p>
        </w:tc>
      </w:tr>
      <w:tr w:rsidR="00A84F30" w:rsidRPr="00D12D69" w14:paraId="676AB48B" w14:textId="77777777" w:rsidTr="00137B86">
        <w:trPr>
          <w:trHeight w:val="340"/>
        </w:trPr>
        <w:tc>
          <w:tcPr>
            <w:tcW w:w="851" w:type="dxa"/>
          </w:tcPr>
          <w:p w14:paraId="4457165F"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5C0203CA"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Raport z inspekcji wizualnej </w:t>
            </w:r>
          </w:p>
        </w:tc>
        <w:tc>
          <w:tcPr>
            <w:tcW w:w="1134" w:type="dxa"/>
            <w:hideMark/>
          </w:tcPr>
          <w:p w14:paraId="54584EF2"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5AD98FB3"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82387" w14:paraId="7D9D1FB4" w14:textId="77777777" w:rsidTr="00137B86">
        <w:trPr>
          <w:trHeight w:val="340"/>
        </w:trPr>
        <w:tc>
          <w:tcPr>
            <w:tcW w:w="851" w:type="dxa"/>
          </w:tcPr>
          <w:p w14:paraId="039D35A1"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411F2200"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Tygodniowy raport postępu realizacji prac </w:t>
            </w:r>
            <w:r>
              <w:rPr>
                <w:rFonts w:asciiTheme="minorHAnsi" w:hAnsiTheme="minorHAnsi" w:cstheme="minorHAnsi"/>
                <w:color w:val="000000" w:themeColor="text1"/>
                <w:szCs w:val="22"/>
              </w:rPr>
              <w:t>, tygodniowy</w:t>
            </w:r>
            <w:r w:rsidRPr="00D12D69">
              <w:rPr>
                <w:rFonts w:asciiTheme="minorHAnsi" w:hAnsiTheme="minorHAnsi" w:cstheme="minorHAnsi"/>
                <w:color w:val="000000" w:themeColor="text1"/>
                <w:szCs w:val="22"/>
              </w:rPr>
              <w:t xml:space="preserve"> raport z kontroli stanu BHP</w:t>
            </w:r>
            <w:r>
              <w:rPr>
                <w:rFonts w:asciiTheme="minorHAnsi" w:hAnsiTheme="minorHAnsi" w:cstheme="minorHAnsi"/>
                <w:color w:val="000000" w:themeColor="text1"/>
                <w:szCs w:val="22"/>
              </w:rPr>
              <w:t xml:space="preserve"> oraz </w:t>
            </w:r>
            <w:r w:rsidRPr="00E831E4">
              <w:rPr>
                <w:rFonts w:asciiTheme="minorHAnsi" w:hAnsiTheme="minorHAnsi" w:cstheme="minorHAnsi"/>
              </w:rPr>
              <w:t>po zakończeniu prac Raport końcowy BHP z ilością przepracowanych godzin.</w:t>
            </w:r>
          </w:p>
        </w:tc>
        <w:tc>
          <w:tcPr>
            <w:tcW w:w="1134" w:type="dxa"/>
            <w:hideMark/>
          </w:tcPr>
          <w:p w14:paraId="626842E6"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54DB56C8" w14:textId="77777777" w:rsidR="00A84F30" w:rsidRPr="00D82387" w:rsidRDefault="00A84F30" w:rsidP="00A84F30">
            <w:pPr>
              <w:spacing w:line="276" w:lineRule="auto"/>
              <w:jc w:val="center"/>
              <w:rPr>
                <w:rFonts w:asciiTheme="minorHAnsi" w:hAnsiTheme="minorHAnsi" w:cstheme="minorHAnsi"/>
                <w:color w:val="000000" w:themeColor="text1"/>
                <w:szCs w:val="22"/>
              </w:rPr>
            </w:pPr>
            <w:r w:rsidRPr="00E831E4">
              <w:rPr>
                <w:rFonts w:asciiTheme="minorHAnsi" w:hAnsiTheme="minorHAnsi" w:cstheme="minorHAnsi"/>
              </w:rPr>
              <w:t>Załącznik Z-4 Dokumentu związanego nr 2 do IOBP</w:t>
            </w:r>
          </w:p>
        </w:tc>
      </w:tr>
      <w:tr w:rsidR="00A84F30" w:rsidRPr="00D12D69" w14:paraId="73A10B5E" w14:textId="77777777" w:rsidTr="00137B86">
        <w:trPr>
          <w:trHeight w:val="340"/>
        </w:trPr>
        <w:tc>
          <w:tcPr>
            <w:tcW w:w="851" w:type="dxa"/>
          </w:tcPr>
          <w:p w14:paraId="0FD62F8F"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26EB3B78"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Dokumentacja fotograficzna</w:t>
            </w:r>
          </w:p>
          <w:p w14:paraId="29553F1D"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 ( stan zastany )</w:t>
            </w:r>
          </w:p>
        </w:tc>
        <w:tc>
          <w:tcPr>
            <w:tcW w:w="1134" w:type="dxa"/>
          </w:tcPr>
          <w:p w14:paraId="4663112E"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c>
          <w:tcPr>
            <w:tcW w:w="4111" w:type="dxa"/>
          </w:tcPr>
          <w:p w14:paraId="6196DCCA"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0671F120" w14:textId="77777777" w:rsidTr="00137B86">
        <w:trPr>
          <w:trHeight w:val="340"/>
        </w:trPr>
        <w:tc>
          <w:tcPr>
            <w:tcW w:w="851" w:type="dxa"/>
          </w:tcPr>
          <w:p w14:paraId="043E1B20"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5DA34568"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Uzgodnienia zmiany zakresu prac </w:t>
            </w:r>
          </w:p>
          <w:p w14:paraId="5BAA9C1E"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 uzgodniony przez strony i zatwierdzony) </w:t>
            </w:r>
          </w:p>
        </w:tc>
        <w:tc>
          <w:tcPr>
            <w:tcW w:w="1134" w:type="dxa"/>
            <w:hideMark/>
          </w:tcPr>
          <w:p w14:paraId="3B3415F9"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583BBA96"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79ECACC9" w14:textId="77777777" w:rsidTr="00137B86">
        <w:trPr>
          <w:trHeight w:val="340"/>
        </w:trPr>
        <w:tc>
          <w:tcPr>
            <w:tcW w:w="851" w:type="dxa"/>
          </w:tcPr>
          <w:p w14:paraId="5C3C09ED"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0655B6DF"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Zmiany harmonogramu realizacji prac </w:t>
            </w:r>
          </w:p>
          <w:p w14:paraId="21554076"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 uzgodniony przez strony i zatwierdzony) </w:t>
            </w:r>
          </w:p>
        </w:tc>
        <w:tc>
          <w:tcPr>
            <w:tcW w:w="1134" w:type="dxa"/>
            <w:hideMark/>
          </w:tcPr>
          <w:p w14:paraId="5E96B23A"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56404039"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055FDA54" w14:textId="77777777" w:rsidTr="00137B86">
        <w:trPr>
          <w:trHeight w:val="340"/>
        </w:trPr>
        <w:tc>
          <w:tcPr>
            <w:tcW w:w="851" w:type="dxa"/>
          </w:tcPr>
          <w:p w14:paraId="07AD924F"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28D29AC5"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WPQR, Instrukcje WPS</w:t>
            </w:r>
          </w:p>
        </w:tc>
        <w:tc>
          <w:tcPr>
            <w:tcW w:w="1134" w:type="dxa"/>
            <w:hideMark/>
          </w:tcPr>
          <w:p w14:paraId="328848A4"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31578396"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1E13EAF0" w14:textId="77777777" w:rsidTr="00137B86">
        <w:trPr>
          <w:trHeight w:val="340"/>
        </w:trPr>
        <w:tc>
          <w:tcPr>
            <w:tcW w:w="851" w:type="dxa"/>
          </w:tcPr>
          <w:p w14:paraId="49476AE8"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53DD2E6E"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Uprawnienia spawaczy</w:t>
            </w:r>
          </w:p>
        </w:tc>
        <w:tc>
          <w:tcPr>
            <w:tcW w:w="1134" w:type="dxa"/>
            <w:hideMark/>
          </w:tcPr>
          <w:p w14:paraId="674B1E3B"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47D3A955"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4692FD32" w14:textId="77777777" w:rsidTr="00137B86">
        <w:trPr>
          <w:trHeight w:val="340"/>
        </w:trPr>
        <w:tc>
          <w:tcPr>
            <w:tcW w:w="851" w:type="dxa"/>
          </w:tcPr>
          <w:p w14:paraId="7D28B07B"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1D0760D6"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Protokoły kontroli</w:t>
            </w:r>
          </w:p>
        </w:tc>
        <w:tc>
          <w:tcPr>
            <w:tcW w:w="1134" w:type="dxa"/>
            <w:hideMark/>
          </w:tcPr>
          <w:p w14:paraId="3F1AB8D9"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7F324521"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2CC7D439" w14:textId="77777777" w:rsidTr="00137B86">
        <w:trPr>
          <w:trHeight w:val="340"/>
        </w:trPr>
        <w:tc>
          <w:tcPr>
            <w:tcW w:w="851" w:type="dxa"/>
          </w:tcPr>
          <w:p w14:paraId="10084AE6"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292E03F7"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Dziennik robót</w:t>
            </w:r>
          </w:p>
        </w:tc>
        <w:tc>
          <w:tcPr>
            <w:tcW w:w="1134" w:type="dxa"/>
            <w:hideMark/>
          </w:tcPr>
          <w:p w14:paraId="655AED39"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6C4BA362"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45A04BA5" w14:textId="77777777" w:rsidTr="00137B86">
        <w:trPr>
          <w:gridAfter w:val="1"/>
          <w:wAfter w:w="4111" w:type="dxa"/>
          <w:trHeight w:val="340"/>
        </w:trPr>
        <w:tc>
          <w:tcPr>
            <w:tcW w:w="851" w:type="dxa"/>
            <w:hideMark/>
          </w:tcPr>
          <w:p w14:paraId="09255EA9"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C</w:t>
            </w:r>
          </w:p>
        </w:tc>
        <w:tc>
          <w:tcPr>
            <w:tcW w:w="4253" w:type="dxa"/>
            <w:hideMark/>
          </w:tcPr>
          <w:p w14:paraId="79AD2599" w14:textId="77777777" w:rsidR="00A84F30" w:rsidRPr="00D12D69" w:rsidRDefault="00A84F30" w:rsidP="00A84F30">
            <w:pPr>
              <w:spacing w:line="276" w:lineRule="auto"/>
              <w:jc w:val="center"/>
              <w:rPr>
                <w:rFonts w:asciiTheme="minorHAnsi" w:hAnsiTheme="minorHAnsi" w:cstheme="minorHAnsi"/>
                <w:b/>
                <w:i/>
                <w:color w:val="000000" w:themeColor="text1"/>
                <w:szCs w:val="22"/>
              </w:rPr>
            </w:pPr>
            <w:r w:rsidRPr="00D12D69">
              <w:rPr>
                <w:rFonts w:asciiTheme="minorHAnsi" w:hAnsiTheme="minorHAnsi" w:cstheme="minorHAnsi"/>
                <w:b/>
                <w:i/>
                <w:color w:val="000000" w:themeColor="text1"/>
                <w:szCs w:val="22"/>
              </w:rPr>
              <w:t>PO  ZAKOŃCZENIU  PRAC:</w:t>
            </w:r>
          </w:p>
        </w:tc>
        <w:tc>
          <w:tcPr>
            <w:tcW w:w="1134" w:type="dxa"/>
          </w:tcPr>
          <w:p w14:paraId="0288653B" w14:textId="77777777" w:rsidR="00A84F30" w:rsidRPr="00D12D69" w:rsidRDefault="00A84F30" w:rsidP="00A84F30">
            <w:pPr>
              <w:spacing w:line="276" w:lineRule="auto"/>
              <w:rPr>
                <w:rFonts w:asciiTheme="minorHAnsi" w:hAnsiTheme="minorHAnsi" w:cstheme="minorHAnsi"/>
                <w:b/>
                <w:i/>
                <w:color w:val="000000" w:themeColor="text1"/>
                <w:szCs w:val="22"/>
              </w:rPr>
            </w:pPr>
          </w:p>
        </w:tc>
      </w:tr>
      <w:tr w:rsidR="00A84F30" w:rsidRPr="00D12D69" w14:paraId="3877AF51" w14:textId="77777777" w:rsidTr="00137B86">
        <w:trPr>
          <w:trHeight w:val="340"/>
        </w:trPr>
        <w:tc>
          <w:tcPr>
            <w:tcW w:w="851" w:type="dxa"/>
          </w:tcPr>
          <w:p w14:paraId="3182D029"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02788FDD"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xml:space="preserve">Zestawienie materiałów podstawowych użytych do prac, z podaniem gatunku </w:t>
            </w:r>
            <w:r w:rsidRPr="00D12D69">
              <w:rPr>
                <w:rFonts w:asciiTheme="minorHAnsi" w:hAnsiTheme="minorHAnsi" w:cstheme="minorHAnsi"/>
                <w:color w:val="000000" w:themeColor="text1"/>
                <w:szCs w:val="22"/>
              </w:rPr>
              <w:lastRenderedPageBreak/>
              <w:t>materiałów, numeru wytopu, zastosowania oraz numeru atestu/ów</w:t>
            </w:r>
          </w:p>
        </w:tc>
        <w:tc>
          <w:tcPr>
            <w:tcW w:w="1134" w:type="dxa"/>
            <w:hideMark/>
          </w:tcPr>
          <w:p w14:paraId="6633B207"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lastRenderedPageBreak/>
              <w:t>x</w:t>
            </w:r>
          </w:p>
        </w:tc>
        <w:tc>
          <w:tcPr>
            <w:tcW w:w="4111" w:type="dxa"/>
          </w:tcPr>
          <w:p w14:paraId="68419ED8"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57BDBBD9" w14:textId="77777777" w:rsidTr="00137B86">
        <w:trPr>
          <w:trHeight w:val="340"/>
        </w:trPr>
        <w:tc>
          <w:tcPr>
            <w:tcW w:w="851" w:type="dxa"/>
          </w:tcPr>
          <w:p w14:paraId="628D9103"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6C011114"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Zestawienie materiałów dodatkowych do spawania z podaniem gatunku, średnicy oraz numeru atestu/ów</w:t>
            </w:r>
          </w:p>
        </w:tc>
        <w:tc>
          <w:tcPr>
            <w:tcW w:w="1134" w:type="dxa"/>
            <w:hideMark/>
          </w:tcPr>
          <w:p w14:paraId="7FF9292B" w14:textId="77777777" w:rsidR="00A84F30" w:rsidRPr="00D12D69" w:rsidRDefault="00A84F30" w:rsidP="00A84F30">
            <w:pPr>
              <w:tabs>
                <w:tab w:val="left" w:pos="450"/>
                <w:tab w:val="center" w:pos="530"/>
              </w:tabs>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14AD4F09"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0EE325B2" w14:textId="77777777" w:rsidTr="00137B86">
        <w:trPr>
          <w:trHeight w:val="341"/>
        </w:trPr>
        <w:tc>
          <w:tcPr>
            <w:tcW w:w="851" w:type="dxa"/>
          </w:tcPr>
          <w:p w14:paraId="24DC5AC9"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34939A86"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spawaczy uczestniczących w zadaniu</w:t>
            </w:r>
          </w:p>
        </w:tc>
        <w:tc>
          <w:tcPr>
            <w:tcW w:w="1134" w:type="dxa"/>
            <w:hideMark/>
          </w:tcPr>
          <w:p w14:paraId="1D9BE7CA"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0117F373"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65920B09" w14:textId="77777777" w:rsidTr="00137B86">
        <w:trPr>
          <w:trHeight w:val="340"/>
        </w:trPr>
        <w:tc>
          <w:tcPr>
            <w:tcW w:w="851" w:type="dxa"/>
          </w:tcPr>
          <w:p w14:paraId="3B29E9DE"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51FDC493"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WPS-ów zastosowanych w zadaniu</w:t>
            </w:r>
          </w:p>
        </w:tc>
        <w:tc>
          <w:tcPr>
            <w:tcW w:w="1134" w:type="dxa"/>
            <w:hideMark/>
          </w:tcPr>
          <w:p w14:paraId="0F6B122C"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19A4E280"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30C45BA5" w14:textId="77777777" w:rsidTr="00137B86">
        <w:trPr>
          <w:trHeight w:val="340"/>
        </w:trPr>
        <w:tc>
          <w:tcPr>
            <w:tcW w:w="851" w:type="dxa"/>
          </w:tcPr>
          <w:p w14:paraId="2EBE3D80"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534A1A2F"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sprzętu spawalniczego zastosowanego w realizacji</w:t>
            </w:r>
          </w:p>
        </w:tc>
        <w:tc>
          <w:tcPr>
            <w:tcW w:w="1134" w:type="dxa"/>
            <w:hideMark/>
          </w:tcPr>
          <w:p w14:paraId="5CDB703D"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696DB4F7"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1FB93E81" w14:textId="77777777" w:rsidTr="00137B86">
        <w:trPr>
          <w:trHeight w:val="340"/>
        </w:trPr>
        <w:tc>
          <w:tcPr>
            <w:tcW w:w="851" w:type="dxa"/>
          </w:tcPr>
          <w:p w14:paraId="77FCA2B4"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31FAC475"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Pr>
          <w:p w14:paraId="7C4F9A16"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c>
          <w:tcPr>
            <w:tcW w:w="4111" w:type="dxa"/>
          </w:tcPr>
          <w:p w14:paraId="14D7392D"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08EC70C9" w14:textId="77777777" w:rsidTr="00137B86">
        <w:trPr>
          <w:trHeight w:val="340"/>
        </w:trPr>
        <w:tc>
          <w:tcPr>
            <w:tcW w:w="851" w:type="dxa"/>
          </w:tcPr>
          <w:p w14:paraId="209F9576"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253584FE"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Poświadczenia / Oświadczenia</w:t>
            </w:r>
          </w:p>
        </w:tc>
        <w:tc>
          <w:tcPr>
            <w:tcW w:w="1134" w:type="dxa"/>
            <w:hideMark/>
          </w:tcPr>
          <w:p w14:paraId="113BD5CC"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3F85BE90"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651B3E30" w14:textId="77777777" w:rsidTr="00137B86">
        <w:trPr>
          <w:trHeight w:val="340"/>
        </w:trPr>
        <w:tc>
          <w:tcPr>
            <w:tcW w:w="851" w:type="dxa"/>
          </w:tcPr>
          <w:p w14:paraId="71AF73A8"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72F4ED6A"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Zgłoszenie gotowości urządzeń do odbioru</w:t>
            </w:r>
          </w:p>
        </w:tc>
        <w:tc>
          <w:tcPr>
            <w:tcW w:w="1134" w:type="dxa"/>
          </w:tcPr>
          <w:p w14:paraId="3944DF3D"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c>
          <w:tcPr>
            <w:tcW w:w="4111" w:type="dxa"/>
          </w:tcPr>
          <w:p w14:paraId="2234F803"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67160EB5" w14:textId="77777777" w:rsidTr="00137B86">
        <w:trPr>
          <w:trHeight w:val="340"/>
        </w:trPr>
        <w:tc>
          <w:tcPr>
            <w:tcW w:w="851" w:type="dxa"/>
          </w:tcPr>
          <w:p w14:paraId="612DB2FE"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3138A845"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hideMark/>
          </w:tcPr>
          <w:p w14:paraId="659C2B6B"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tcPr>
          <w:p w14:paraId="333A853C"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r>
      <w:tr w:rsidR="00A84F30" w:rsidRPr="00D12D69" w14:paraId="3A4ADA47" w14:textId="77777777" w:rsidTr="00137B86">
        <w:trPr>
          <w:trHeight w:val="340"/>
        </w:trPr>
        <w:tc>
          <w:tcPr>
            <w:tcW w:w="851" w:type="dxa"/>
          </w:tcPr>
          <w:p w14:paraId="543F33A2"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17ACADB0"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Protokoły odbioru częściowego/ inspektorskiego ( uzgodniony przez strony i zatwierdzony)</w:t>
            </w:r>
          </w:p>
        </w:tc>
        <w:tc>
          <w:tcPr>
            <w:tcW w:w="1134" w:type="dxa"/>
            <w:hideMark/>
          </w:tcPr>
          <w:p w14:paraId="568FF8A0"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6C41FB19"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r w:rsidR="00A84F30" w:rsidRPr="00D12D69" w14:paraId="57AE6291" w14:textId="77777777" w:rsidTr="00137B86">
        <w:trPr>
          <w:trHeight w:val="340"/>
        </w:trPr>
        <w:tc>
          <w:tcPr>
            <w:tcW w:w="851" w:type="dxa"/>
          </w:tcPr>
          <w:p w14:paraId="64A4BAB8"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1E9C1863"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Protokoły odbioru technicznego (uzgodniony przez strony i zatwierdzony)</w:t>
            </w:r>
          </w:p>
        </w:tc>
        <w:tc>
          <w:tcPr>
            <w:tcW w:w="1134" w:type="dxa"/>
          </w:tcPr>
          <w:p w14:paraId="656044E3"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c>
          <w:tcPr>
            <w:tcW w:w="4111" w:type="dxa"/>
            <w:hideMark/>
          </w:tcPr>
          <w:p w14:paraId="393F97C6"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r w:rsidR="00A84F30" w:rsidRPr="00D12D69" w14:paraId="36C58F57" w14:textId="77777777" w:rsidTr="00137B86">
        <w:trPr>
          <w:trHeight w:val="340"/>
        </w:trPr>
        <w:tc>
          <w:tcPr>
            <w:tcW w:w="851" w:type="dxa"/>
          </w:tcPr>
          <w:p w14:paraId="58083422"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4DC4E5ED"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Protokół odbioru końcowego</w:t>
            </w:r>
          </w:p>
          <w:p w14:paraId="15B58C51"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 uzgodniony przez strony i zatwierdzony)</w:t>
            </w:r>
          </w:p>
        </w:tc>
        <w:tc>
          <w:tcPr>
            <w:tcW w:w="1134" w:type="dxa"/>
            <w:hideMark/>
          </w:tcPr>
          <w:p w14:paraId="70D4C362"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x</w:t>
            </w:r>
          </w:p>
        </w:tc>
        <w:tc>
          <w:tcPr>
            <w:tcW w:w="4111" w:type="dxa"/>
            <w:hideMark/>
          </w:tcPr>
          <w:p w14:paraId="2D587D24"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r w:rsidR="00A84F30" w:rsidRPr="00D12D69" w14:paraId="435D4440" w14:textId="77777777" w:rsidTr="00137B86">
        <w:trPr>
          <w:trHeight w:val="340"/>
        </w:trPr>
        <w:tc>
          <w:tcPr>
            <w:tcW w:w="851" w:type="dxa"/>
          </w:tcPr>
          <w:p w14:paraId="5418DE76" w14:textId="77777777" w:rsidR="00A84F30" w:rsidRPr="00D12D69" w:rsidRDefault="00A84F30" w:rsidP="00126AC2">
            <w:pPr>
              <w:numPr>
                <w:ilvl w:val="0"/>
                <w:numId w:val="94"/>
              </w:numPr>
              <w:spacing w:line="276" w:lineRule="auto"/>
              <w:ind w:left="0" w:firstLine="0"/>
              <w:rPr>
                <w:rFonts w:asciiTheme="minorHAnsi" w:hAnsiTheme="minorHAnsi" w:cstheme="minorHAnsi"/>
                <w:color w:val="000000" w:themeColor="text1"/>
                <w:szCs w:val="22"/>
              </w:rPr>
            </w:pPr>
          </w:p>
        </w:tc>
        <w:tc>
          <w:tcPr>
            <w:tcW w:w="4253" w:type="dxa"/>
            <w:hideMark/>
          </w:tcPr>
          <w:p w14:paraId="591B373F" w14:textId="77777777" w:rsidR="00A84F30" w:rsidRPr="00D12D69" w:rsidRDefault="00A84F30" w:rsidP="00A84F30">
            <w:pPr>
              <w:spacing w:line="276" w:lineRule="auto"/>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Protokół odbioru pogwarancyjnego</w:t>
            </w:r>
          </w:p>
        </w:tc>
        <w:tc>
          <w:tcPr>
            <w:tcW w:w="1134" w:type="dxa"/>
          </w:tcPr>
          <w:p w14:paraId="042358B0" w14:textId="77777777" w:rsidR="00A84F30" w:rsidRPr="00D12D69" w:rsidRDefault="00A84F30" w:rsidP="00A84F30">
            <w:pPr>
              <w:spacing w:line="276" w:lineRule="auto"/>
              <w:jc w:val="center"/>
              <w:rPr>
                <w:rFonts w:asciiTheme="minorHAnsi" w:hAnsiTheme="minorHAnsi" w:cstheme="minorHAnsi"/>
                <w:color w:val="000000" w:themeColor="text1"/>
                <w:szCs w:val="22"/>
              </w:rPr>
            </w:pPr>
          </w:p>
        </w:tc>
        <w:tc>
          <w:tcPr>
            <w:tcW w:w="4111" w:type="dxa"/>
            <w:hideMark/>
          </w:tcPr>
          <w:p w14:paraId="5B0E0185" w14:textId="77777777" w:rsidR="00A84F30" w:rsidRPr="00D12D69" w:rsidRDefault="00A84F30" w:rsidP="00A84F30">
            <w:pPr>
              <w:spacing w:line="276" w:lineRule="auto"/>
              <w:jc w:val="center"/>
              <w:rPr>
                <w:rFonts w:asciiTheme="minorHAnsi" w:hAnsiTheme="minorHAnsi" w:cstheme="minorHAnsi"/>
                <w:color w:val="000000" w:themeColor="text1"/>
                <w:szCs w:val="22"/>
              </w:rPr>
            </w:pPr>
            <w:r w:rsidRPr="00D12D69">
              <w:rPr>
                <w:rFonts w:asciiTheme="minorHAnsi" w:hAnsiTheme="minorHAnsi" w:cstheme="minorHAnsi"/>
                <w:color w:val="000000" w:themeColor="text1"/>
                <w:szCs w:val="22"/>
              </w:rPr>
              <w:t>Instrukcja odbiorowa/OWZU</w:t>
            </w:r>
          </w:p>
        </w:tc>
      </w:tr>
    </w:tbl>
    <w:p w14:paraId="1C767C77" w14:textId="77777777" w:rsidR="00137B86" w:rsidRDefault="00137B86" w:rsidP="007F0583">
      <w:pPr>
        <w:pStyle w:val="Akapitzlist"/>
        <w:tabs>
          <w:tab w:val="left" w:pos="360"/>
        </w:tabs>
        <w:spacing w:before="120" w:after="120" w:line="240" w:lineRule="auto"/>
        <w:ind w:left="0"/>
        <w:rPr>
          <w:rFonts w:asciiTheme="minorHAnsi" w:hAnsiTheme="minorHAnsi" w:cstheme="minorHAnsi"/>
        </w:rPr>
      </w:pPr>
    </w:p>
    <w:p w14:paraId="62DC7A1F" w14:textId="7FFBC7E1" w:rsidR="007F0583" w:rsidRPr="00D12D69" w:rsidRDefault="007F0583" w:rsidP="000D3ACB">
      <w:pPr>
        <w:pStyle w:val="Akapitzlist"/>
        <w:numPr>
          <w:ilvl w:val="0"/>
          <w:numId w:val="17"/>
        </w:numPr>
        <w:spacing w:before="120" w:after="120" w:line="312" w:lineRule="atLeast"/>
        <w:ind w:left="0" w:firstLine="0"/>
        <w:rPr>
          <w:rFonts w:asciiTheme="minorHAnsi" w:hAnsiTheme="minorHAnsi" w:cstheme="minorHAnsi"/>
          <w:b/>
          <w:color w:val="000000" w:themeColor="text1"/>
        </w:rPr>
      </w:pPr>
      <w:r w:rsidRPr="00D12D69">
        <w:rPr>
          <w:rFonts w:asciiTheme="minorHAnsi" w:hAnsiTheme="minorHAnsi" w:cstheme="minorHAnsi"/>
          <w:b/>
          <w:color w:val="000000" w:themeColor="text1"/>
        </w:rPr>
        <w:t>GWARANCJ</w:t>
      </w:r>
      <w:r w:rsidR="00063784">
        <w:rPr>
          <w:rFonts w:asciiTheme="minorHAnsi" w:hAnsiTheme="minorHAnsi" w:cstheme="minorHAnsi"/>
          <w:b/>
          <w:color w:val="000000" w:themeColor="text1"/>
        </w:rPr>
        <w:t>A</w:t>
      </w:r>
    </w:p>
    <w:p w14:paraId="3F45DE4A" w14:textId="719A7F37" w:rsidR="007F0583" w:rsidRPr="00D12D69" w:rsidRDefault="00ED25B5" w:rsidP="000D3ACB">
      <w:pPr>
        <w:pStyle w:val="Akapitzlist"/>
        <w:numPr>
          <w:ilvl w:val="1"/>
          <w:numId w:val="17"/>
        </w:numPr>
        <w:tabs>
          <w:tab w:val="left" w:pos="360"/>
        </w:tabs>
        <w:spacing w:after="0" w:line="300" w:lineRule="atLeast"/>
        <w:ind w:left="0" w:firstLine="0"/>
        <w:rPr>
          <w:rFonts w:asciiTheme="minorHAnsi" w:hAnsiTheme="minorHAnsi" w:cstheme="minorHAnsi"/>
          <w:color w:val="000000" w:themeColor="text1"/>
        </w:rPr>
      </w:pPr>
      <w:r>
        <w:rPr>
          <w:rFonts w:asciiTheme="minorHAnsi" w:hAnsiTheme="minorHAnsi" w:cstheme="minorHAnsi"/>
          <w:color w:val="000000" w:themeColor="text1"/>
        </w:rPr>
        <w:t>G</w:t>
      </w:r>
      <w:r w:rsidR="007F0583" w:rsidRPr="00D12D69">
        <w:rPr>
          <w:rFonts w:asciiTheme="minorHAnsi" w:hAnsiTheme="minorHAnsi" w:cstheme="minorHAnsi"/>
          <w:color w:val="000000" w:themeColor="text1"/>
        </w:rPr>
        <w:t>warancj</w:t>
      </w:r>
      <w:r>
        <w:rPr>
          <w:rFonts w:asciiTheme="minorHAnsi" w:hAnsiTheme="minorHAnsi" w:cstheme="minorHAnsi"/>
          <w:color w:val="000000" w:themeColor="text1"/>
        </w:rPr>
        <w:t>a</w:t>
      </w:r>
      <w:r w:rsidR="007F0583" w:rsidRPr="00D12D69">
        <w:rPr>
          <w:rFonts w:asciiTheme="minorHAnsi" w:hAnsiTheme="minorHAnsi" w:cstheme="minorHAnsi"/>
          <w:color w:val="000000" w:themeColor="text1"/>
        </w:rPr>
        <w:t xml:space="preserve"> na wykonane prace oraz dostarczone przez Wykonawcę materiały wynosi  </w:t>
      </w:r>
      <w:r w:rsidR="007F0583" w:rsidRPr="00D12D69">
        <w:rPr>
          <w:rFonts w:asciiTheme="minorHAnsi" w:hAnsiTheme="minorHAnsi" w:cstheme="minorHAnsi"/>
        </w:rPr>
        <w:t xml:space="preserve">36 </w:t>
      </w:r>
      <w:r w:rsidR="007F0583" w:rsidRPr="00D12D69">
        <w:rPr>
          <w:rFonts w:asciiTheme="minorHAnsi" w:hAnsiTheme="minorHAnsi" w:cstheme="minorHAnsi"/>
          <w:color w:val="000000" w:themeColor="text1"/>
        </w:rPr>
        <w:t>miesięcy od odbioru  końcowego.</w:t>
      </w:r>
    </w:p>
    <w:p w14:paraId="766D8D5A" w14:textId="1C8034DB" w:rsidR="007F0583" w:rsidRPr="00D12D69" w:rsidRDefault="00ED25B5" w:rsidP="000D3ACB">
      <w:pPr>
        <w:pStyle w:val="Akapitzlist"/>
        <w:numPr>
          <w:ilvl w:val="1"/>
          <w:numId w:val="17"/>
        </w:numPr>
        <w:tabs>
          <w:tab w:val="left" w:pos="360"/>
        </w:tabs>
        <w:spacing w:after="0" w:line="300" w:lineRule="atLeast"/>
        <w:ind w:left="0" w:firstLine="0"/>
        <w:rPr>
          <w:rFonts w:asciiTheme="minorHAnsi" w:hAnsiTheme="minorHAnsi" w:cstheme="minorHAnsi"/>
          <w:color w:val="000000" w:themeColor="text1"/>
        </w:rPr>
      </w:pPr>
      <w:r>
        <w:rPr>
          <w:rFonts w:asciiTheme="minorHAnsi" w:hAnsiTheme="minorHAnsi" w:cstheme="minorHAnsi"/>
          <w:color w:val="000000" w:themeColor="text1"/>
        </w:rPr>
        <w:t>Wykonawca p</w:t>
      </w:r>
      <w:r w:rsidR="007F0583" w:rsidRPr="00D12D69">
        <w:rPr>
          <w:rFonts w:asciiTheme="minorHAnsi" w:hAnsiTheme="minorHAnsi" w:cstheme="minorHAnsi"/>
          <w:color w:val="000000" w:themeColor="text1"/>
        </w:rPr>
        <w:t xml:space="preserve">rzystąpi do usuwania zgłoszonych wad niezwłocznie, nie później niż w ciągu  </w:t>
      </w:r>
      <w:r w:rsidR="007F0583" w:rsidRPr="00D12D69">
        <w:rPr>
          <w:rFonts w:asciiTheme="minorHAnsi" w:hAnsiTheme="minorHAnsi" w:cstheme="minorHAnsi"/>
        </w:rPr>
        <w:t xml:space="preserve">3 </w:t>
      </w:r>
      <w:r w:rsidR="007F0583" w:rsidRPr="00D12D69">
        <w:rPr>
          <w:rFonts w:asciiTheme="minorHAnsi" w:hAnsiTheme="minorHAnsi" w:cstheme="minorHAnsi"/>
          <w:color w:val="000000" w:themeColor="text1"/>
        </w:rPr>
        <w:t xml:space="preserve"> dni roboczych  od zgłoszenia wady albo w innym terminie  uzgodnionym z Zamawiającym</w:t>
      </w:r>
    </w:p>
    <w:p w14:paraId="0E4C6BBE" w14:textId="77777777" w:rsidR="007F0583" w:rsidRPr="00D12D69" w:rsidRDefault="007F0583" w:rsidP="007F0583">
      <w:pPr>
        <w:pStyle w:val="Akapitzlist"/>
        <w:tabs>
          <w:tab w:val="left" w:pos="360"/>
        </w:tabs>
        <w:spacing w:after="0" w:line="300" w:lineRule="atLeast"/>
        <w:ind w:left="0"/>
        <w:rPr>
          <w:rFonts w:asciiTheme="minorHAnsi" w:eastAsia="Tahoma,Bold" w:hAnsiTheme="minorHAnsi" w:cstheme="minorHAnsi"/>
          <w:bCs/>
          <w:color w:val="000000" w:themeColor="text1"/>
        </w:rPr>
      </w:pPr>
    </w:p>
    <w:p w14:paraId="2B44FC5C" w14:textId="77777777" w:rsidR="007F0583" w:rsidRPr="00D12D69" w:rsidRDefault="007F0583" w:rsidP="000D3ACB">
      <w:pPr>
        <w:pStyle w:val="Akapitzlist"/>
        <w:numPr>
          <w:ilvl w:val="0"/>
          <w:numId w:val="17"/>
        </w:numPr>
        <w:tabs>
          <w:tab w:val="left" w:pos="360"/>
        </w:tabs>
        <w:spacing w:after="0" w:line="360" w:lineRule="auto"/>
        <w:ind w:left="0" w:firstLine="0"/>
        <w:rPr>
          <w:rFonts w:asciiTheme="minorHAnsi" w:hAnsiTheme="minorHAnsi" w:cstheme="minorHAnsi"/>
          <w:b/>
          <w:color w:val="000000" w:themeColor="text1"/>
        </w:rPr>
      </w:pPr>
      <w:r w:rsidRPr="00D12D69">
        <w:rPr>
          <w:rFonts w:asciiTheme="minorHAnsi" w:hAnsiTheme="minorHAnsi" w:cstheme="minorHAnsi"/>
          <w:b/>
          <w:color w:val="000000" w:themeColor="text1"/>
        </w:rPr>
        <w:t>REGULACJE PRAWNE,PRZEPISY I NORMY</w:t>
      </w:r>
    </w:p>
    <w:p w14:paraId="1092206E" w14:textId="25B7E5C5" w:rsidR="007F0583" w:rsidRPr="00D12D69" w:rsidRDefault="007F0583" w:rsidP="000D3ACB">
      <w:pPr>
        <w:pStyle w:val="Akapitzlist"/>
        <w:numPr>
          <w:ilvl w:val="1"/>
          <w:numId w:val="17"/>
        </w:numPr>
        <w:tabs>
          <w:tab w:val="left" w:pos="360"/>
        </w:tabs>
        <w:spacing w:after="0" w:line="24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 xml:space="preserve">Wykonawca będzie przestrzegał polskich przepisów prawnych łącznie z instrukcjami </w:t>
      </w:r>
      <w:r w:rsidRPr="00D12D69">
        <w:rPr>
          <w:rFonts w:asciiTheme="minorHAnsi" w:hAnsiTheme="minorHAnsi" w:cstheme="minorHAnsi"/>
          <w:color w:val="000000" w:themeColor="text1"/>
        </w:rPr>
        <w:br/>
        <w:t>i przepisami wewnętrznych Zamawiającego takich jak dotycząc</w:t>
      </w:r>
      <w:r>
        <w:rPr>
          <w:rFonts w:asciiTheme="minorHAnsi" w:hAnsiTheme="minorHAnsi" w:cstheme="minorHAnsi"/>
          <w:color w:val="000000" w:themeColor="text1"/>
        </w:rPr>
        <w:t>e przepisów prze</w:t>
      </w:r>
      <w:r w:rsidR="000D3ACB">
        <w:rPr>
          <w:rFonts w:asciiTheme="minorHAnsi" w:hAnsiTheme="minorHAnsi" w:cstheme="minorHAnsi"/>
          <w:color w:val="000000" w:themeColor="text1"/>
        </w:rPr>
        <w:t>ciwpożarowych i </w:t>
      </w:r>
      <w:r w:rsidRPr="00D12D69">
        <w:rPr>
          <w:rFonts w:asciiTheme="minorHAnsi" w:hAnsiTheme="minorHAnsi" w:cstheme="minorHAnsi"/>
          <w:color w:val="000000" w:themeColor="text1"/>
        </w:rPr>
        <w:t>ubezpieczeniowych.</w:t>
      </w:r>
    </w:p>
    <w:p w14:paraId="50F2C89E" w14:textId="77777777" w:rsidR="007F0583" w:rsidRPr="00D12D69" w:rsidRDefault="007F0583" w:rsidP="000D3ACB">
      <w:pPr>
        <w:pStyle w:val="Akapitzlist"/>
        <w:numPr>
          <w:ilvl w:val="1"/>
          <w:numId w:val="17"/>
        </w:numPr>
        <w:tabs>
          <w:tab w:val="left" w:pos="360"/>
        </w:tabs>
        <w:spacing w:after="0" w:line="24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 xml:space="preserve">Wykonawca ponosi koszty dokumentów, które należy zapewnić dla uzyskania zgodności </w:t>
      </w:r>
      <w:r w:rsidRPr="00D12D69">
        <w:rPr>
          <w:rFonts w:asciiTheme="minorHAnsi" w:hAnsiTheme="minorHAnsi" w:cstheme="minorHAnsi"/>
          <w:color w:val="000000" w:themeColor="text1"/>
        </w:rPr>
        <w:br/>
        <w:t>z regulacjami prawnymi, normami i przepisami (łącznie z przepisami BHP).</w:t>
      </w:r>
    </w:p>
    <w:p w14:paraId="0D073922" w14:textId="77777777" w:rsidR="007F0583" w:rsidRPr="00D12D69" w:rsidRDefault="007F0583" w:rsidP="000D3ACB">
      <w:pPr>
        <w:pStyle w:val="Akapitzlist"/>
        <w:numPr>
          <w:ilvl w:val="1"/>
          <w:numId w:val="17"/>
        </w:numPr>
        <w:tabs>
          <w:tab w:val="left" w:pos="360"/>
        </w:tabs>
        <w:spacing w:after="0" w:line="24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692777C2" w14:textId="77777777" w:rsidR="007F0583" w:rsidRPr="00D12D69" w:rsidRDefault="007F0583" w:rsidP="000D3ACB">
      <w:pPr>
        <w:pStyle w:val="Akapitzlist"/>
        <w:numPr>
          <w:ilvl w:val="1"/>
          <w:numId w:val="17"/>
        </w:numPr>
        <w:tabs>
          <w:tab w:val="left" w:pos="360"/>
        </w:tabs>
        <w:spacing w:after="0" w:line="360" w:lineRule="auto"/>
        <w:ind w:left="0" w:firstLine="0"/>
        <w:jc w:val="both"/>
        <w:rPr>
          <w:rFonts w:asciiTheme="minorHAnsi" w:hAnsiTheme="minorHAnsi" w:cstheme="minorHAnsi"/>
          <w:color w:val="000000" w:themeColor="text1"/>
        </w:rPr>
      </w:pPr>
      <w:r w:rsidRPr="00D12D69">
        <w:rPr>
          <w:rFonts w:asciiTheme="minorHAnsi" w:hAnsiTheme="minorHAnsi" w:cstheme="minorHAnsi"/>
          <w:color w:val="000000" w:themeColor="text1"/>
        </w:rPr>
        <w:t>Dokumenty właściwe dla ENEA Elektrownia POŁANIEC S.A</w:t>
      </w:r>
    </w:p>
    <w:p w14:paraId="2A2A4656" w14:textId="77777777" w:rsidR="007F0583" w:rsidRPr="00D12D69" w:rsidRDefault="007F0583" w:rsidP="000D3ACB">
      <w:pPr>
        <w:pStyle w:val="Tekstblokowy"/>
        <w:numPr>
          <w:ilvl w:val="2"/>
          <w:numId w:val="17"/>
        </w:numPr>
        <w:tabs>
          <w:tab w:val="left" w:pos="851"/>
        </w:tabs>
        <w:spacing w:before="0" w:line="240" w:lineRule="auto"/>
        <w:ind w:left="0" w:right="11"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Ogólne Warunki Zakupu Towarów</w:t>
      </w:r>
    </w:p>
    <w:p w14:paraId="32D92A8F"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Ogólne Warunki Zakupu Usług</w:t>
      </w:r>
    </w:p>
    <w:p w14:paraId="50427735"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Ochrony Przeciwpożarowej</w:t>
      </w:r>
    </w:p>
    <w:p w14:paraId="20E3FC21"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Organizacji Bezpiecznej Pracy</w:t>
      </w:r>
    </w:p>
    <w:p w14:paraId="654C4997"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lastRenderedPageBreak/>
        <w:t xml:space="preserve">Instrukcja Postepowania w Razie Wypadków i Nagłych </w:t>
      </w:r>
      <w:proofErr w:type="spellStart"/>
      <w:r w:rsidRPr="00D12D69">
        <w:rPr>
          <w:rFonts w:asciiTheme="minorHAnsi" w:hAnsiTheme="minorHAnsi" w:cstheme="minorHAnsi"/>
          <w:color w:val="000000" w:themeColor="text1"/>
          <w:sz w:val="22"/>
        </w:rPr>
        <w:t>Zachorowań</w:t>
      </w:r>
      <w:proofErr w:type="spellEnd"/>
    </w:p>
    <w:p w14:paraId="3AB00A43"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Postępowania z Odpadami</w:t>
      </w:r>
    </w:p>
    <w:p w14:paraId="0E866F1B"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 xml:space="preserve">Instrukcja </w:t>
      </w:r>
      <w:proofErr w:type="spellStart"/>
      <w:r w:rsidRPr="00D12D69">
        <w:rPr>
          <w:rFonts w:asciiTheme="minorHAnsi" w:hAnsiTheme="minorHAnsi" w:cstheme="minorHAnsi"/>
          <w:color w:val="000000" w:themeColor="text1"/>
          <w:sz w:val="22"/>
        </w:rPr>
        <w:t>Przepustkowa</w:t>
      </w:r>
      <w:proofErr w:type="spellEnd"/>
      <w:r w:rsidRPr="00D12D69">
        <w:rPr>
          <w:rFonts w:asciiTheme="minorHAnsi" w:hAnsiTheme="minorHAnsi" w:cstheme="minorHAnsi"/>
          <w:color w:val="000000" w:themeColor="text1"/>
          <w:sz w:val="22"/>
        </w:rPr>
        <w:t xml:space="preserve"> dla Ruchu materiałowego</w:t>
      </w:r>
    </w:p>
    <w:p w14:paraId="56610C37"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Instrukcja Postępowania dla Ruchu Osobowego i Pojazdów</w:t>
      </w:r>
    </w:p>
    <w:p w14:paraId="641E76AA" w14:textId="3BAB564F"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 xml:space="preserve">Instrukcja w Sprawie Zakazu Palenia </w:t>
      </w:r>
      <w:r w:rsidR="00063784" w:rsidRPr="00063784">
        <w:rPr>
          <w:rFonts w:asciiTheme="minorHAnsi" w:hAnsiTheme="minorHAnsi" w:cstheme="minorHAnsi"/>
        </w:rPr>
        <w:t xml:space="preserve"> </w:t>
      </w:r>
      <w:r w:rsidR="00063784" w:rsidRPr="00E831E4">
        <w:rPr>
          <w:rFonts w:asciiTheme="minorHAnsi" w:hAnsiTheme="minorHAnsi" w:cstheme="minorHAnsi"/>
        </w:rPr>
        <w:t>wyrobów tytoniowych, w tym palenia nowatorskich wyrobów tytoniowych i papierosów elektronicznych</w:t>
      </w:r>
    </w:p>
    <w:p w14:paraId="7FBB4C0B" w14:textId="77777777" w:rsidR="007F0583" w:rsidRPr="00D12D69" w:rsidRDefault="007F0583" w:rsidP="000D3ACB">
      <w:pPr>
        <w:pStyle w:val="Tekstblokowy"/>
        <w:numPr>
          <w:ilvl w:val="2"/>
          <w:numId w:val="17"/>
        </w:numPr>
        <w:tabs>
          <w:tab w:val="left" w:pos="851"/>
        </w:tabs>
        <w:spacing w:before="0" w:line="240" w:lineRule="auto"/>
        <w:ind w:left="0" w:firstLine="0"/>
        <w:rPr>
          <w:rFonts w:asciiTheme="minorHAnsi" w:hAnsiTheme="minorHAnsi" w:cstheme="minorHAnsi"/>
          <w:color w:val="000000" w:themeColor="text1"/>
          <w:sz w:val="22"/>
        </w:rPr>
      </w:pPr>
      <w:r w:rsidRPr="00D12D69">
        <w:rPr>
          <w:rFonts w:asciiTheme="minorHAnsi" w:hAnsiTheme="minorHAnsi" w:cstheme="minorHAnsi"/>
          <w:color w:val="000000" w:themeColor="text1"/>
          <w:sz w:val="22"/>
        </w:rPr>
        <w:t>Załącznik do Instrukcji Organizacji Bezpiecznej Pracy-dokument związany nr 4</w:t>
      </w:r>
    </w:p>
    <w:p w14:paraId="4F613E9A" w14:textId="77777777" w:rsidR="007F0583" w:rsidRPr="00D12D69" w:rsidRDefault="007F0583" w:rsidP="007F0583">
      <w:pPr>
        <w:pStyle w:val="Akapitzlist"/>
        <w:spacing w:after="0" w:line="240" w:lineRule="auto"/>
        <w:ind w:left="0"/>
        <w:jc w:val="both"/>
        <w:rPr>
          <w:rFonts w:asciiTheme="minorHAnsi" w:hAnsiTheme="minorHAnsi" w:cstheme="minorHAnsi"/>
          <w:color w:val="000000" w:themeColor="text1"/>
        </w:rPr>
      </w:pPr>
      <w:r w:rsidRPr="00D12D69">
        <w:rPr>
          <w:rFonts w:asciiTheme="minorHAnsi" w:hAnsiTheme="minorHAnsi" w:cstheme="minorHAnsi"/>
          <w:color w:val="000000" w:themeColor="text1"/>
        </w:rPr>
        <w:t xml:space="preserve">Dostępne na stronie internetowej Enea Elektrownia Połaniec S.A. pod </w:t>
      </w:r>
      <w:proofErr w:type="spellStart"/>
      <w:r w:rsidRPr="00D12D69">
        <w:rPr>
          <w:rFonts w:asciiTheme="minorHAnsi" w:hAnsiTheme="minorHAnsi" w:cstheme="minorHAnsi"/>
          <w:color w:val="000000" w:themeColor="text1"/>
          <w:lang w:val="de-DE"/>
        </w:rPr>
        <w:t>adresem</w:t>
      </w:r>
      <w:proofErr w:type="spellEnd"/>
      <w:r w:rsidRPr="00D12D69">
        <w:rPr>
          <w:rFonts w:asciiTheme="minorHAnsi" w:hAnsiTheme="minorHAnsi" w:cstheme="minorHAnsi"/>
          <w:color w:val="000000" w:themeColor="text1"/>
          <w:lang w:val="de-DE"/>
        </w:rPr>
        <w:t>:</w:t>
      </w:r>
    </w:p>
    <w:p w14:paraId="60AB767B" w14:textId="77777777" w:rsidR="007F0583" w:rsidRDefault="005A20FF" w:rsidP="007F0583">
      <w:pPr>
        <w:pStyle w:val="Akapitzlist"/>
        <w:ind w:left="0"/>
        <w:jc w:val="both"/>
        <w:rPr>
          <w:rFonts w:asciiTheme="minorHAnsi" w:hAnsiTheme="minorHAnsi" w:cstheme="minorHAnsi"/>
          <w:color w:val="000000" w:themeColor="text1"/>
          <w:lang w:val="de-DE"/>
        </w:rPr>
      </w:pPr>
      <w:hyperlink r:id="rId31" w:history="1">
        <w:r w:rsidR="007F0583" w:rsidRPr="0070301B">
          <w:rPr>
            <w:rStyle w:val="Hipercze"/>
            <w:rFonts w:asciiTheme="minorHAnsi" w:hAnsiTheme="minorHAnsi" w:cstheme="minorHAnsi"/>
            <w:lang w:val="de-DE"/>
          </w:rPr>
          <w:t>https://www.enea.pl/pl/grupaenea/o-grupie/spolki-grupy-enea/polaniec/zamowienia/dokumenty-dla-wykonawcow-i-dostawcow</w:t>
        </w:r>
      </w:hyperlink>
      <w:r w:rsidR="007F0583" w:rsidRPr="00D12D69">
        <w:rPr>
          <w:rFonts w:asciiTheme="minorHAnsi" w:hAnsiTheme="minorHAnsi" w:cstheme="minorHAnsi"/>
          <w:color w:val="000000" w:themeColor="text1"/>
          <w:lang w:val="de-DE"/>
        </w:rPr>
        <w:t>.</w:t>
      </w:r>
    </w:p>
    <w:p w14:paraId="2CED330A" w14:textId="77777777" w:rsidR="007F0583" w:rsidRPr="00D12D69" w:rsidRDefault="007F0583" w:rsidP="007F0583">
      <w:pPr>
        <w:pStyle w:val="Akapitzlist"/>
        <w:ind w:left="0"/>
        <w:rPr>
          <w:rFonts w:asciiTheme="minorHAnsi" w:hAnsiTheme="minorHAnsi" w:cstheme="minorHAnsi"/>
          <w:vanish/>
          <w:color w:val="000000" w:themeColor="text1"/>
          <w:specVanish/>
        </w:rPr>
      </w:pPr>
    </w:p>
    <w:p w14:paraId="22CBBEC2" w14:textId="77777777" w:rsidR="007F0583" w:rsidRPr="00D12D69" w:rsidRDefault="007F0583" w:rsidP="007F0583">
      <w:pPr>
        <w:jc w:val="right"/>
        <w:rPr>
          <w:rFonts w:asciiTheme="minorHAnsi" w:hAnsiTheme="minorHAnsi" w:cstheme="minorHAnsi"/>
          <w:color w:val="000000" w:themeColor="text1"/>
          <w:sz w:val="22"/>
          <w:szCs w:val="22"/>
          <w:lang w:val="de-DE"/>
        </w:rPr>
      </w:pPr>
    </w:p>
    <w:p w14:paraId="7D61CDD2" w14:textId="77777777" w:rsidR="007F0583" w:rsidRPr="00D12D69" w:rsidRDefault="007F0583" w:rsidP="000D3ACB">
      <w:pPr>
        <w:pStyle w:val="Akapitzlist"/>
        <w:numPr>
          <w:ilvl w:val="0"/>
          <w:numId w:val="17"/>
        </w:numPr>
        <w:tabs>
          <w:tab w:val="left" w:pos="360"/>
        </w:tabs>
        <w:spacing w:after="0" w:line="360" w:lineRule="auto"/>
        <w:ind w:left="0" w:firstLine="0"/>
        <w:rPr>
          <w:rFonts w:asciiTheme="minorHAnsi" w:hAnsiTheme="minorHAnsi" w:cstheme="minorHAnsi"/>
          <w:color w:val="000000" w:themeColor="text1"/>
        </w:rPr>
      </w:pPr>
      <w:r w:rsidRPr="00D12D69">
        <w:rPr>
          <w:rFonts w:asciiTheme="minorHAnsi" w:hAnsiTheme="minorHAnsi" w:cstheme="minorHAnsi"/>
          <w:color w:val="000000" w:themeColor="text1"/>
        </w:rPr>
        <w:t>Załączniki do OPZ</w:t>
      </w:r>
    </w:p>
    <w:p w14:paraId="2C21FE15" w14:textId="77777777" w:rsidR="007F0583" w:rsidRPr="00D12D69" w:rsidRDefault="007F0583" w:rsidP="007F0583">
      <w:pPr>
        <w:pStyle w:val="Akapitzlist"/>
        <w:tabs>
          <w:tab w:val="left" w:pos="360"/>
        </w:tabs>
        <w:spacing w:after="0" w:line="360" w:lineRule="auto"/>
        <w:ind w:left="0"/>
        <w:rPr>
          <w:rFonts w:asciiTheme="minorHAnsi" w:hAnsiTheme="minorHAnsi" w:cstheme="minorHAnsi"/>
          <w:color w:val="000000" w:themeColor="text1"/>
        </w:rPr>
      </w:pPr>
      <w:r w:rsidRPr="00D12D69">
        <w:rPr>
          <w:rFonts w:asciiTheme="minorHAnsi" w:hAnsiTheme="minorHAnsi" w:cstheme="minorHAnsi"/>
          <w:color w:val="000000" w:themeColor="text1"/>
        </w:rPr>
        <w:t xml:space="preserve">Załącznik  nr 1 </w:t>
      </w:r>
      <w:r>
        <w:rPr>
          <w:rFonts w:asciiTheme="minorHAnsi" w:hAnsiTheme="minorHAnsi" w:cstheme="minorHAnsi"/>
          <w:color w:val="000000" w:themeColor="text1"/>
        </w:rPr>
        <w:t>-</w:t>
      </w:r>
      <w:r w:rsidRPr="00F815D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Mapa  terenu   elektrowni </w:t>
      </w:r>
    </w:p>
    <w:p w14:paraId="2F1D2ACB" w14:textId="77777777" w:rsidR="007F0583" w:rsidRDefault="007F0583" w:rsidP="007F0583">
      <w:pPr>
        <w:spacing w:before="120" w:after="120" w:line="276" w:lineRule="auto"/>
        <w:contextualSpacing/>
        <w:rPr>
          <w:rFonts w:asciiTheme="minorHAnsi" w:hAnsiTheme="minorHAnsi" w:cstheme="minorHAnsi"/>
          <w:sz w:val="22"/>
          <w:szCs w:val="22"/>
        </w:rPr>
      </w:pPr>
    </w:p>
    <w:p w14:paraId="0CFF8C4F" w14:textId="77777777" w:rsidR="007F0583" w:rsidRDefault="007F0583" w:rsidP="007F0583">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42B66F04" w14:textId="77777777" w:rsidR="007F0583" w:rsidRDefault="007F0583" w:rsidP="007F0583">
      <w:pPr>
        <w:spacing w:line="276" w:lineRule="auto"/>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lastRenderedPageBreak/>
        <w:t>Załącznik</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nr</w:t>
      </w:r>
      <w:proofErr w:type="spellEnd"/>
      <w:r>
        <w:rPr>
          <w:rFonts w:asciiTheme="minorHAnsi" w:hAnsiTheme="minorHAnsi" w:cstheme="minorHAnsi"/>
          <w:sz w:val="22"/>
          <w:szCs w:val="22"/>
          <w:lang w:val="de-DE"/>
        </w:rPr>
        <w:t xml:space="preserve"> 1 do OPZ - </w:t>
      </w:r>
      <w:proofErr w:type="spellStart"/>
      <w:r>
        <w:rPr>
          <w:rFonts w:asciiTheme="minorHAnsi" w:hAnsiTheme="minorHAnsi" w:cstheme="minorHAnsi"/>
          <w:sz w:val="22"/>
          <w:szCs w:val="22"/>
          <w:lang w:val="de-DE"/>
        </w:rPr>
        <w:t>Mapa</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terenu</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Elektrowni</w:t>
      </w:r>
      <w:proofErr w:type="spellEnd"/>
    </w:p>
    <w:p w14:paraId="6BCDCEC2" w14:textId="77777777" w:rsidR="007F0583" w:rsidRDefault="007F0583" w:rsidP="007F0583">
      <w:pPr>
        <w:spacing w:line="276" w:lineRule="auto"/>
        <w:jc w:val="right"/>
        <w:rPr>
          <w:rFonts w:asciiTheme="minorHAnsi" w:hAnsiTheme="minorHAnsi" w:cstheme="minorHAnsi"/>
          <w:sz w:val="22"/>
          <w:szCs w:val="22"/>
          <w:lang w:val="de-DE"/>
        </w:rPr>
      </w:pPr>
    </w:p>
    <w:p w14:paraId="5181CE4E" w14:textId="77777777" w:rsidR="007F0583" w:rsidRDefault="007F0583" w:rsidP="007F0583">
      <w:pPr>
        <w:spacing w:line="276" w:lineRule="auto"/>
        <w:jc w:val="right"/>
        <w:rPr>
          <w:rFonts w:asciiTheme="minorHAnsi" w:hAnsiTheme="minorHAnsi" w:cstheme="minorHAnsi"/>
          <w:sz w:val="22"/>
          <w:szCs w:val="22"/>
          <w:lang w:val="de-DE"/>
        </w:rPr>
      </w:pPr>
    </w:p>
    <w:p w14:paraId="7BD45A7A" w14:textId="77777777" w:rsidR="007F0583" w:rsidRDefault="007F0583" w:rsidP="007F0583">
      <w:pPr>
        <w:spacing w:before="120" w:line="276" w:lineRule="auto"/>
        <w:jc w:val="center"/>
        <w:rPr>
          <w:rFonts w:asciiTheme="minorHAnsi" w:hAnsiTheme="minorHAnsi" w:cstheme="minorHAnsi"/>
          <w:b/>
          <w:sz w:val="22"/>
          <w:szCs w:val="22"/>
        </w:rPr>
      </w:pPr>
      <w:r>
        <w:rPr>
          <w:rFonts w:asciiTheme="minorHAnsi" w:hAnsiTheme="minorHAnsi" w:cstheme="minorHAnsi"/>
          <w:b/>
          <w:sz w:val="22"/>
          <w:szCs w:val="22"/>
        </w:rPr>
        <w:t>Mapa  terenu   Elektrowni</w:t>
      </w:r>
    </w:p>
    <w:p w14:paraId="1C9FF9DA" w14:textId="77777777" w:rsidR="007F0583" w:rsidRDefault="007F0583" w:rsidP="007F0583">
      <w:pPr>
        <w:spacing w:line="276" w:lineRule="auto"/>
        <w:jc w:val="center"/>
        <w:rPr>
          <w:rFonts w:asciiTheme="minorHAnsi" w:hAnsiTheme="minorHAnsi" w:cstheme="minorHAnsi"/>
          <w:sz w:val="22"/>
          <w:szCs w:val="22"/>
          <w:lang w:val="de-DE"/>
        </w:rPr>
      </w:pPr>
    </w:p>
    <w:p w14:paraId="4040D9AA" w14:textId="77777777" w:rsidR="007F0583" w:rsidRDefault="007F0583" w:rsidP="007F0583">
      <w:pPr>
        <w:spacing w:line="276" w:lineRule="auto"/>
        <w:jc w:val="center"/>
        <w:rPr>
          <w:rFonts w:asciiTheme="minorHAnsi" w:hAnsiTheme="minorHAnsi" w:cstheme="minorHAnsi"/>
          <w:sz w:val="22"/>
          <w:szCs w:val="22"/>
          <w:lang w:val="de-DE"/>
        </w:rPr>
      </w:pPr>
      <w:r>
        <w:rPr>
          <w:rFonts w:asciiTheme="minorHAnsi" w:hAnsiTheme="minorHAnsi" w:cstheme="minorHAnsi"/>
          <w:b/>
          <w:sz w:val="22"/>
          <w:szCs w:val="22"/>
        </w:rPr>
        <w:object w:dxaOrig="9766" w:dyaOrig="7881" w14:anchorId="40764B3A">
          <v:shape id="_x0000_i1026" type="#_x0000_t75" style="width:488.1pt;height:393.5pt" o:ole="">
            <v:imagedata r:id="rId24" o:title=""/>
          </v:shape>
          <o:OLEObject Type="Embed" ProgID="AcroExch.Document.DC" ShapeID="_x0000_i1026" DrawAspect="Content" ObjectID="_1714820698" r:id="rId32"/>
        </w:object>
      </w:r>
    </w:p>
    <w:p w14:paraId="12EB34D0" w14:textId="77777777" w:rsidR="007F0583" w:rsidRDefault="007F0583" w:rsidP="007F0583">
      <w:pPr>
        <w:spacing w:line="276" w:lineRule="auto"/>
        <w:jc w:val="right"/>
        <w:rPr>
          <w:rFonts w:asciiTheme="minorHAnsi" w:hAnsiTheme="minorHAnsi" w:cstheme="minorHAnsi"/>
          <w:sz w:val="22"/>
          <w:szCs w:val="22"/>
          <w:lang w:val="de-DE"/>
        </w:rPr>
      </w:pPr>
    </w:p>
    <w:p w14:paraId="6455D22C" w14:textId="77777777" w:rsidR="007F0583" w:rsidRDefault="007F0583" w:rsidP="007F0583">
      <w:pPr>
        <w:spacing w:line="276" w:lineRule="auto"/>
        <w:jc w:val="right"/>
        <w:rPr>
          <w:rFonts w:asciiTheme="minorHAnsi" w:hAnsiTheme="minorHAnsi" w:cstheme="minorHAnsi"/>
          <w:sz w:val="22"/>
          <w:szCs w:val="22"/>
          <w:lang w:val="de-DE"/>
        </w:rPr>
      </w:pPr>
    </w:p>
    <w:p w14:paraId="4B6CCE2E" w14:textId="77777777" w:rsidR="007F0583" w:rsidRDefault="007F0583" w:rsidP="007F0583">
      <w:pPr>
        <w:spacing w:line="276" w:lineRule="auto"/>
        <w:jc w:val="right"/>
        <w:rPr>
          <w:rFonts w:asciiTheme="minorHAnsi" w:hAnsiTheme="minorHAnsi" w:cstheme="minorHAnsi"/>
          <w:sz w:val="22"/>
          <w:szCs w:val="22"/>
          <w:lang w:val="de-DE"/>
        </w:rPr>
      </w:pPr>
    </w:p>
    <w:p w14:paraId="282E9FA4" w14:textId="77777777" w:rsidR="007F0583" w:rsidRDefault="007F0583" w:rsidP="007F0583">
      <w:pPr>
        <w:spacing w:line="276" w:lineRule="auto"/>
        <w:jc w:val="right"/>
        <w:rPr>
          <w:rFonts w:asciiTheme="minorHAnsi" w:hAnsiTheme="minorHAnsi" w:cstheme="minorHAnsi"/>
          <w:sz w:val="22"/>
          <w:szCs w:val="22"/>
          <w:lang w:val="de-DE"/>
        </w:rPr>
      </w:pPr>
    </w:p>
    <w:p w14:paraId="1FAF23C2" w14:textId="77777777" w:rsidR="007F0583" w:rsidRDefault="007F0583" w:rsidP="007F0583">
      <w:pPr>
        <w:spacing w:line="276" w:lineRule="auto"/>
        <w:jc w:val="right"/>
        <w:rPr>
          <w:rFonts w:asciiTheme="minorHAnsi" w:hAnsiTheme="minorHAnsi" w:cstheme="minorHAnsi"/>
          <w:sz w:val="22"/>
          <w:szCs w:val="22"/>
          <w:lang w:val="de-DE"/>
        </w:rPr>
      </w:pPr>
    </w:p>
    <w:p w14:paraId="6DCF6923" w14:textId="77777777" w:rsidR="007F0583" w:rsidRPr="001C6BEA" w:rsidRDefault="007F0583" w:rsidP="003A4AF4">
      <w:pPr>
        <w:spacing w:after="200" w:line="276" w:lineRule="auto"/>
        <w:jc w:val="right"/>
        <w:rPr>
          <w:rFonts w:asciiTheme="minorHAnsi" w:hAnsiTheme="minorHAnsi" w:cstheme="minorHAnsi"/>
          <w:b/>
          <w:sz w:val="22"/>
          <w:szCs w:val="22"/>
        </w:rPr>
      </w:pPr>
    </w:p>
    <w:p w14:paraId="3C7FD190" w14:textId="77777777" w:rsidR="00A279FA" w:rsidRDefault="00A279FA" w:rsidP="00A279FA">
      <w:pPr>
        <w:pStyle w:val="Akapitzlist"/>
        <w:spacing w:after="0"/>
        <w:ind w:left="360"/>
        <w:jc w:val="both"/>
        <w:rPr>
          <w:rFonts w:asciiTheme="minorHAnsi" w:hAnsiTheme="minorHAnsi" w:cstheme="minorHAnsi"/>
          <w:b/>
          <w:color w:val="000000" w:themeColor="text1"/>
        </w:rPr>
      </w:pPr>
    </w:p>
    <w:p w14:paraId="0E975B74" w14:textId="77777777" w:rsidR="00A279FA" w:rsidRDefault="00A279FA" w:rsidP="00A279FA">
      <w:pPr>
        <w:pStyle w:val="Akapitzlist"/>
        <w:spacing w:after="0"/>
        <w:ind w:left="360"/>
        <w:jc w:val="both"/>
        <w:rPr>
          <w:rFonts w:asciiTheme="minorHAnsi" w:hAnsiTheme="minorHAnsi" w:cstheme="minorHAnsi"/>
          <w:b/>
          <w:color w:val="000000" w:themeColor="text1"/>
        </w:rPr>
      </w:pPr>
    </w:p>
    <w:p w14:paraId="5F9C3852" w14:textId="77777777" w:rsidR="00A279FA" w:rsidRDefault="00A279FA" w:rsidP="00A279FA">
      <w:pPr>
        <w:pStyle w:val="Akapitzlist"/>
        <w:spacing w:after="0"/>
        <w:ind w:left="360"/>
        <w:jc w:val="both"/>
        <w:rPr>
          <w:rFonts w:asciiTheme="minorHAnsi" w:hAnsiTheme="minorHAnsi" w:cstheme="minorHAnsi"/>
          <w:b/>
          <w:color w:val="000000" w:themeColor="text1"/>
        </w:rPr>
      </w:pPr>
    </w:p>
    <w:p w14:paraId="07299110" w14:textId="77777777" w:rsidR="00A279FA" w:rsidRDefault="00A279FA" w:rsidP="00A279FA">
      <w:pPr>
        <w:pStyle w:val="Akapitzlist"/>
        <w:spacing w:after="0"/>
        <w:ind w:left="360"/>
        <w:jc w:val="both"/>
        <w:rPr>
          <w:rFonts w:asciiTheme="minorHAnsi" w:hAnsiTheme="minorHAnsi" w:cstheme="minorHAnsi"/>
          <w:b/>
          <w:color w:val="000000" w:themeColor="text1"/>
        </w:rPr>
      </w:pPr>
    </w:p>
    <w:p w14:paraId="60AEBC2C" w14:textId="77777777" w:rsidR="00A279FA" w:rsidRDefault="00A279FA" w:rsidP="00A279FA">
      <w:pPr>
        <w:pStyle w:val="Akapitzlist"/>
        <w:spacing w:after="0"/>
        <w:ind w:left="360"/>
        <w:jc w:val="both"/>
        <w:rPr>
          <w:rFonts w:asciiTheme="minorHAnsi" w:hAnsiTheme="minorHAnsi" w:cstheme="minorHAnsi"/>
          <w:b/>
          <w:color w:val="000000" w:themeColor="text1"/>
        </w:rPr>
      </w:pPr>
    </w:p>
    <w:p w14:paraId="2A75C804" w14:textId="36BAB3C2" w:rsidR="00A279FA" w:rsidRDefault="00A279FA" w:rsidP="00A279FA">
      <w:pPr>
        <w:pStyle w:val="Akapitzlist"/>
        <w:spacing w:after="0"/>
        <w:ind w:left="360"/>
        <w:jc w:val="both"/>
        <w:rPr>
          <w:rFonts w:asciiTheme="minorHAnsi" w:hAnsiTheme="minorHAnsi" w:cstheme="minorHAnsi"/>
          <w:b/>
          <w:color w:val="000000" w:themeColor="text1"/>
        </w:rPr>
      </w:pPr>
    </w:p>
    <w:p w14:paraId="338EFC4F" w14:textId="77777777" w:rsidR="00C91A71" w:rsidRDefault="00C91A71" w:rsidP="00A279FA">
      <w:pPr>
        <w:pStyle w:val="Akapitzlist"/>
        <w:spacing w:after="0"/>
        <w:ind w:left="360"/>
        <w:jc w:val="both"/>
        <w:rPr>
          <w:rFonts w:asciiTheme="minorHAnsi" w:hAnsiTheme="minorHAnsi" w:cstheme="minorHAnsi"/>
          <w:b/>
          <w:color w:val="000000" w:themeColor="text1"/>
        </w:rPr>
      </w:pPr>
    </w:p>
    <w:p w14:paraId="038707BD" w14:textId="77777777" w:rsidR="00A279FA" w:rsidRDefault="00A279FA" w:rsidP="00A279FA">
      <w:pPr>
        <w:pStyle w:val="Akapitzlist"/>
        <w:spacing w:after="0"/>
        <w:ind w:left="360"/>
        <w:jc w:val="both"/>
        <w:rPr>
          <w:rFonts w:asciiTheme="minorHAnsi" w:hAnsiTheme="minorHAnsi" w:cstheme="minorHAnsi"/>
          <w:b/>
          <w:color w:val="000000" w:themeColor="text1"/>
        </w:rPr>
      </w:pPr>
    </w:p>
    <w:p w14:paraId="24089369" w14:textId="73CDAE5A" w:rsidR="00D13467" w:rsidRDefault="00D13467" w:rsidP="003526B3">
      <w:pPr>
        <w:tabs>
          <w:tab w:val="left" w:pos="360"/>
        </w:tabs>
        <w:spacing w:before="120"/>
        <w:jc w:val="both"/>
        <w:rPr>
          <w:rFonts w:asciiTheme="minorHAnsi" w:hAnsiTheme="minorHAnsi" w:cstheme="minorHAnsi"/>
          <w:sz w:val="22"/>
          <w:szCs w:val="22"/>
        </w:rPr>
      </w:pPr>
    </w:p>
    <w:p w14:paraId="4927FCCE" w14:textId="07028033" w:rsidR="00CB68B0" w:rsidRDefault="00CB68B0" w:rsidP="007F0583">
      <w:pPr>
        <w:rPr>
          <w:rFonts w:asciiTheme="minorHAnsi" w:hAnsiTheme="minorHAnsi" w:cstheme="minorHAnsi"/>
          <w:b/>
          <w:sz w:val="22"/>
          <w:szCs w:val="22"/>
        </w:rPr>
      </w:pPr>
    </w:p>
    <w:p w14:paraId="594AC186" w14:textId="14C87D1D" w:rsidR="003A4AF4" w:rsidRPr="001C6BEA" w:rsidRDefault="003A4AF4" w:rsidP="00603F5A">
      <w:pPr>
        <w:jc w:val="right"/>
        <w:rPr>
          <w:rFonts w:asciiTheme="minorHAnsi" w:hAnsiTheme="minorHAnsi" w:cstheme="minorHAnsi"/>
          <w:b/>
          <w:sz w:val="22"/>
          <w:szCs w:val="22"/>
          <w:lang w:val="de-DE"/>
        </w:rPr>
      </w:pPr>
      <w:r w:rsidRPr="001C6BEA">
        <w:rPr>
          <w:rFonts w:asciiTheme="minorHAnsi" w:hAnsiTheme="minorHAnsi" w:cstheme="minorHAnsi"/>
          <w:b/>
          <w:sz w:val="22"/>
          <w:szCs w:val="22"/>
        </w:rPr>
        <w:t>Załącznik nr 2 do Umowy nr ZZ/O/4100/…</w:t>
      </w:r>
      <w:r w:rsidR="008F3A0C"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8F3A0C" w:rsidRPr="001C6BEA">
        <w:rPr>
          <w:rFonts w:asciiTheme="minorHAnsi" w:hAnsiTheme="minorHAnsi" w:cstheme="minorHAnsi"/>
          <w:b/>
          <w:sz w:val="22"/>
          <w:szCs w:val="22"/>
        </w:rPr>
        <w:t>/…………………</w:t>
      </w:r>
      <w:r w:rsidR="00BF3A03" w:rsidRPr="001C6BEA">
        <w:rPr>
          <w:rFonts w:asciiTheme="minorHAnsi" w:hAnsiTheme="minorHAnsi" w:cstheme="minorHAnsi"/>
          <w:b/>
          <w:sz w:val="22"/>
          <w:szCs w:val="22"/>
        </w:rPr>
        <w:t>……./M</w:t>
      </w:r>
      <w:r w:rsidR="00942BE7" w:rsidRPr="001C6BEA">
        <w:rPr>
          <w:rFonts w:asciiTheme="minorHAnsi" w:hAnsiTheme="minorHAnsi" w:cstheme="minorHAnsi"/>
          <w:b/>
          <w:sz w:val="22"/>
          <w:szCs w:val="22"/>
        </w:rPr>
        <w:t>B</w:t>
      </w:r>
    </w:p>
    <w:p w14:paraId="23EF04DA" w14:textId="6C6FB40C" w:rsidR="003A4AF4" w:rsidRDefault="003A4AF4" w:rsidP="003A4AF4">
      <w:pPr>
        <w:spacing w:line="276" w:lineRule="auto"/>
        <w:jc w:val="center"/>
        <w:rPr>
          <w:rFonts w:asciiTheme="minorHAnsi" w:hAnsiTheme="minorHAnsi" w:cstheme="minorHAnsi"/>
          <w:sz w:val="22"/>
          <w:szCs w:val="22"/>
        </w:rPr>
      </w:pPr>
    </w:p>
    <w:p w14:paraId="145B1B36" w14:textId="77777777" w:rsidR="00806D48" w:rsidRPr="003A4AF4" w:rsidRDefault="00806D48" w:rsidP="003A4AF4">
      <w:pPr>
        <w:spacing w:line="276" w:lineRule="auto"/>
        <w:jc w:val="center"/>
        <w:rPr>
          <w:rFonts w:asciiTheme="minorHAnsi" w:hAnsiTheme="minorHAnsi" w:cstheme="minorHAnsi"/>
          <w:sz w:val="22"/>
          <w:szCs w:val="22"/>
        </w:rPr>
      </w:pPr>
    </w:p>
    <w:p w14:paraId="513E4712" w14:textId="77777777" w:rsidR="001C6BEA" w:rsidRPr="001C6BEA" w:rsidRDefault="001C6BEA" w:rsidP="001C6BEA">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14:paraId="5D396E74" w14:textId="77777777" w:rsidR="001C6BEA" w:rsidRPr="001C6BEA" w:rsidRDefault="001C6BEA" w:rsidP="00806D48">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14:paraId="7F4F4E13" w14:textId="77777777" w:rsidR="001C6BEA" w:rsidRPr="001C6BEA" w:rsidRDefault="005A20FF" w:rsidP="001C6BEA">
      <w:pPr>
        <w:tabs>
          <w:tab w:val="center" w:pos="1704"/>
          <w:tab w:val="center" w:pos="7100"/>
        </w:tabs>
        <w:spacing w:after="120"/>
        <w:rPr>
          <w:rFonts w:asciiTheme="minorHAnsi" w:hAnsiTheme="minorHAnsi" w:cstheme="minorHAnsi"/>
          <w:sz w:val="22"/>
          <w:szCs w:val="22"/>
        </w:rPr>
      </w:pPr>
      <w:hyperlink r:id="rId33" w:history="1">
        <w:r w:rsidR="001C6BEA" w:rsidRPr="001C6BEA">
          <w:rPr>
            <w:rStyle w:val="Hipercze"/>
            <w:rFonts w:asciiTheme="minorHAnsi" w:hAnsiTheme="minorHAnsi" w:cstheme="minorHAnsi"/>
            <w:sz w:val="22"/>
            <w:szCs w:val="22"/>
          </w:rPr>
          <w:t>https://www.enea.pl/pl/grupaenea/o-grupie/spolki-grupy-enea/polaniec/zamowienia/dokumenty-dla-wykonawcow-i-dostawcow</w:t>
        </w:r>
      </w:hyperlink>
    </w:p>
    <w:p w14:paraId="2399EA80" w14:textId="690F25DE" w:rsidR="003A4AF4" w:rsidRPr="003A4AF4" w:rsidRDefault="003A4AF4" w:rsidP="006F6B9A">
      <w:pPr>
        <w:tabs>
          <w:tab w:val="left" w:pos="2790"/>
        </w:tabs>
        <w:spacing w:line="276" w:lineRule="auto"/>
        <w:jc w:val="center"/>
        <w:rPr>
          <w:rFonts w:asciiTheme="minorHAnsi" w:eastAsiaTheme="majorEastAsia" w:hAnsiTheme="minorHAnsi" w:cstheme="minorHAnsi"/>
          <w:b/>
          <w:sz w:val="22"/>
          <w:szCs w:val="22"/>
        </w:rPr>
      </w:pPr>
    </w:p>
    <w:p w14:paraId="62C5F907" w14:textId="77777777" w:rsidR="003A4AF4" w:rsidRPr="003A4AF4" w:rsidRDefault="003A4AF4" w:rsidP="003A4AF4">
      <w:pPr>
        <w:spacing w:line="276" w:lineRule="auto"/>
        <w:rPr>
          <w:rFonts w:asciiTheme="minorHAnsi" w:hAnsiTheme="minorHAnsi" w:cstheme="minorHAnsi"/>
          <w:sz w:val="22"/>
          <w:szCs w:val="22"/>
        </w:rPr>
      </w:pPr>
    </w:p>
    <w:p w14:paraId="5FEF7B26"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2C288760" w14:textId="77777777" w:rsidR="00612418" w:rsidRPr="008A4CFD" w:rsidRDefault="00612418" w:rsidP="00612418">
      <w:pPr>
        <w:tabs>
          <w:tab w:val="center" w:pos="1704"/>
          <w:tab w:val="center" w:pos="7100"/>
        </w:tabs>
        <w:spacing w:line="276" w:lineRule="auto"/>
        <w:jc w:val="right"/>
        <w:rPr>
          <w:rFonts w:asciiTheme="minorHAnsi" w:hAnsiTheme="minorHAnsi" w:cstheme="minorHAnsi"/>
          <w:b/>
          <w:sz w:val="22"/>
          <w:szCs w:val="22"/>
        </w:rPr>
      </w:pPr>
      <w:r w:rsidRPr="008A4CFD">
        <w:rPr>
          <w:rFonts w:asciiTheme="minorHAnsi" w:hAnsiTheme="minorHAnsi" w:cstheme="minorHAnsi"/>
          <w:b/>
          <w:sz w:val="22"/>
          <w:szCs w:val="22"/>
        </w:rPr>
        <w:lastRenderedPageBreak/>
        <w:t>Załącznik nr 3 do Umowy nr ZZ/O/4100/……/2022/………………………./MB</w:t>
      </w:r>
    </w:p>
    <w:p w14:paraId="29DE4804" w14:textId="77777777" w:rsidR="00612418" w:rsidRPr="008A4CFD" w:rsidRDefault="00612418" w:rsidP="00612418">
      <w:pPr>
        <w:spacing w:line="276" w:lineRule="auto"/>
        <w:ind w:left="1985"/>
        <w:jc w:val="right"/>
        <w:outlineLvl w:val="1"/>
        <w:rPr>
          <w:rFonts w:asciiTheme="minorHAnsi" w:eastAsiaTheme="majorEastAsia" w:hAnsiTheme="minorHAnsi" w:cstheme="minorHAnsi"/>
          <w:sz w:val="22"/>
          <w:szCs w:val="22"/>
        </w:rPr>
      </w:pPr>
      <w:bookmarkStart w:id="84" w:name="_Toc78802282"/>
      <w:bookmarkStart w:id="85" w:name="_Toc86149945"/>
      <w:bookmarkStart w:id="86" w:name="_Toc86154953"/>
      <w:r w:rsidRPr="008A4CFD">
        <w:rPr>
          <w:rFonts w:asciiTheme="minorHAnsi" w:eastAsiaTheme="majorEastAsia" w:hAnsiTheme="minorHAnsi" w:cstheme="minorHAnsi"/>
          <w:sz w:val="22"/>
          <w:szCs w:val="22"/>
        </w:rPr>
        <w:t>Wzór Gwarancji Należytego Wykonania Umowy</w:t>
      </w:r>
      <w:bookmarkEnd w:id="84"/>
      <w:bookmarkEnd w:id="85"/>
      <w:bookmarkEnd w:id="86"/>
    </w:p>
    <w:p w14:paraId="4F7D88A2" w14:textId="77777777" w:rsidR="00612418" w:rsidRPr="008A4CFD" w:rsidRDefault="00612418" w:rsidP="00612418">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14:paraId="1DEF9E1F" w14:textId="77777777" w:rsidR="00612418" w:rsidRPr="008A4CFD" w:rsidRDefault="00612418" w:rsidP="00612418">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14:paraId="0C91DAFD" w14:textId="77777777" w:rsidR="00612418" w:rsidRPr="008A4CFD" w:rsidRDefault="00612418" w:rsidP="00612418">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w:t>
      </w:r>
      <w:proofErr w:type="spellStart"/>
      <w:r w:rsidRPr="008A4CFD">
        <w:rPr>
          <w:rFonts w:asciiTheme="minorHAnsi" w:hAnsiTheme="minorHAnsi" w:cstheme="minorHAnsi"/>
          <w:kern w:val="3"/>
          <w:sz w:val="22"/>
          <w:szCs w:val="22"/>
        </w:rPr>
        <w:t>dd</w:t>
      </w:r>
      <w:proofErr w:type="spellEnd"/>
    </w:p>
    <w:p w14:paraId="528AD993" w14:textId="77777777" w:rsidR="00612418" w:rsidRPr="008A4CFD" w:rsidRDefault="00612418" w:rsidP="00612418">
      <w:pPr>
        <w:tabs>
          <w:tab w:val="left" w:pos="4900"/>
        </w:tabs>
        <w:autoSpaceDN w:val="0"/>
        <w:jc w:val="center"/>
        <w:textAlignment w:val="baseline"/>
        <w:rPr>
          <w:rFonts w:asciiTheme="minorHAnsi" w:hAnsiTheme="minorHAnsi" w:cstheme="minorHAnsi"/>
          <w:kern w:val="3"/>
          <w:sz w:val="22"/>
          <w:szCs w:val="22"/>
        </w:rPr>
      </w:pPr>
      <w:r w:rsidRPr="005A20FF">
        <w:rPr>
          <w:rFonts w:asciiTheme="minorHAnsi" w:hAnsiTheme="minorHAnsi" w:cstheme="minorHAnsi"/>
          <w:b/>
          <w:kern w:val="3"/>
          <w:sz w:val="22"/>
          <w:szCs w:val="22"/>
        </w:rPr>
        <w:t>ZABEZPIECZENIE  NALEŻYTEGO WYKONANIA UMOWY</w:t>
      </w:r>
      <w:r w:rsidRPr="008A4CFD">
        <w:rPr>
          <w:rFonts w:asciiTheme="minorHAnsi" w:hAnsiTheme="minorHAnsi" w:cstheme="minorHAnsi"/>
          <w:kern w:val="3"/>
          <w:sz w:val="22"/>
          <w:szCs w:val="22"/>
        </w:rPr>
        <w:t xml:space="preserve"> [●]</w:t>
      </w:r>
    </w:p>
    <w:p w14:paraId="33C9C90D" w14:textId="77777777" w:rsidR="00612418" w:rsidRPr="008A4CFD" w:rsidRDefault="00612418" w:rsidP="00612418">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14:paraId="5F32B9BC" w14:textId="77777777" w:rsidR="00612418" w:rsidRPr="008A4CFD" w:rsidRDefault="00612418" w:rsidP="00612418">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14:paraId="380C3C1C" w14:textId="77777777" w:rsidR="00612418" w:rsidRPr="008A4CFD" w:rsidRDefault="00612418" w:rsidP="00612418">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14:paraId="486ADDB5" w14:textId="77777777" w:rsidR="00612418" w:rsidRPr="008A4CFD" w:rsidRDefault="00612418" w:rsidP="00612418">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14:paraId="46C832EF" w14:textId="77777777" w:rsidR="00612418" w:rsidRPr="008A4CFD" w:rsidRDefault="00612418" w:rsidP="00612418">
      <w:pPr>
        <w:tabs>
          <w:tab w:val="center" w:pos="4513"/>
          <w:tab w:val="left" w:pos="4900"/>
        </w:tabs>
        <w:autoSpaceDN w:val="0"/>
        <w:jc w:val="center"/>
        <w:textAlignment w:val="baseline"/>
        <w:rPr>
          <w:rFonts w:asciiTheme="minorHAnsi" w:hAnsiTheme="minorHAnsi" w:cstheme="minorHAnsi"/>
          <w:kern w:val="3"/>
          <w:sz w:val="22"/>
          <w:szCs w:val="22"/>
        </w:rPr>
      </w:pPr>
      <w:r>
        <w:rPr>
          <w:rFonts w:asciiTheme="minorHAnsi" w:hAnsiTheme="minorHAnsi" w:cstheme="minorHAnsi"/>
          <w:spacing w:val="-3"/>
          <w:kern w:val="3"/>
          <w:sz w:val="22"/>
          <w:szCs w:val="22"/>
        </w:rPr>
        <w:t xml:space="preserve">ZABEZPIECZENIE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14:paraId="0956CDEC" w14:textId="77777777" w:rsidR="00612418" w:rsidRPr="008A4CFD" w:rsidRDefault="00612418" w:rsidP="00612418">
      <w:pPr>
        <w:tabs>
          <w:tab w:val="center" w:pos="4513"/>
          <w:tab w:val="left" w:pos="4900"/>
        </w:tabs>
        <w:autoSpaceDN w:val="0"/>
        <w:textAlignment w:val="baseline"/>
        <w:rPr>
          <w:rFonts w:asciiTheme="minorHAnsi" w:hAnsiTheme="minorHAnsi" w:cstheme="minorHAnsi"/>
          <w:b/>
          <w:spacing w:val="-3"/>
          <w:kern w:val="3"/>
          <w:sz w:val="22"/>
          <w:szCs w:val="22"/>
        </w:rPr>
      </w:pPr>
    </w:p>
    <w:p w14:paraId="62269B11"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14:paraId="7E17CE30"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14:paraId="724E00AB" w14:textId="77777777" w:rsidR="00612418" w:rsidRPr="008A4CFD" w:rsidRDefault="00612418" w:rsidP="00612418">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14:paraId="357C9C6E" w14:textId="77777777" w:rsidR="00612418" w:rsidRPr="008A4CFD" w:rsidRDefault="00612418" w:rsidP="00612418">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14:paraId="0889E8A1" w14:textId="77777777" w:rsidR="00612418" w:rsidRDefault="00612418" w:rsidP="00612418">
      <w:pPr>
        <w:tabs>
          <w:tab w:val="left" w:pos="-720"/>
          <w:tab w:val="left" w:pos="4900"/>
        </w:tabs>
        <w:autoSpaceDN w:val="0"/>
        <w:jc w:val="both"/>
        <w:textAlignment w:val="baseline"/>
        <w:rPr>
          <w:rFonts w:asciiTheme="minorHAnsi" w:hAnsiTheme="minorHAnsi" w:cstheme="minorHAnsi"/>
          <w:spacing w:val="-3"/>
          <w:kern w:val="3"/>
          <w:sz w:val="22"/>
          <w:szCs w:val="22"/>
        </w:rPr>
      </w:pPr>
      <w:r w:rsidRPr="008A4CFD">
        <w:rPr>
          <w:rFonts w:asciiTheme="minorHAnsi" w:hAnsiTheme="minorHAnsi" w:cstheme="minorHAnsi"/>
          <w:spacing w:val="-3"/>
          <w:kern w:val="3"/>
          <w:sz w:val="22"/>
          <w:szCs w:val="22"/>
        </w:rPr>
        <w:t>na Państwa pierwsze pisemne żądanie wypłaty, podpisane przez osoby upoważnione do składania oświadczeń woli w Państwa imieniu, zawierające</w:t>
      </w:r>
      <w:r>
        <w:rPr>
          <w:rFonts w:asciiTheme="minorHAnsi" w:hAnsiTheme="minorHAnsi" w:cstheme="minorHAnsi"/>
          <w:spacing w:val="-3"/>
          <w:kern w:val="3"/>
          <w:sz w:val="22"/>
          <w:szCs w:val="22"/>
        </w:rPr>
        <w:t>:</w:t>
      </w:r>
    </w:p>
    <w:p w14:paraId="2DAE1299" w14:textId="77777777" w:rsidR="00612418" w:rsidRPr="003A2984" w:rsidRDefault="00612418" w:rsidP="00612418">
      <w:pPr>
        <w:numPr>
          <w:ilvl w:val="0"/>
          <w:numId w:val="33"/>
        </w:numPr>
        <w:autoSpaceDN w:val="0"/>
        <w:spacing w:line="276" w:lineRule="auto"/>
        <w:jc w:val="both"/>
        <w:textAlignment w:val="baseline"/>
        <w:rPr>
          <w:rFonts w:asciiTheme="minorHAnsi" w:hAnsiTheme="minorHAnsi" w:cstheme="minorHAnsi"/>
          <w:kern w:val="3"/>
          <w:sz w:val="22"/>
          <w:szCs w:val="22"/>
        </w:rPr>
      </w:pPr>
      <w:r w:rsidRPr="003A2984">
        <w:rPr>
          <w:rFonts w:asciiTheme="minorHAnsi" w:hAnsiTheme="minorHAnsi" w:cstheme="minorHAnsi"/>
          <w:kern w:val="3"/>
          <w:sz w:val="22"/>
          <w:szCs w:val="22"/>
        </w:rPr>
        <w:t>oświadczenie, że Wykonawca nie wypełnił lub nieprawidłowo wypełnił swoje zobowiązania wynikające z Umowy,</w:t>
      </w:r>
    </w:p>
    <w:p w14:paraId="0A0C5492" w14:textId="77777777" w:rsidR="00612418" w:rsidRPr="00C2600A" w:rsidRDefault="00612418" w:rsidP="00612418">
      <w:pPr>
        <w:numPr>
          <w:ilvl w:val="0"/>
          <w:numId w:val="33"/>
        </w:numPr>
        <w:autoSpaceDN w:val="0"/>
        <w:spacing w:line="276" w:lineRule="auto"/>
        <w:jc w:val="both"/>
        <w:textAlignment w:val="baseline"/>
        <w:rPr>
          <w:rFonts w:asciiTheme="minorHAnsi" w:hAnsiTheme="minorHAnsi" w:cstheme="minorHAnsi"/>
          <w:kern w:val="3"/>
          <w:sz w:val="22"/>
          <w:szCs w:val="22"/>
        </w:rPr>
      </w:pPr>
      <w:r w:rsidRPr="00C2600A">
        <w:rPr>
          <w:rFonts w:asciiTheme="minorHAnsi" w:hAnsiTheme="minorHAnsi" w:cstheme="minorHAnsi"/>
          <w:kern w:val="3"/>
          <w:sz w:val="22"/>
          <w:szCs w:val="22"/>
        </w:rPr>
        <w:t>zawierające kwotę roszczenia wraz z oświadczeniem, że żądana kwota jest należna z tytułu Zabezpieczenia w związku z tym, że Wykonawca nie wypełnił lub nieprawidłowo wypełnił swoje zobowiązania wynikające z Umowy.</w:t>
      </w:r>
    </w:p>
    <w:p w14:paraId="1615287A"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14:paraId="44BE9614"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14:paraId="5E905B39" w14:textId="77777777" w:rsidR="00612418" w:rsidRPr="005A20FF" w:rsidRDefault="00612418" w:rsidP="00612418">
      <w:pPr>
        <w:tabs>
          <w:tab w:val="left" w:pos="1418"/>
        </w:tabs>
        <w:ind w:left="709" w:hanging="709"/>
        <w:outlineLvl w:val="1"/>
        <w:rPr>
          <w:rFonts w:asciiTheme="minorHAnsi" w:eastAsiaTheme="majorEastAsia" w:hAnsiTheme="minorHAnsi" w:cstheme="minorHAnsi"/>
          <w:sz w:val="22"/>
          <w:szCs w:val="22"/>
        </w:rPr>
      </w:pPr>
      <w:bookmarkStart w:id="87" w:name="_Toc83381327"/>
      <w:r w:rsidRPr="005A20FF">
        <w:rPr>
          <w:rFonts w:asciiTheme="minorHAnsi" w:eastAsiaTheme="majorEastAsia" w:hAnsiTheme="minorHAnsi" w:cstheme="minorHAnsi"/>
          <w:sz w:val="22"/>
          <w:szCs w:val="22"/>
        </w:rPr>
        <w:t xml:space="preserve">Gwarancja obowiązuje od dnia </w:t>
      </w:r>
      <w:r w:rsidRPr="005A20FF">
        <w:rPr>
          <w:rFonts w:asciiTheme="minorHAnsi" w:eastAsiaTheme="majorEastAsia" w:hAnsiTheme="minorHAnsi" w:cstheme="minorHAnsi"/>
          <w:spacing w:val="-3"/>
          <w:sz w:val="22"/>
          <w:szCs w:val="22"/>
        </w:rPr>
        <w:t xml:space="preserve">[●]. </w:t>
      </w:r>
      <w:r w:rsidRPr="005A20FF">
        <w:rPr>
          <w:rFonts w:asciiTheme="minorHAnsi" w:eastAsiaTheme="majorEastAsia" w:hAnsiTheme="minorHAnsi" w:cstheme="minorHAnsi"/>
          <w:sz w:val="22"/>
          <w:szCs w:val="22"/>
        </w:rPr>
        <w:t>Beneficjent zwróci Bankowi/Gwarantowi gwarancje w następujących terminach:</w:t>
      </w:r>
      <w:bookmarkEnd w:id="87"/>
    </w:p>
    <w:p w14:paraId="6308915E" w14:textId="77777777" w:rsidR="00612418" w:rsidRPr="005A20FF" w:rsidRDefault="00612418" w:rsidP="00612418">
      <w:pPr>
        <w:numPr>
          <w:ilvl w:val="0"/>
          <w:numId w:val="97"/>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po upływie Terminu Ważności Zabezpieczenia – to jest;</w:t>
      </w:r>
    </w:p>
    <w:p w14:paraId="5ABDA00F" w14:textId="77777777" w:rsidR="00612418" w:rsidRPr="005A20FF" w:rsidRDefault="00612418" w:rsidP="00612418">
      <w:pPr>
        <w:numPr>
          <w:ilvl w:val="1"/>
          <w:numId w:val="97"/>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37B24248" w14:textId="6266FD1D" w:rsidR="00612418" w:rsidRPr="005A20FF" w:rsidRDefault="00612418" w:rsidP="00612418">
      <w:pPr>
        <w:numPr>
          <w:ilvl w:val="1"/>
          <w:numId w:val="97"/>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 xml:space="preserve">w wysokości 30% wartości Zabezpieczenia – to jest kwotę ……… (stanowiącego kwotę pozostawioną na zabezpieczenie roszczeń z tytułu gwarancji lub rękojmi za wady – w terminie </w:t>
      </w:r>
      <w:r w:rsidR="005A20FF">
        <w:rPr>
          <w:rFonts w:asciiTheme="minorHAnsi" w:hAnsiTheme="minorHAnsi" w:cstheme="minorHAnsi"/>
          <w:kern w:val="3"/>
          <w:sz w:val="22"/>
          <w:szCs w:val="22"/>
        </w:rPr>
        <w:t>15 dni po upływie okresu gwarancji</w:t>
      </w:r>
      <w:r w:rsidRPr="005A20FF">
        <w:rPr>
          <w:rFonts w:asciiTheme="minorHAnsi" w:hAnsiTheme="minorHAnsi" w:cstheme="minorHAnsi"/>
          <w:kern w:val="3"/>
          <w:sz w:val="22"/>
          <w:szCs w:val="22"/>
        </w:rPr>
        <w:t>.</w:t>
      </w:r>
    </w:p>
    <w:p w14:paraId="4CA58E09" w14:textId="77777777" w:rsidR="00612418" w:rsidRPr="008A4CFD" w:rsidRDefault="00612418" w:rsidP="00612418">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dokonaniu przez Gwaranta, w ramach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0646CCDC" w14:textId="77777777" w:rsidR="00612418" w:rsidRPr="008A4CFD" w:rsidRDefault="00612418" w:rsidP="00612418">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652DC260" w14:textId="77777777" w:rsidR="00612418" w:rsidRDefault="00612418" w:rsidP="00612418">
      <w:pPr>
        <w:tabs>
          <w:tab w:val="left" w:pos="1702"/>
        </w:tabs>
        <w:ind w:left="993" w:hanging="709"/>
        <w:outlineLvl w:val="1"/>
        <w:rPr>
          <w:rFonts w:asciiTheme="minorHAnsi" w:eastAsiaTheme="majorEastAsia" w:hAnsiTheme="minorHAnsi" w:cstheme="minorHAnsi"/>
          <w:sz w:val="22"/>
          <w:szCs w:val="22"/>
        </w:rPr>
      </w:pPr>
      <w:bookmarkStart w:id="88" w:name="_Toc83381328"/>
      <w:r w:rsidRPr="008A4CFD">
        <w:rPr>
          <w:rFonts w:asciiTheme="minorHAnsi" w:eastAsiaTheme="majorEastAsia" w:hAnsiTheme="minorHAnsi" w:cstheme="minorHAnsi"/>
          <w:sz w:val="22"/>
          <w:szCs w:val="22"/>
        </w:rPr>
        <w:lastRenderedPageBreak/>
        <w:t xml:space="preserve">(dalej: „Termin Ważności </w:t>
      </w:r>
      <w:r>
        <w:rPr>
          <w:rFonts w:asciiTheme="minorHAnsi" w:hAnsiTheme="minorHAnsi" w:cstheme="minorHAnsi"/>
          <w:kern w:val="3"/>
          <w:sz w:val="22"/>
          <w:szCs w:val="22"/>
        </w:rPr>
        <w:t>Zabezpieczenia</w:t>
      </w:r>
      <w:r w:rsidRPr="008A4CFD">
        <w:rPr>
          <w:rFonts w:asciiTheme="minorHAnsi" w:eastAsiaTheme="majorEastAsia" w:hAnsiTheme="minorHAnsi" w:cstheme="minorHAnsi"/>
          <w:sz w:val="22"/>
          <w:szCs w:val="22"/>
        </w:rPr>
        <w:t>”).</w:t>
      </w:r>
      <w:bookmarkEnd w:id="88"/>
    </w:p>
    <w:p w14:paraId="2786CE65" w14:textId="77777777" w:rsidR="00612418" w:rsidRPr="008A4CFD" w:rsidRDefault="00612418" w:rsidP="00612418">
      <w:pPr>
        <w:tabs>
          <w:tab w:val="left" w:pos="1702"/>
        </w:tabs>
        <w:ind w:left="993" w:hanging="709"/>
        <w:outlineLvl w:val="1"/>
        <w:rPr>
          <w:rFonts w:asciiTheme="minorHAnsi" w:eastAsiaTheme="majorEastAsia" w:hAnsiTheme="minorHAnsi" w:cstheme="minorHAnsi"/>
          <w:sz w:val="22"/>
          <w:szCs w:val="22"/>
        </w:rPr>
      </w:pPr>
    </w:p>
    <w:p w14:paraId="79A8B348" w14:textId="77777777" w:rsidR="00612418"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Wypłata z tytułu niniejszego Zabezpieczenia</w:t>
      </w:r>
      <w:r w:rsidRPr="00C66165">
        <w:rPr>
          <w:rFonts w:asciiTheme="minorHAnsi" w:hAnsiTheme="minorHAnsi" w:cstheme="minorHAnsi"/>
          <w:kern w:val="3"/>
          <w:sz w:val="22"/>
          <w:szCs w:val="22"/>
        </w:rPr>
        <w:t xml:space="preserve"> nastąpi w terminie 14 dni od dnia otrzymania przez </w:t>
      </w:r>
      <w:r>
        <w:rPr>
          <w:rFonts w:asciiTheme="minorHAnsi" w:hAnsiTheme="minorHAnsi" w:cstheme="minorHAnsi"/>
          <w:kern w:val="3"/>
          <w:sz w:val="22"/>
          <w:szCs w:val="22"/>
        </w:rPr>
        <w:t>Bank/</w:t>
      </w:r>
      <w:r w:rsidRPr="00C66165">
        <w:rPr>
          <w:rFonts w:asciiTheme="minorHAnsi" w:hAnsiTheme="minorHAnsi" w:cstheme="minorHAnsi"/>
          <w:kern w:val="3"/>
          <w:sz w:val="22"/>
          <w:szCs w:val="22"/>
        </w:rPr>
        <w:t xml:space="preserve">Gwaranta żądania wypłaty spełniającego wymagania określone w </w:t>
      </w:r>
      <w:r>
        <w:rPr>
          <w:rFonts w:asciiTheme="minorHAnsi" w:hAnsiTheme="minorHAnsi" w:cstheme="minorHAnsi"/>
          <w:kern w:val="3"/>
          <w:sz w:val="22"/>
          <w:szCs w:val="22"/>
        </w:rPr>
        <w:t>Zabezpieczeniu</w:t>
      </w:r>
      <w:r w:rsidRPr="00C66165">
        <w:rPr>
          <w:rFonts w:asciiTheme="minorHAnsi" w:hAnsiTheme="minorHAnsi" w:cstheme="minorHAnsi"/>
          <w:kern w:val="3"/>
          <w:sz w:val="22"/>
          <w:szCs w:val="22"/>
        </w:rPr>
        <w:t>.</w:t>
      </w:r>
    </w:p>
    <w:p w14:paraId="57F2D301"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kwota naszego zobowiązania z tytułu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zostanie automatycznie zmniejszona o wartość dokonanej wypłaty.</w:t>
      </w:r>
    </w:p>
    <w:p w14:paraId="1995C553" w14:textId="77777777" w:rsidR="00612418" w:rsidRPr="008A4CFD" w:rsidRDefault="00612418" w:rsidP="00612418">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 xml:space="preserve">e Zabezpieczenie </w:t>
      </w:r>
      <w:r w:rsidRPr="008A4CFD">
        <w:rPr>
          <w:rFonts w:asciiTheme="minorHAnsi" w:hAnsiTheme="minorHAnsi" w:cstheme="minorHAnsi"/>
          <w:kern w:val="3"/>
          <w:sz w:val="22"/>
          <w:szCs w:val="22"/>
        </w:rPr>
        <w:t>wygasa automatycznie w przypadku:</w:t>
      </w:r>
    </w:p>
    <w:p w14:paraId="21BFD393" w14:textId="77777777" w:rsidR="00612418" w:rsidRPr="008A4CFD" w:rsidRDefault="00612418" w:rsidP="00612418">
      <w:pPr>
        <w:numPr>
          <w:ilvl w:val="0"/>
          <w:numId w:val="4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gdyby Państwa żądanie wypłaty nie zostało przekazane do Banku/ Gwarantowi w Terminie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nawet jeśli niniejszy dokument nie zostanie zwrócony Bankowi/ Gwarantowi;</w:t>
      </w:r>
    </w:p>
    <w:p w14:paraId="572480BF" w14:textId="77777777" w:rsidR="00612418" w:rsidRPr="008A4CFD" w:rsidRDefault="00612418" w:rsidP="00612418">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otrzymania przez Bank/ Gwaranta, Państwa pisemnego oświadczenia, podpisanego przez osoby upoważnione do składania oświadczeń woli w Państwa imieniu, zwalniającego Bank/ Gwaranta ze wszystkich zobowiązań przewidzianych w </w:t>
      </w:r>
      <w:r>
        <w:rPr>
          <w:rFonts w:asciiTheme="minorHAnsi" w:hAnsiTheme="minorHAnsi" w:cstheme="minorHAnsi"/>
          <w:kern w:val="3"/>
          <w:sz w:val="22"/>
          <w:szCs w:val="22"/>
        </w:rPr>
        <w:t xml:space="preserve">Zabezpieczeniu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2E6C1121" w14:textId="77777777" w:rsidR="00612418" w:rsidRPr="008A4CFD" w:rsidRDefault="00612418" w:rsidP="00612418">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 świadczenia Banku/ Gwaranta, z tytułu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osiągną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02D9EE7E" w14:textId="77777777" w:rsidR="00612418" w:rsidRPr="008A4CFD" w:rsidRDefault="00612418" w:rsidP="00612418">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w:t>
      </w:r>
    </w:p>
    <w:p w14:paraId="7D9F0088" w14:textId="77777777" w:rsidR="00612418" w:rsidRPr="008A4CFD" w:rsidRDefault="00612418" w:rsidP="00612418">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e</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Zabezpieczenie </w:t>
      </w:r>
      <w:r w:rsidRPr="008A4CFD">
        <w:rPr>
          <w:rFonts w:asciiTheme="minorHAnsi" w:hAnsiTheme="minorHAnsi" w:cstheme="minorHAnsi"/>
          <w:kern w:val="3"/>
          <w:sz w:val="22"/>
          <w:szCs w:val="22"/>
        </w:rPr>
        <w:t>powin</w:t>
      </w:r>
      <w:r>
        <w:rPr>
          <w:rFonts w:asciiTheme="minorHAnsi" w:hAnsiTheme="minorHAnsi" w:cstheme="minorHAnsi"/>
          <w:kern w:val="3"/>
          <w:sz w:val="22"/>
          <w:szCs w:val="22"/>
        </w:rPr>
        <w:t>no</w:t>
      </w:r>
      <w:r w:rsidRPr="008A4CFD">
        <w:rPr>
          <w:rFonts w:asciiTheme="minorHAnsi" w:hAnsiTheme="minorHAnsi" w:cstheme="minorHAnsi"/>
          <w:kern w:val="3"/>
          <w:sz w:val="22"/>
          <w:szCs w:val="22"/>
        </w:rPr>
        <w:t xml:space="preserve"> być zwrócona do Banku/ Gwarantowi:</w:t>
      </w:r>
    </w:p>
    <w:p w14:paraId="57E45A6B" w14:textId="77777777" w:rsidR="00612418" w:rsidRPr="008A4CFD" w:rsidRDefault="00612418" w:rsidP="00612418">
      <w:pPr>
        <w:numPr>
          <w:ilvl w:val="0"/>
          <w:numId w:val="4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upływie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6E6D92C2" w14:textId="77777777" w:rsidR="00612418" w:rsidRPr="008A4CFD" w:rsidRDefault="00612418" w:rsidP="00612418">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7CA41F26" w14:textId="77777777" w:rsidR="00612418" w:rsidRPr="008A4CFD" w:rsidRDefault="00612418" w:rsidP="00612418">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3F4BEC9E"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w:t>
      </w:r>
      <w:r>
        <w:rPr>
          <w:rFonts w:asciiTheme="minorHAnsi" w:hAnsiTheme="minorHAnsi" w:cstheme="minorHAnsi"/>
          <w:kern w:val="3"/>
          <w:sz w:val="22"/>
          <w:szCs w:val="22"/>
        </w:rPr>
        <w:t>ego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jest możliwe tylko za zgodą Banku</w:t>
      </w:r>
      <w:r>
        <w:rPr>
          <w:rFonts w:asciiTheme="minorHAnsi" w:hAnsiTheme="minorHAnsi" w:cstheme="minorHAnsi"/>
          <w:spacing w:val="-3"/>
          <w:kern w:val="3"/>
          <w:sz w:val="22"/>
          <w:szCs w:val="22"/>
        </w:rPr>
        <w:t>/Gwaranta</w:t>
      </w:r>
      <w:r w:rsidRPr="008A4CFD">
        <w:rPr>
          <w:rFonts w:asciiTheme="minorHAnsi" w:hAnsiTheme="minorHAnsi" w:cstheme="minorHAnsi"/>
          <w:spacing w:val="-3"/>
          <w:kern w:val="3"/>
          <w:sz w:val="22"/>
          <w:szCs w:val="22"/>
        </w:rPr>
        <w:t>.</w:t>
      </w:r>
    </w:p>
    <w:p w14:paraId="5EC12DF5"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Zabezpieczenie </w:t>
      </w:r>
      <w:r w:rsidRPr="008A4CFD">
        <w:rPr>
          <w:rFonts w:asciiTheme="minorHAnsi" w:hAnsiTheme="minorHAnsi" w:cstheme="minorHAnsi"/>
          <w:spacing w:val="-3"/>
          <w:kern w:val="3"/>
          <w:sz w:val="22"/>
          <w:szCs w:val="22"/>
        </w:rPr>
        <w:t>został</w:t>
      </w:r>
      <w:r>
        <w:rPr>
          <w:rFonts w:asciiTheme="minorHAnsi" w:hAnsiTheme="minorHAnsi" w:cstheme="minorHAnsi"/>
          <w:spacing w:val="-3"/>
          <w:kern w:val="3"/>
          <w:sz w:val="22"/>
          <w:szCs w:val="22"/>
        </w:rPr>
        <w:t>o</w:t>
      </w:r>
      <w:r w:rsidRPr="008A4CFD">
        <w:rPr>
          <w:rFonts w:asciiTheme="minorHAnsi" w:hAnsiTheme="minorHAnsi" w:cstheme="minorHAnsi"/>
          <w:spacing w:val="-3"/>
          <w:kern w:val="3"/>
          <w:sz w:val="22"/>
          <w:szCs w:val="22"/>
        </w:rPr>
        <w:t xml:space="preserve"> sporządzon</w:t>
      </w:r>
      <w:r>
        <w:rPr>
          <w:rFonts w:asciiTheme="minorHAnsi" w:hAnsiTheme="minorHAnsi" w:cstheme="minorHAnsi"/>
          <w:spacing w:val="-3"/>
          <w:kern w:val="3"/>
          <w:sz w:val="22"/>
          <w:szCs w:val="22"/>
        </w:rPr>
        <w:t>e</w:t>
      </w:r>
      <w:r w:rsidRPr="008A4CFD">
        <w:rPr>
          <w:rFonts w:asciiTheme="minorHAnsi" w:hAnsiTheme="minorHAnsi" w:cstheme="minorHAnsi"/>
          <w:spacing w:val="-3"/>
          <w:kern w:val="3"/>
          <w:sz w:val="22"/>
          <w:szCs w:val="22"/>
        </w:rPr>
        <w:t xml:space="preserve"> według przepisów prawa polskiego.</w:t>
      </w:r>
    </w:p>
    <w:p w14:paraId="340CF190"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w:t>
      </w:r>
      <w:r>
        <w:rPr>
          <w:rFonts w:asciiTheme="minorHAnsi" w:hAnsiTheme="minorHAnsi" w:cstheme="minorHAnsi"/>
          <w:spacing w:val="-3"/>
          <w:kern w:val="3"/>
          <w:sz w:val="22"/>
          <w:szCs w:val="22"/>
        </w:rPr>
        <w:t>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 xml:space="preserve">stosuje się prawo Rzeczypospolitej Polskiej. Spory wynikające z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będzie rozstrzygany przez [●]</w:t>
      </w:r>
    </w:p>
    <w:p w14:paraId="6F9BE7D1"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4B193A35"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21DAD1B5" w14:textId="77777777" w:rsidR="00612418" w:rsidRPr="008A4CFD" w:rsidRDefault="00612418" w:rsidP="00612418">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14:paraId="62ABC70C" w14:textId="77777777" w:rsidR="00612418" w:rsidRPr="008A4CFD" w:rsidRDefault="00612418" w:rsidP="00612418">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14:paraId="72FFFD56" w14:textId="77777777" w:rsidR="00612418" w:rsidRPr="003A4AF4" w:rsidRDefault="00612418" w:rsidP="00612418">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14:paraId="5A1F0776" w14:textId="460C9A59" w:rsidR="00DA561E" w:rsidRPr="00B331FF" w:rsidRDefault="00B41E5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lastRenderedPageBreak/>
        <w:t>Załącznik nr 4</w:t>
      </w:r>
      <w:r w:rsidR="00DA561E" w:rsidRPr="00B331FF">
        <w:rPr>
          <w:rFonts w:asciiTheme="minorHAnsi" w:eastAsia="Calibri" w:hAnsiTheme="minorHAnsi" w:cstheme="minorHAnsi"/>
          <w:b/>
          <w:kern w:val="3"/>
          <w:sz w:val="22"/>
          <w:szCs w:val="22"/>
          <w:lang w:eastAsia="en-US"/>
        </w:rPr>
        <w:t xml:space="preserve"> do Umowy</w:t>
      </w:r>
      <w:r w:rsidR="00A97783" w:rsidRPr="00B331FF">
        <w:rPr>
          <w:rFonts w:asciiTheme="minorHAnsi" w:eastAsia="Calibri" w:hAnsiTheme="minorHAnsi" w:cstheme="minorHAnsi"/>
          <w:b/>
          <w:kern w:val="3"/>
          <w:sz w:val="22"/>
          <w:szCs w:val="22"/>
          <w:lang w:eastAsia="en-US"/>
        </w:rPr>
        <w:t xml:space="preserve"> </w:t>
      </w:r>
      <w:r w:rsidR="00DA561E" w:rsidRPr="00B331FF">
        <w:rPr>
          <w:rFonts w:asciiTheme="minorHAnsi" w:eastAsia="Calibri" w:hAnsiTheme="minorHAnsi" w:cstheme="minorHAnsi"/>
          <w:b/>
          <w:kern w:val="3"/>
          <w:sz w:val="22"/>
          <w:szCs w:val="22"/>
          <w:lang w:eastAsia="en-US"/>
        </w:rPr>
        <w:t xml:space="preserve">nr </w:t>
      </w:r>
      <w:r w:rsidR="00A97783" w:rsidRPr="00B331FF">
        <w:rPr>
          <w:rFonts w:asciiTheme="minorHAnsi" w:hAnsiTheme="minorHAnsi" w:cstheme="minorHAnsi"/>
          <w:b/>
          <w:sz w:val="22"/>
          <w:szCs w:val="22"/>
        </w:rPr>
        <w:t>ZZ/O/4100/……/202</w:t>
      </w:r>
      <w:r w:rsidR="0029621A" w:rsidRPr="00B331FF">
        <w:rPr>
          <w:rFonts w:asciiTheme="minorHAnsi" w:hAnsiTheme="minorHAnsi" w:cstheme="minorHAnsi"/>
          <w:b/>
          <w:sz w:val="22"/>
          <w:szCs w:val="22"/>
        </w:rPr>
        <w:t>2</w:t>
      </w:r>
      <w:r w:rsidR="00A97783" w:rsidRPr="00B331FF">
        <w:rPr>
          <w:rFonts w:asciiTheme="minorHAnsi" w:hAnsiTheme="minorHAnsi" w:cstheme="minorHAnsi"/>
          <w:b/>
          <w:sz w:val="22"/>
          <w:szCs w:val="22"/>
        </w:rPr>
        <w:t>/………………………./MB</w:t>
      </w:r>
    </w:p>
    <w:p w14:paraId="06A88F53" w14:textId="77777777" w:rsidR="00B331FF" w:rsidRPr="00D668BF" w:rsidRDefault="00B331FF" w:rsidP="00B331FF">
      <w:pPr>
        <w:spacing w:after="120"/>
        <w:ind w:left="4253"/>
        <w:jc w:val="both"/>
        <w:rPr>
          <w:rFonts w:asciiTheme="minorHAnsi" w:hAnsiTheme="minorHAnsi" w:cstheme="minorHAnsi"/>
        </w:rPr>
      </w:pPr>
      <w:r w:rsidRPr="00D668BF">
        <w:rPr>
          <w:rFonts w:asciiTheme="minorHAnsi" w:hAnsiTheme="minorHAnsi" w:cstheme="minorHAnsi"/>
        </w:rPr>
        <w:t>…………………………………………..</w:t>
      </w:r>
    </w:p>
    <w:p w14:paraId="0B8F2218" w14:textId="77777777" w:rsidR="00B331FF" w:rsidRPr="00D668BF" w:rsidRDefault="00B331FF" w:rsidP="00B331FF">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0D1BBC60"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14:paraId="7C16778D" w14:textId="77777777"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14:paraId="04F563C6"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14:paraId="550146AB" w14:textId="5276D61D"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sidR="009075A8">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14:paraId="2D01009D" w14:textId="77777777" w:rsidR="00B331FF" w:rsidRPr="00B331FF" w:rsidRDefault="00B331FF" w:rsidP="00B331FF">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14:paraId="1A814F7E"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14:paraId="6DD3610C" w14:textId="77777777"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613F061D" w14:textId="77777777"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49DA7102" w14:textId="77777777"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5C2E37D6" w14:textId="77777777" w:rsidR="00B331FF" w:rsidRPr="00B331FF" w:rsidRDefault="00B331FF" w:rsidP="00AD3203">
      <w:pPr>
        <w:numPr>
          <w:ilvl w:val="0"/>
          <w:numId w:val="41"/>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420EBF9" w14:textId="77777777"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E09AA7E" w14:textId="77777777"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w:t>
      </w:r>
    </w:p>
    <w:p w14:paraId="43DE6124" w14:textId="77777777"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                                                                                    ……………………………………….</w:t>
      </w:r>
    </w:p>
    <w:p w14:paraId="454172DA" w14:textId="77777777"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14:paraId="7ADFE7B0" w14:textId="77777777" w:rsidR="00B331FF" w:rsidRPr="00B331FF" w:rsidRDefault="00B331FF" w:rsidP="00B331FF">
      <w:pPr>
        <w:jc w:val="both"/>
        <w:rPr>
          <w:rFonts w:asciiTheme="minorHAnsi" w:hAnsiTheme="minorHAnsi" w:cstheme="minorHAnsi"/>
          <w:sz w:val="22"/>
          <w:szCs w:val="22"/>
        </w:rPr>
      </w:pPr>
    </w:p>
    <w:p w14:paraId="7AC84A9D" w14:textId="77777777"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w:t>
      </w:r>
    </w:p>
    <w:p w14:paraId="70E356A7" w14:textId="77777777" w:rsidR="00B331FF" w:rsidRPr="00B331FF" w:rsidRDefault="00B331FF" w:rsidP="00B331FF">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14:paraId="3B091B42" w14:textId="77777777"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14:paraId="2DC06F8A" w14:textId="1E40347F" w:rsidR="003A4AF4" w:rsidRPr="002A4186" w:rsidRDefault="003A4AF4" w:rsidP="00A97783">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lastRenderedPageBreak/>
        <w:t xml:space="preserve">Załącznik nr </w:t>
      </w:r>
      <w:r w:rsidR="00B41E56">
        <w:rPr>
          <w:rFonts w:asciiTheme="minorHAnsi" w:hAnsiTheme="minorHAnsi" w:cstheme="minorHAnsi"/>
          <w:b/>
          <w:sz w:val="22"/>
          <w:szCs w:val="22"/>
        </w:rPr>
        <w:t>5</w:t>
      </w:r>
      <w:r w:rsidRPr="002A4186">
        <w:rPr>
          <w:rFonts w:asciiTheme="minorHAnsi" w:hAnsiTheme="minorHAnsi" w:cstheme="minorHAnsi"/>
          <w:b/>
          <w:sz w:val="22"/>
          <w:szCs w:val="22"/>
        </w:rPr>
        <w:t xml:space="preserve"> do Umowy</w:t>
      </w:r>
      <w:r w:rsidR="00A97783" w:rsidRPr="002A4186">
        <w:rPr>
          <w:rFonts w:asciiTheme="minorHAnsi" w:hAnsiTheme="minorHAnsi" w:cstheme="minorHAnsi"/>
          <w:b/>
          <w:sz w:val="22"/>
          <w:szCs w:val="22"/>
        </w:rPr>
        <w:t xml:space="preserve"> </w:t>
      </w:r>
      <w:r w:rsidRPr="002A4186">
        <w:rPr>
          <w:rFonts w:asciiTheme="minorHAnsi" w:hAnsiTheme="minorHAnsi" w:cstheme="minorHAnsi"/>
          <w:b/>
          <w:sz w:val="22"/>
          <w:szCs w:val="22"/>
        </w:rPr>
        <w:t xml:space="preserve">nr </w:t>
      </w:r>
      <w:r w:rsidR="00A97783" w:rsidRPr="002A4186">
        <w:rPr>
          <w:rFonts w:asciiTheme="minorHAnsi" w:hAnsiTheme="minorHAnsi" w:cstheme="minorHAnsi"/>
          <w:b/>
          <w:sz w:val="22"/>
          <w:szCs w:val="22"/>
        </w:rPr>
        <w:t>ZZ/O/4100/……/202</w:t>
      </w:r>
      <w:r w:rsidR="0029621A" w:rsidRPr="002A4186">
        <w:rPr>
          <w:rFonts w:asciiTheme="minorHAnsi" w:hAnsiTheme="minorHAnsi" w:cstheme="minorHAnsi"/>
          <w:b/>
          <w:sz w:val="22"/>
          <w:szCs w:val="22"/>
        </w:rPr>
        <w:t>2</w:t>
      </w:r>
      <w:r w:rsidR="00A97783" w:rsidRPr="002A4186">
        <w:rPr>
          <w:rFonts w:asciiTheme="minorHAnsi" w:hAnsiTheme="minorHAnsi" w:cstheme="minorHAnsi"/>
          <w:b/>
          <w:sz w:val="22"/>
          <w:szCs w:val="22"/>
        </w:rPr>
        <w:t>/………………………./MB</w:t>
      </w:r>
    </w:p>
    <w:p w14:paraId="4A83BA27" w14:textId="5BE9ACDC" w:rsidR="003A4AF4" w:rsidRDefault="003A4AF4" w:rsidP="003A4AF4">
      <w:pPr>
        <w:spacing w:line="276" w:lineRule="auto"/>
        <w:rPr>
          <w:rFonts w:asciiTheme="minorHAnsi" w:hAnsiTheme="minorHAnsi" w:cstheme="minorHAnsi"/>
          <w:b/>
          <w:sz w:val="22"/>
          <w:szCs w:val="22"/>
        </w:rPr>
      </w:pPr>
    </w:p>
    <w:p w14:paraId="2E995B19" w14:textId="77777777" w:rsidR="00A64562" w:rsidRPr="003A4AF4" w:rsidRDefault="00A64562" w:rsidP="003A4AF4">
      <w:pPr>
        <w:spacing w:line="276" w:lineRule="auto"/>
        <w:rPr>
          <w:rFonts w:asciiTheme="minorHAnsi" w:hAnsiTheme="minorHAnsi" w:cstheme="minorHAnsi"/>
          <w:b/>
          <w:sz w:val="22"/>
          <w:szCs w:val="22"/>
        </w:rPr>
      </w:pPr>
    </w:p>
    <w:p w14:paraId="3A894CC6" w14:textId="59387256" w:rsidR="003A4AF4" w:rsidRPr="002A4186" w:rsidRDefault="00A64562" w:rsidP="002A4186">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002A4186" w:rsidRPr="002A4186">
        <w:rPr>
          <w:rFonts w:asciiTheme="minorHAnsi" w:eastAsiaTheme="majorEastAsia" w:hAnsiTheme="minorHAnsi" w:cstheme="minorHAnsi"/>
          <w:b/>
          <w:sz w:val="22"/>
          <w:szCs w:val="22"/>
        </w:rPr>
        <w:t>certyfikatu) ubezpieczenia OC Wykonawcy</w:t>
      </w:r>
    </w:p>
    <w:p w14:paraId="7BE69CF1" w14:textId="77777777" w:rsidR="003A4AF4" w:rsidRPr="003A4AF4" w:rsidRDefault="003A4AF4" w:rsidP="00A64562">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14:paraId="2FF3EC3F" w14:textId="33ADCFC6" w:rsidR="003A4AF4" w:rsidRPr="006A78CF" w:rsidRDefault="00603F5A" w:rsidP="002E0209">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sidR="00B41E56">
        <w:rPr>
          <w:rFonts w:asciiTheme="minorHAnsi" w:hAnsiTheme="minorHAnsi" w:cstheme="minorHAnsi"/>
          <w:b/>
          <w:sz w:val="22"/>
          <w:szCs w:val="22"/>
        </w:rPr>
        <w:t>6</w:t>
      </w:r>
      <w:r w:rsidR="003A4AF4" w:rsidRPr="006A78CF">
        <w:rPr>
          <w:rFonts w:asciiTheme="minorHAnsi" w:hAnsiTheme="minorHAnsi" w:cstheme="minorHAnsi"/>
          <w:b/>
          <w:sz w:val="22"/>
          <w:szCs w:val="22"/>
        </w:rPr>
        <w:t xml:space="preserve"> do Umowy </w:t>
      </w:r>
      <w:r w:rsidRPr="006A78CF">
        <w:rPr>
          <w:rFonts w:asciiTheme="minorHAnsi" w:hAnsiTheme="minorHAnsi" w:cstheme="minorHAnsi"/>
          <w:b/>
          <w:sz w:val="22"/>
          <w:szCs w:val="22"/>
        </w:rPr>
        <w:t xml:space="preserve">nr </w:t>
      </w:r>
      <w:r w:rsidR="002E0209" w:rsidRPr="006A78CF">
        <w:rPr>
          <w:rFonts w:asciiTheme="minorHAnsi" w:hAnsiTheme="minorHAnsi" w:cstheme="minorHAnsi"/>
          <w:b/>
          <w:sz w:val="22"/>
          <w:szCs w:val="22"/>
        </w:rPr>
        <w:t>ZZ/O/4100/……/202</w:t>
      </w:r>
      <w:r w:rsidR="0029621A" w:rsidRPr="006A78CF">
        <w:rPr>
          <w:rFonts w:asciiTheme="minorHAnsi" w:hAnsiTheme="minorHAnsi" w:cstheme="minorHAnsi"/>
          <w:b/>
          <w:sz w:val="22"/>
          <w:szCs w:val="22"/>
        </w:rPr>
        <w:t>2</w:t>
      </w:r>
      <w:r w:rsidR="002E0209" w:rsidRPr="006A78CF">
        <w:rPr>
          <w:rFonts w:asciiTheme="minorHAnsi" w:hAnsiTheme="minorHAnsi" w:cstheme="minorHAnsi"/>
          <w:b/>
          <w:sz w:val="22"/>
          <w:szCs w:val="22"/>
        </w:rPr>
        <w:t>/………………………./MB</w:t>
      </w:r>
    </w:p>
    <w:p w14:paraId="3BBAF545" w14:textId="77777777"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14:paraId="05535E55" w14:textId="2EB834BB" w:rsidR="006A78CF" w:rsidRPr="006A78CF" w:rsidRDefault="006A78CF" w:rsidP="007B7313">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14:paraId="6A568D10" w14:textId="77777777" w:rsidR="006A78CF" w:rsidRPr="006A78CF" w:rsidRDefault="006A78CF" w:rsidP="006A78CF">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14:paraId="156E82C5" w14:textId="77777777" w:rsidR="006A78CF" w:rsidRPr="00D668BF" w:rsidRDefault="006A78CF" w:rsidP="006A78CF">
      <w:pPr>
        <w:ind w:left="425"/>
        <w:jc w:val="center"/>
        <w:rPr>
          <w:rFonts w:asciiTheme="minorHAnsi" w:hAnsiTheme="minorHAnsi" w:cstheme="minorHAnsi"/>
          <w:i/>
        </w:rPr>
      </w:pPr>
    </w:p>
    <w:p w14:paraId="4B9B7EE1" w14:textId="77777777" w:rsidR="006A78CF" w:rsidRPr="006A78CF" w:rsidRDefault="006A78CF" w:rsidP="006A78CF">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14:paraId="275F6A3C" w14:textId="77777777" w:rsidR="006A78CF" w:rsidRPr="006A78CF" w:rsidRDefault="006A78CF" w:rsidP="00126AC2">
      <w:pPr>
        <w:pStyle w:val="Akapitzlist"/>
        <w:numPr>
          <w:ilvl w:val="3"/>
          <w:numId w:val="82"/>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14:paraId="127B5A3D" w14:textId="77777777" w:rsidR="006A78CF" w:rsidRPr="006A78CF" w:rsidRDefault="006A78CF" w:rsidP="006A78CF">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14:paraId="214192DB" w14:textId="77777777" w:rsidR="006A78CF" w:rsidRPr="006A78CF" w:rsidRDefault="006A78CF" w:rsidP="006A78CF">
      <w:pPr>
        <w:pStyle w:val="Akapitzlist"/>
        <w:numPr>
          <w:ilvl w:val="0"/>
          <w:numId w:val="4"/>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34"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14:paraId="6BAB93FA" w14:textId="77777777" w:rsidR="006A78CF" w:rsidRPr="006A78CF" w:rsidRDefault="006A78CF" w:rsidP="00126AC2">
      <w:pPr>
        <w:pStyle w:val="Akapitzlist"/>
        <w:numPr>
          <w:ilvl w:val="0"/>
          <w:numId w:val="82"/>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058D568" w14:textId="7C291BF6" w:rsidR="006A78CF" w:rsidRPr="006A78CF" w:rsidRDefault="006A78CF" w:rsidP="00126AC2">
      <w:pPr>
        <w:pStyle w:val="Akapitzlist"/>
        <w:numPr>
          <w:ilvl w:val="0"/>
          <w:numId w:val="82"/>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sidR="007B7313">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5AFFCCB9" w14:textId="77777777" w:rsidR="006A78CF" w:rsidRPr="006A78CF" w:rsidRDefault="006A78CF" w:rsidP="00126AC2">
      <w:pPr>
        <w:pStyle w:val="Akapitzlist"/>
        <w:numPr>
          <w:ilvl w:val="0"/>
          <w:numId w:val="82"/>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14:paraId="225DBC29" w14:textId="77777777" w:rsidR="006A78CF" w:rsidRPr="006A78CF" w:rsidRDefault="006A78CF" w:rsidP="00126AC2">
      <w:pPr>
        <w:pStyle w:val="Akapitzlist"/>
        <w:numPr>
          <w:ilvl w:val="0"/>
          <w:numId w:val="82"/>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14:paraId="01083A67" w14:textId="77777777"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3B53C2A" w14:textId="77777777"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AD1DA52" w14:textId="77777777" w:rsidR="006A78CF" w:rsidRPr="006A78CF" w:rsidRDefault="006A78CF" w:rsidP="00126AC2">
      <w:pPr>
        <w:pStyle w:val="Akapitzlist"/>
        <w:numPr>
          <w:ilvl w:val="0"/>
          <w:numId w:val="82"/>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14:paraId="6FB15091" w14:textId="77777777" w:rsidR="006A78CF" w:rsidRPr="006A78CF" w:rsidRDefault="006A78CF" w:rsidP="00126AC2">
      <w:pPr>
        <w:pStyle w:val="Akapitzlist"/>
        <w:numPr>
          <w:ilvl w:val="0"/>
          <w:numId w:val="82"/>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14:paraId="006CCBDB" w14:textId="77777777" w:rsidR="006A78CF" w:rsidRPr="006A78CF" w:rsidRDefault="006A78CF" w:rsidP="00126AC2">
      <w:pPr>
        <w:pStyle w:val="Akapitzlist"/>
        <w:numPr>
          <w:ilvl w:val="0"/>
          <w:numId w:val="82"/>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14:paraId="68D549BA" w14:textId="77777777" w:rsidR="006A78CF" w:rsidRPr="006A78CF" w:rsidRDefault="006A78CF" w:rsidP="00126AC2">
      <w:pPr>
        <w:pStyle w:val="Akapitzlist"/>
        <w:numPr>
          <w:ilvl w:val="0"/>
          <w:numId w:val="82"/>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14:paraId="597A551D" w14:textId="77777777" w:rsidR="006A78CF" w:rsidRPr="006A78CF" w:rsidRDefault="006A78CF" w:rsidP="00126AC2">
      <w:pPr>
        <w:pStyle w:val="Akapitzlist"/>
        <w:numPr>
          <w:ilvl w:val="2"/>
          <w:numId w:val="83"/>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14:paraId="45201818" w14:textId="77777777" w:rsidR="006A78CF" w:rsidRPr="006A78CF" w:rsidRDefault="006A78CF" w:rsidP="00126AC2">
      <w:pPr>
        <w:pStyle w:val="Akapitzlist"/>
        <w:numPr>
          <w:ilvl w:val="2"/>
          <w:numId w:val="83"/>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14:paraId="7B493365" w14:textId="77777777" w:rsidR="006A78CF" w:rsidRPr="006A78CF" w:rsidRDefault="006A78CF" w:rsidP="00126AC2">
      <w:pPr>
        <w:pStyle w:val="Akapitzlist"/>
        <w:numPr>
          <w:ilvl w:val="2"/>
          <w:numId w:val="83"/>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14:paraId="4245B25C" w14:textId="77777777" w:rsidR="006A78CF" w:rsidRPr="006A78CF" w:rsidRDefault="006A78CF" w:rsidP="00126AC2">
      <w:pPr>
        <w:pStyle w:val="Akapitzlist"/>
        <w:numPr>
          <w:ilvl w:val="2"/>
          <w:numId w:val="83"/>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14:paraId="06D85941" w14:textId="77777777" w:rsidR="006A78CF" w:rsidRPr="006A78CF" w:rsidRDefault="006A78CF" w:rsidP="00126AC2">
      <w:pPr>
        <w:pStyle w:val="Akapitzlist"/>
        <w:numPr>
          <w:ilvl w:val="2"/>
          <w:numId w:val="83"/>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przenoszenia danych - w granicach art. 20 RODO,</w:t>
      </w:r>
    </w:p>
    <w:p w14:paraId="34E4C052" w14:textId="77777777" w:rsidR="006A78CF" w:rsidRPr="006A78CF" w:rsidRDefault="006A78CF" w:rsidP="00126AC2">
      <w:pPr>
        <w:pStyle w:val="Akapitzlist"/>
        <w:numPr>
          <w:ilvl w:val="2"/>
          <w:numId w:val="83"/>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14:paraId="46B2DBFC" w14:textId="77777777" w:rsidR="006A78CF" w:rsidRPr="006A78CF" w:rsidRDefault="006A78CF" w:rsidP="00126AC2">
      <w:pPr>
        <w:pStyle w:val="Akapitzlist"/>
        <w:numPr>
          <w:ilvl w:val="0"/>
          <w:numId w:val="82"/>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5"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14:paraId="56AE365A" w14:textId="77777777" w:rsidR="006A78CF" w:rsidRPr="006A78CF" w:rsidRDefault="006A78CF" w:rsidP="00126AC2">
      <w:pPr>
        <w:pStyle w:val="Akapitzlist"/>
        <w:numPr>
          <w:ilvl w:val="0"/>
          <w:numId w:val="82"/>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0DDA6498" w14:textId="77777777" w:rsidR="003A4AF4" w:rsidRPr="003A4AF4" w:rsidRDefault="003A4AF4" w:rsidP="003A4AF4">
      <w:pPr>
        <w:spacing w:line="276" w:lineRule="auto"/>
        <w:rPr>
          <w:rFonts w:asciiTheme="minorHAnsi" w:hAnsiTheme="minorHAnsi" w:cstheme="minorHAnsi"/>
          <w:sz w:val="22"/>
          <w:szCs w:val="22"/>
        </w:rPr>
      </w:pPr>
    </w:p>
    <w:p w14:paraId="0E51CC26" w14:textId="77777777" w:rsidR="003A4AF4" w:rsidRPr="003A4AF4" w:rsidRDefault="003A4AF4" w:rsidP="003A4AF4">
      <w:pPr>
        <w:spacing w:line="276" w:lineRule="auto"/>
        <w:rPr>
          <w:rFonts w:asciiTheme="minorHAnsi" w:hAnsiTheme="minorHAnsi" w:cstheme="minorHAnsi"/>
          <w:sz w:val="22"/>
          <w:szCs w:val="22"/>
        </w:rPr>
      </w:pPr>
    </w:p>
    <w:p w14:paraId="731198BB" w14:textId="77777777" w:rsidR="003A4AF4" w:rsidRPr="003A4AF4" w:rsidRDefault="003A4AF4" w:rsidP="003A4AF4">
      <w:pPr>
        <w:spacing w:line="276" w:lineRule="auto"/>
        <w:rPr>
          <w:rFonts w:asciiTheme="minorHAnsi" w:hAnsiTheme="minorHAnsi" w:cstheme="minorHAnsi"/>
          <w:sz w:val="22"/>
          <w:szCs w:val="22"/>
        </w:rPr>
      </w:pPr>
    </w:p>
    <w:p w14:paraId="051D305A"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392DF158" w14:textId="12F0AECE"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B41E56">
        <w:rPr>
          <w:rFonts w:asciiTheme="minorHAnsi" w:hAnsiTheme="minorHAnsi" w:cstheme="minorHAnsi"/>
          <w:b/>
          <w:sz w:val="22"/>
          <w:szCs w:val="22"/>
        </w:rPr>
        <w:t>7</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14:paraId="32908EDE" w14:textId="77777777" w:rsidR="003A4AF4" w:rsidRPr="00D861F0" w:rsidRDefault="003A4AF4" w:rsidP="00D861F0">
      <w:pPr>
        <w:spacing w:line="276" w:lineRule="auto"/>
        <w:jc w:val="both"/>
        <w:rPr>
          <w:rFonts w:asciiTheme="minorHAnsi" w:hAnsiTheme="minorHAnsi" w:cstheme="minorHAnsi"/>
          <w:sz w:val="22"/>
          <w:szCs w:val="22"/>
        </w:rPr>
      </w:pPr>
    </w:p>
    <w:p w14:paraId="67B55E30" w14:textId="67D11ABE" w:rsidR="00D861F0" w:rsidRPr="00D861F0" w:rsidRDefault="00D861F0" w:rsidP="00D861F0">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14:paraId="33EB4702" w14:textId="77777777" w:rsidR="00D861F0" w:rsidRPr="00D861F0" w:rsidRDefault="00D861F0" w:rsidP="00AD3203">
      <w:pPr>
        <w:pStyle w:val="Akapitzlist"/>
        <w:numPr>
          <w:ilvl w:val="0"/>
          <w:numId w:val="36"/>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14:paraId="640FDCF5" w14:textId="04EF4FA5"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14:paraId="4F9C9CE9" w14:textId="77777777"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63C84CA" w14:textId="77777777"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ABF13AD" w14:textId="77777777"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F62829B" w14:textId="77777777" w:rsidR="00D861F0" w:rsidRPr="00D861F0" w:rsidRDefault="00D861F0" w:rsidP="00D861F0">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14:paraId="713934F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14:paraId="3AB204EE"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14:paraId="5A73FB9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14:paraId="2E87EDF5" w14:textId="371AD8E3"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Pr="00D861F0">
        <w:rPr>
          <w:rFonts w:asciiTheme="minorHAnsi" w:hAnsiTheme="minorHAnsi" w:cstheme="minorHAnsi"/>
          <w:color w:val="000000"/>
        </w:rPr>
        <w:t xml:space="preserve">w celach określonych w </w:t>
      </w:r>
      <w:proofErr w:type="spellStart"/>
      <w:r w:rsidRPr="00D861F0">
        <w:rPr>
          <w:rFonts w:asciiTheme="minorHAnsi" w:hAnsiTheme="minorHAnsi" w:cstheme="minorHAnsi"/>
          <w:color w:val="000000"/>
        </w:rPr>
        <w:t>ppkt</w:t>
      </w:r>
      <w:proofErr w:type="spellEnd"/>
      <w:r w:rsidRPr="00D861F0">
        <w:rPr>
          <w:rFonts w:asciiTheme="minorHAnsi" w:hAnsiTheme="minorHAnsi" w:cstheme="minorHAnsi"/>
          <w:color w:val="000000"/>
        </w:rPr>
        <w:t xml:space="preserve"> 1.3.3 i którzy zostali zobowiązani do zachowania tajemnicy, na zasadach niniejszego paragrafu,</w:t>
      </w:r>
    </w:p>
    <w:p w14:paraId="2FC08D85"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902060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14:paraId="2DAE04CC"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07FAE02D"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3E76DE90" w14:textId="77777777" w:rsidR="00D861F0" w:rsidRPr="00D861F0" w:rsidRDefault="00D861F0" w:rsidP="00AD3203">
      <w:pPr>
        <w:pStyle w:val="Akapitzlist"/>
        <w:numPr>
          <w:ilvl w:val="1"/>
          <w:numId w:val="3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1450756" w14:textId="69CBE973" w:rsidR="00D861F0" w:rsidRPr="00D861F0" w:rsidRDefault="00A279FA" w:rsidP="00AD3203">
      <w:pPr>
        <w:pStyle w:val="Akapitzlist"/>
        <w:numPr>
          <w:ilvl w:val="1"/>
          <w:numId w:val="38"/>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00D861F0" w:rsidRPr="00D861F0">
        <w:rPr>
          <w:rFonts w:asciiTheme="minorHAnsi" w:hAnsiTheme="minorHAnsi" w:cstheme="minorHAnsi"/>
          <w:color w:val="000000"/>
        </w:rPr>
        <w:t>.4 nie będą miały zastosowania w stosunku do tych informacji uzyskanych od drugiej Strony, które:</w:t>
      </w:r>
    </w:p>
    <w:p w14:paraId="003763F5" w14:textId="77777777"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14:paraId="68026F44" w14:textId="15D34BE1"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t>
      </w:r>
      <w:r w:rsidR="00A279FA">
        <w:rPr>
          <w:rFonts w:asciiTheme="minorHAnsi" w:hAnsiTheme="minorHAnsi" w:cstheme="minorHAnsi"/>
          <w:color w:val="000000"/>
        </w:rPr>
        <w:t>w zakresie pkt 1</w:t>
      </w:r>
      <w:r w:rsidRPr="00D861F0">
        <w:rPr>
          <w:rFonts w:asciiTheme="minorHAnsi" w:hAnsiTheme="minorHAnsi" w:cstheme="minorHAnsi"/>
          <w:color w:val="000000"/>
        </w:rPr>
        <w:t>.6.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76236211" w14:textId="740BFFE9" w:rsidR="003A4AF4" w:rsidRPr="003A4AF4" w:rsidRDefault="003A4AF4" w:rsidP="00D861F0">
      <w:pPr>
        <w:spacing w:after="120" w:line="276" w:lineRule="auto"/>
        <w:ind w:left="1276"/>
        <w:jc w:val="both"/>
        <w:rPr>
          <w:rFonts w:asciiTheme="minorHAnsi" w:eastAsia="Calibri" w:hAnsiTheme="minorHAnsi" w:cstheme="minorHAnsi"/>
          <w:sz w:val="22"/>
          <w:szCs w:val="22"/>
          <w:lang w:eastAsia="en-US"/>
        </w:rPr>
      </w:pPr>
    </w:p>
    <w:p w14:paraId="467623C1" w14:textId="77777777" w:rsidR="003A4AF4" w:rsidRPr="003A4AF4" w:rsidRDefault="003A4AF4" w:rsidP="003A4AF4">
      <w:pPr>
        <w:spacing w:after="120" w:line="276" w:lineRule="auto"/>
        <w:rPr>
          <w:rFonts w:asciiTheme="minorHAnsi" w:hAnsiTheme="minorHAnsi" w:cstheme="minorHAnsi"/>
          <w:sz w:val="22"/>
          <w:szCs w:val="22"/>
        </w:rPr>
      </w:pPr>
    </w:p>
    <w:p w14:paraId="3D468D70" w14:textId="77777777" w:rsidR="003A4AF4" w:rsidRPr="003A4AF4" w:rsidRDefault="003A4AF4" w:rsidP="003A4AF4">
      <w:pPr>
        <w:spacing w:line="276" w:lineRule="auto"/>
        <w:rPr>
          <w:rFonts w:asciiTheme="minorHAnsi" w:hAnsiTheme="minorHAnsi" w:cstheme="minorHAnsi"/>
          <w:sz w:val="22"/>
          <w:szCs w:val="22"/>
        </w:rPr>
      </w:pPr>
    </w:p>
    <w:p w14:paraId="56ACD1DC" w14:textId="77777777" w:rsidR="003A4AF4" w:rsidRPr="003A4AF4" w:rsidRDefault="003A4AF4" w:rsidP="003A4AF4">
      <w:pPr>
        <w:spacing w:line="276" w:lineRule="auto"/>
        <w:rPr>
          <w:rFonts w:asciiTheme="minorHAnsi" w:hAnsiTheme="minorHAnsi" w:cstheme="minorHAnsi"/>
          <w:sz w:val="22"/>
          <w:szCs w:val="22"/>
        </w:rPr>
      </w:pPr>
    </w:p>
    <w:p w14:paraId="3EFBCC66" w14:textId="77777777" w:rsidR="003A4AF4" w:rsidRPr="003A4AF4" w:rsidRDefault="003A4AF4" w:rsidP="003A4AF4">
      <w:pPr>
        <w:spacing w:line="276" w:lineRule="auto"/>
        <w:rPr>
          <w:rFonts w:asciiTheme="minorHAnsi" w:hAnsiTheme="minorHAnsi" w:cstheme="minorHAnsi"/>
          <w:sz w:val="22"/>
          <w:szCs w:val="22"/>
        </w:rPr>
      </w:pPr>
    </w:p>
    <w:p w14:paraId="5CDD38F9" w14:textId="77777777" w:rsidR="003A4AF4" w:rsidRPr="003A4AF4" w:rsidRDefault="003A4AF4" w:rsidP="003A4AF4">
      <w:pPr>
        <w:spacing w:line="276" w:lineRule="auto"/>
        <w:rPr>
          <w:rFonts w:asciiTheme="minorHAnsi" w:hAnsiTheme="minorHAnsi" w:cstheme="minorHAnsi"/>
          <w:sz w:val="22"/>
          <w:szCs w:val="22"/>
        </w:rPr>
      </w:pPr>
    </w:p>
    <w:p w14:paraId="2DDF9315" w14:textId="5C736B92" w:rsidR="003A4AF4" w:rsidRDefault="003A4AF4" w:rsidP="003A4AF4">
      <w:pPr>
        <w:spacing w:line="276" w:lineRule="auto"/>
        <w:rPr>
          <w:rFonts w:asciiTheme="minorHAnsi" w:hAnsiTheme="minorHAnsi" w:cstheme="minorHAnsi"/>
          <w:sz w:val="22"/>
          <w:szCs w:val="22"/>
        </w:rPr>
      </w:pPr>
    </w:p>
    <w:p w14:paraId="52F2B59A" w14:textId="49492FB5" w:rsidR="00D861F0" w:rsidRDefault="00D861F0" w:rsidP="003A4AF4">
      <w:pPr>
        <w:spacing w:line="276" w:lineRule="auto"/>
        <w:rPr>
          <w:rFonts w:asciiTheme="minorHAnsi" w:hAnsiTheme="minorHAnsi" w:cstheme="minorHAnsi"/>
          <w:sz w:val="22"/>
          <w:szCs w:val="22"/>
        </w:rPr>
      </w:pPr>
    </w:p>
    <w:p w14:paraId="17B8070D" w14:textId="29C29F58" w:rsidR="00D861F0" w:rsidRDefault="00D861F0" w:rsidP="003A4AF4">
      <w:pPr>
        <w:spacing w:line="276" w:lineRule="auto"/>
        <w:rPr>
          <w:rFonts w:asciiTheme="minorHAnsi" w:hAnsiTheme="minorHAnsi" w:cstheme="minorHAnsi"/>
          <w:sz w:val="22"/>
          <w:szCs w:val="22"/>
        </w:rPr>
      </w:pPr>
    </w:p>
    <w:p w14:paraId="2A67C95D" w14:textId="71666382" w:rsidR="00D861F0" w:rsidRDefault="00D861F0" w:rsidP="003A4AF4">
      <w:pPr>
        <w:spacing w:line="276" w:lineRule="auto"/>
        <w:rPr>
          <w:rFonts w:asciiTheme="minorHAnsi" w:hAnsiTheme="minorHAnsi" w:cstheme="minorHAnsi"/>
          <w:sz w:val="22"/>
          <w:szCs w:val="22"/>
        </w:rPr>
      </w:pPr>
    </w:p>
    <w:p w14:paraId="00046073" w14:textId="027B8CDB" w:rsidR="00D861F0" w:rsidRDefault="00D861F0" w:rsidP="003A4AF4">
      <w:pPr>
        <w:spacing w:line="276" w:lineRule="auto"/>
        <w:rPr>
          <w:rFonts w:asciiTheme="minorHAnsi" w:hAnsiTheme="minorHAnsi" w:cstheme="minorHAnsi"/>
          <w:sz w:val="22"/>
          <w:szCs w:val="22"/>
        </w:rPr>
      </w:pPr>
    </w:p>
    <w:p w14:paraId="58D765D4" w14:textId="13ADC136" w:rsidR="00D861F0" w:rsidRDefault="00D861F0" w:rsidP="003A4AF4">
      <w:pPr>
        <w:spacing w:line="276" w:lineRule="auto"/>
        <w:rPr>
          <w:rFonts w:asciiTheme="minorHAnsi" w:hAnsiTheme="minorHAnsi" w:cstheme="minorHAnsi"/>
          <w:sz w:val="22"/>
          <w:szCs w:val="22"/>
        </w:rPr>
      </w:pPr>
    </w:p>
    <w:p w14:paraId="0BD9F249" w14:textId="3A2CBDDC" w:rsidR="00D861F0" w:rsidRDefault="00D861F0" w:rsidP="003A4AF4">
      <w:pPr>
        <w:spacing w:line="276" w:lineRule="auto"/>
        <w:rPr>
          <w:rFonts w:asciiTheme="minorHAnsi" w:hAnsiTheme="minorHAnsi" w:cstheme="minorHAnsi"/>
          <w:sz w:val="22"/>
          <w:szCs w:val="22"/>
        </w:rPr>
      </w:pPr>
    </w:p>
    <w:p w14:paraId="617C7AAF" w14:textId="116AEF76" w:rsidR="00D861F0" w:rsidRDefault="00D861F0" w:rsidP="003A4AF4">
      <w:pPr>
        <w:spacing w:line="276" w:lineRule="auto"/>
        <w:rPr>
          <w:rFonts w:asciiTheme="minorHAnsi" w:hAnsiTheme="minorHAnsi" w:cstheme="minorHAnsi"/>
          <w:sz w:val="22"/>
          <w:szCs w:val="22"/>
        </w:rPr>
      </w:pPr>
    </w:p>
    <w:p w14:paraId="4E714B26" w14:textId="617501C1" w:rsidR="00D861F0" w:rsidRDefault="00D861F0" w:rsidP="003A4AF4">
      <w:pPr>
        <w:spacing w:line="276" w:lineRule="auto"/>
        <w:rPr>
          <w:rFonts w:asciiTheme="minorHAnsi" w:hAnsiTheme="minorHAnsi" w:cstheme="minorHAnsi"/>
          <w:sz w:val="22"/>
          <w:szCs w:val="22"/>
        </w:rPr>
      </w:pPr>
    </w:p>
    <w:p w14:paraId="60D1214D" w14:textId="302DB37A" w:rsidR="00D861F0" w:rsidRDefault="00D861F0" w:rsidP="003A4AF4">
      <w:pPr>
        <w:spacing w:line="276" w:lineRule="auto"/>
        <w:rPr>
          <w:rFonts w:asciiTheme="minorHAnsi" w:hAnsiTheme="minorHAnsi" w:cstheme="minorHAnsi"/>
          <w:sz w:val="22"/>
          <w:szCs w:val="22"/>
        </w:rPr>
      </w:pPr>
    </w:p>
    <w:p w14:paraId="644B270F" w14:textId="62D6B27B" w:rsidR="00D861F0" w:rsidRDefault="00D861F0" w:rsidP="003A4AF4">
      <w:pPr>
        <w:spacing w:line="276" w:lineRule="auto"/>
        <w:rPr>
          <w:rFonts w:asciiTheme="minorHAnsi" w:hAnsiTheme="minorHAnsi" w:cstheme="minorHAnsi"/>
          <w:sz w:val="22"/>
          <w:szCs w:val="22"/>
        </w:rPr>
      </w:pPr>
    </w:p>
    <w:p w14:paraId="6189F478" w14:textId="77777777" w:rsidR="00D861F0" w:rsidRPr="003A4AF4" w:rsidRDefault="00D861F0" w:rsidP="003A4AF4">
      <w:pPr>
        <w:spacing w:line="276" w:lineRule="auto"/>
        <w:rPr>
          <w:rFonts w:asciiTheme="minorHAnsi" w:hAnsiTheme="minorHAnsi" w:cstheme="minorHAnsi"/>
          <w:sz w:val="22"/>
          <w:szCs w:val="22"/>
        </w:rPr>
      </w:pPr>
    </w:p>
    <w:p w14:paraId="751A524F" w14:textId="77777777" w:rsidR="003A4AF4" w:rsidRPr="003A4AF4" w:rsidRDefault="003A4AF4" w:rsidP="003A4AF4">
      <w:pPr>
        <w:spacing w:line="276" w:lineRule="auto"/>
        <w:rPr>
          <w:rFonts w:asciiTheme="minorHAnsi" w:hAnsiTheme="minorHAnsi" w:cstheme="minorHAnsi"/>
          <w:sz w:val="22"/>
          <w:szCs w:val="22"/>
        </w:rPr>
      </w:pPr>
    </w:p>
    <w:p w14:paraId="0DD49E0F" w14:textId="77777777" w:rsidR="003A4AF4" w:rsidRPr="003A4AF4" w:rsidRDefault="003A4AF4" w:rsidP="003A4AF4">
      <w:pPr>
        <w:spacing w:line="276" w:lineRule="auto"/>
        <w:rPr>
          <w:rFonts w:asciiTheme="minorHAnsi" w:hAnsiTheme="minorHAnsi" w:cstheme="minorHAnsi"/>
          <w:sz w:val="22"/>
          <w:szCs w:val="22"/>
        </w:rPr>
      </w:pPr>
    </w:p>
    <w:p w14:paraId="30C05495" w14:textId="1A25AA01" w:rsidR="003A4AF4" w:rsidRDefault="003A4AF4" w:rsidP="003A4AF4">
      <w:pPr>
        <w:spacing w:line="276" w:lineRule="auto"/>
        <w:rPr>
          <w:rFonts w:asciiTheme="minorHAnsi" w:hAnsiTheme="minorHAnsi" w:cstheme="minorHAnsi"/>
          <w:sz w:val="22"/>
          <w:szCs w:val="22"/>
        </w:rPr>
      </w:pPr>
    </w:p>
    <w:p w14:paraId="31F79EEA" w14:textId="273A77F9" w:rsidR="002E0209" w:rsidRDefault="002E0209" w:rsidP="003A4AF4">
      <w:pPr>
        <w:spacing w:line="276" w:lineRule="auto"/>
        <w:rPr>
          <w:rFonts w:asciiTheme="minorHAnsi" w:hAnsiTheme="minorHAnsi" w:cstheme="minorHAnsi"/>
          <w:sz w:val="22"/>
          <w:szCs w:val="22"/>
        </w:rPr>
      </w:pPr>
    </w:p>
    <w:p w14:paraId="09194A8D" w14:textId="02FAED88" w:rsidR="002E0209" w:rsidRDefault="002E0209" w:rsidP="003A4AF4">
      <w:pPr>
        <w:spacing w:line="276" w:lineRule="auto"/>
        <w:rPr>
          <w:rFonts w:asciiTheme="minorHAnsi" w:hAnsiTheme="minorHAnsi" w:cstheme="minorHAnsi"/>
          <w:sz w:val="22"/>
          <w:szCs w:val="22"/>
        </w:rPr>
      </w:pPr>
    </w:p>
    <w:p w14:paraId="6F773359" w14:textId="77777777" w:rsidR="002E0209" w:rsidRPr="003A4AF4" w:rsidRDefault="002E0209" w:rsidP="003A4AF4">
      <w:pPr>
        <w:spacing w:line="276" w:lineRule="auto"/>
        <w:rPr>
          <w:rFonts w:asciiTheme="minorHAnsi" w:hAnsiTheme="minorHAnsi" w:cstheme="minorHAnsi"/>
          <w:sz w:val="22"/>
          <w:szCs w:val="22"/>
        </w:rPr>
      </w:pPr>
    </w:p>
    <w:p w14:paraId="35CAFACD" w14:textId="77777777" w:rsidR="008207DB" w:rsidRDefault="008207DB" w:rsidP="003A4AF4">
      <w:pPr>
        <w:spacing w:line="276" w:lineRule="auto"/>
        <w:jc w:val="right"/>
        <w:rPr>
          <w:rFonts w:asciiTheme="minorHAnsi" w:hAnsiTheme="minorHAnsi" w:cstheme="minorHAnsi"/>
          <w:sz w:val="22"/>
          <w:szCs w:val="22"/>
        </w:rPr>
      </w:pPr>
    </w:p>
    <w:p w14:paraId="1C605A4D" w14:textId="302C5BBF"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B41E56">
        <w:rPr>
          <w:rFonts w:asciiTheme="minorHAnsi" w:hAnsiTheme="minorHAnsi" w:cstheme="minorHAnsi"/>
          <w:b/>
          <w:sz w:val="22"/>
          <w:szCs w:val="22"/>
        </w:rPr>
        <w:t>8</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14:paraId="3774F478" w14:textId="51EDC800" w:rsidR="003A4AF4" w:rsidRDefault="003A4AF4" w:rsidP="003A4AF4">
      <w:pPr>
        <w:spacing w:line="276" w:lineRule="auto"/>
        <w:jc w:val="both"/>
        <w:rPr>
          <w:rFonts w:asciiTheme="minorHAnsi" w:eastAsia="Calibri" w:hAnsiTheme="minorHAnsi" w:cstheme="minorHAnsi"/>
          <w:i/>
          <w:iCs/>
          <w:sz w:val="22"/>
          <w:szCs w:val="22"/>
        </w:rPr>
      </w:pPr>
    </w:p>
    <w:p w14:paraId="378A7E3D" w14:textId="77777777" w:rsidR="00D861F0" w:rsidRPr="0099073E" w:rsidRDefault="00D861F0" w:rsidP="00D861F0">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14:paraId="5719CBB7" w14:textId="77777777" w:rsidR="00D861F0" w:rsidRDefault="00D861F0" w:rsidP="00D861F0">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D861F0" w:rsidRPr="003A4AF4" w14:paraId="44EFF9B4" w14:textId="77777777" w:rsidTr="00C90CD7">
        <w:tc>
          <w:tcPr>
            <w:tcW w:w="562" w:type="dxa"/>
            <w:vAlign w:val="center"/>
          </w:tcPr>
          <w:p w14:paraId="13A9185B"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59180B9C"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0A82547D"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D861F0" w:rsidRPr="003A4AF4" w14:paraId="63FF7DAC" w14:textId="77777777" w:rsidTr="00C90CD7">
        <w:tc>
          <w:tcPr>
            <w:tcW w:w="562" w:type="dxa"/>
            <w:vAlign w:val="center"/>
          </w:tcPr>
          <w:p w14:paraId="454B545E"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75F07C27"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25D7D47D"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14:paraId="5B739428" w14:textId="77777777" w:rsidTr="00C90CD7">
        <w:tc>
          <w:tcPr>
            <w:tcW w:w="562" w:type="dxa"/>
            <w:vAlign w:val="center"/>
          </w:tcPr>
          <w:p w14:paraId="5B852D83"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1F2FE85D"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0BF1EF3C"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14:paraId="7CD0AFF1" w14:textId="77777777" w:rsidTr="00C90CD7">
        <w:tc>
          <w:tcPr>
            <w:tcW w:w="562" w:type="dxa"/>
            <w:vAlign w:val="center"/>
          </w:tcPr>
          <w:p w14:paraId="7C07A7AE"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4CB8C6A8"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67A9EC07"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bl>
    <w:p w14:paraId="6CFAA3DD" w14:textId="77777777" w:rsidR="00D861F0" w:rsidRDefault="00D861F0" w:rsidP="00D861F0">
      <w:pPr>
        <w:rPr>
          <w:rFonts w:asciiTheme="minorHAnsi" w:hAnsiTheme="minorHAnsi" w:cstheme="minorHAnsi"/>
          <w:color w:val="000000"/>
        </w:rPr>
      </w:pPr>
    </w:p>
    <w:p w14:paraId="666D441A" w14:textId="77777777" w:rsidR="00D861F0" w:rsidRDefault="00D861F0" w:rsidP="00D861F0">
      <w:pPr>
        <w:rPr>
          <w:rFonts w:asciiTheme="minorHAnsi" w:hAnsiTheme="minorHAnsi" w:cstheme="minorHAnsi"/>
          <w:color w:val="000000"/>
        </w:rPr>
      </w:pPr>
    </w:p>
    <w:p w14:paraId="2A1E9985" w14:textId="77777777" w:rsidR="00D861F0" w:rsidRPr="00D861F0" w:rsidRDefault="00D861F0" w:rsidP="003A4AF4">
      <w:pPr>
        <w:spacing w:line="276" w:lineRule="auto"/>
        <w:jc w:val="both"/>
        <w:rPr>
          <w:rFonts w:asciiTheme="minorHAnsi" w:eastAsia="Calibri" w:hAnsiTheme="minorHAnsi" w:cstheme="minorHAnsi"/>
          <w:iCs/>
          <w:sz w:val="22"/>
          <w:szCs w:val="22"/>
        </w:rPr>
      </w:pPr>
    </w:p>
    <w:sectPr w:rsidR="00D861F0" w:rsidRPr="00D861F0" w:rsidSect="005E4C8C">
      <w:headerReference w:type="default" r:id="rId36"/>
      <w:footerReference w:type="default" r:id="rId37"/>
      <w:headerReference w:type="first" r:id="rId38"/>
      <w:footerReference w:type="first" r:id="rId39"/>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D7CBD" w14:textId="77777777" w:rsidR="001059CE" w:rsidRDefault="001059CE">
      <w:r>
        <w:separator/>
      </w:r>
    </w:p>
  </w:endnote>
  <w:endnote w:type="continuationSeparator" w:id="0">
    <w:p w14:paraId="5BD7D26C" w14:textId="77777777" w:rsidR="001059CE" w:rsidRDefault="001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3E04667A" w:rsidR="005A20FF" w:rsidRDefault="005A20F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77822">
              <w:rPr>
                <w:b/>
                <w:bCs/>
                <w:noProof/>
                <w:sz w:val="18"/>
                <w:szCs w:val="16"/>
              </w:rPr>
              <w:t>88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77822">
              <w:rPr>
                <w:b/>
                <w:bCs/>
                <w:noProof/>
                <w:sz w:val="18"/>
                <w:szCs w:val="16"/>
              </w:rPr>
              <w:t>92</w:t>
            </w:r>
            <w:r w:rsidRPr="00E22844">
              <w:rPr>
                <w:b/>
                <w:bCs/>
                <w:sz w:val="18"/>
                <w:szCs w:val="16"/>
              </w:rPr>
              <w:fldChar w:fldCharType="end"/>
            </w:r>
          </w:p>
        </w:sdtContent>
      </w:sdt>
    </w:sdtContent>
  </w:sdt>
  <w:p w14:paraId="69D8E881" w14:textId="77777777" w:rsidR="005A20FF" w:rsidRPr="0072759C" w:rsidRDefault="005A20FF" w:rsidP="007A6BCE">
    <w:pPr>
      <w:pStyle w:val="Stopka"/>
      <w:ind w:firstLine="708"/>
      <w:rPr>
        <w:rFonts w:ascii="Franklin Gothic Book" w:hAnsi="Franklin Gothic Book"/>
      </w:rPr>
    </w:pPr>
  </w:p>
  <w:p w14:paraId="415C91FA" w14:textId="77777777" w:rsidR="005A20FF" w:rsidRDefault="005A20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5A20FF" w:rsidRPr="007E6E7A" w:rsidRDefault="005A20F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5A20FF" w:rsidRPr="00721CC5" w:rsidRDefault="005A20FF">
    <w:pPr>
      <w:pStyle w:val="Stopka"/>
      <w:tabs>
        <w:tab w:val="clear" w:pos="4536"/>
        <w:tab w:val="clear" w:pos="9072"/>
      </w:tabs>
    </w:pPr>
  </w:p>
  <w:p w14:paraId="536EB6DA" w14:textId="77777777" w:rsidR="005A20FF" w:rsidRPr="00721CC5" w:rsidRDefault="005A20F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DC0E" w14:textId="77777777" w:rsidR="001059CE" w:rsidRDefault="001059CE">
      <w:r>
        <w:separator/>
      </w:r>
    </w:p>
  </w:footnote>
  <w:footnote w:type="continuationSeparator" w:id="0">
    <w:p w14:paraId="2E30954A" w14:textId="77777777" w:rsidR="001059CE" w:rsidRDefault="001059CE">
      <w:r>
        <w:continuationSeparator/>
      </w:r>
    </w:p>
  </w:footnote>
  <w:footnote w:id="1">
    <w:p w14:paraId="0F38E071" w14:textId="77777777" w:rsidR="005A20FF" w:rsidRPr="00EF78FD" w:rsidRDefault="005A20FF" w:rsidP="002264A2">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AB967FB" w14:textId="77777777" w:rsidR="005A20FF" w:rsidRPr="003A6EE1" w:rsidRDefault="005A20FF" w:rsidP="0078789B">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5D6FDD2" w14:textId="77777777" w:rsidR="005A20FF" w:rsidRPr="003A6EE1" w:rsidRDefault="005A20FF" w:rsidP="0078789B">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3D44206" w14:textId="77777777" w:rsidR="005A20FF" w:rsidRPr="003A6EE1" w:rsidRDefault="005A20FF" w:rsidP="0078789B">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0F5A6C3" w14:textId="77777777" w:rsidR="005A20FF" w:rsidRDefault="005A20FF" w:rsidP="0078789B">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7B0B64B9" w14:textId="77777777" w:rsidR="005A20FF" w:rsidRPr="003A6EE1" w:rsidRDefault="005A20FF" w:rsidP="0078789B">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5A20FF" w:rsidRDefault="005A20FF">
    <w:pPr>
      <w:pStyle w:val="Nagwek"/>
    </w:pPr>
  </w:p>
  <w:p w14:paraId="0A7D970C" w14:textId="0506A3BF" w:rsidR="005A20FF" w:rsidRDefault="005A20F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ZZ/4100/1300012554/2022</w:t>
    </w:r>
  </w:p>
  <w:p w14:paraId="0F1870B8" w14:textId="77777777" w:rsidR="005A20FF" w:rsidRDefault="005A20FF" w:rsidP="00D96418">
    <w:pPr>
      <w:pStyle w:val="Nagwek"/>
      <w:jc w:val="right"/>
      <w:rPr>
        <w:sz w:val="22"/>
      </w:rPr>
    </w:pPr>
  </w:p>
  <w:p w14:paraId="37A8EFA7" w14:textId="77777777" w:rsidR="005A20FF" w:rsidRDefault="005A20FF" w:rsidP="00D96418">
    <w:pPr>
      <w:pStyle w:val="Nagwek"/>
      <w:jc w:val="right"/>
      <w:rPr>
        <w:sz w:val="22"/>
      </w:rPr>
    </w:pPr>
  </w:p>
  <w:p w14:paraId="24F83928" w14:textId="25B33467" w:rsidR="005A20FF" w:rsidRDefault="005A20FF"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5A20FF" w:rsidRDefault="005A20FF">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5A20FF" w:rsidRDefault="005A20FF">
    <w:pPr>
      <w:pStyle w:val="Nagwek"/>
      <w:tabs>
        <w:tab w:val="clear" w:pos="4536"/>
        <w:tab w:val="clear" w:pos="9072"/>
      </w:tabs>
    </w:pPr>
  </w:p>
  <w:p w14:paraId="2DC5DDF8" w14:textId="77777777" w:rsidR="005A20FF" w:rsidRDefault="005A20FF">
    <w:pPr>
      <w:pStyle w:val="Nagwek"/>
      <w:tabs>
        <w:tab w:val="clear" w:pos="4536"/>
        <w:tab w:val="clear" w:pos="9072"/>
      </w:tabs>
    </w:pPr>
  </w:p>
  <w:p w14:paraId="1AE12B98" w14:textId="77777777" w:rsidR="005A20FF" w:rsidRDefault="005A20FF">
    <w:pPr>
      <w:pStyle w:val="Nagwek"/>
      <w:tabs>
        <w:tab w:val="clear" w:pos="4536"/>
        <w:tab w:val="clear" w:pos="9072"/>
      </w:tabs>
    </w:pPr>
  </w:p>
  <w:p w14:paraId="4B52180C" w14:textId="77777777" w:rsidR="005A20FF" w:rsidRDefault="005A20FF">
    <w:pPr>
      <w:pStyle w:val="Nagwek"/>
      <w:tabs>
        <w:tab w:val="clear" w:pos="4536"/>
        <w:tab w:val="clear" w:pos="9072"/>
      </w:tabs>
    </w:pPr>
  </w:p>
  <w:p w14:paraId="2771562F" w14:textId="77777777" w:rsidR="005A20FF" w:rsidRDefault="005A20F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293098D8"/>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Times New Roman"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0C7568"/>
    <w:multiLevelType w:val="multilevel"/>
    <w:tmpl w:val="BE4E3A8C"/>
    <w:lvl w:ilvl="0">
      <w:start w:val="3"/>
      <w:numFmt w:val="decimal"/>
      <w:lvlText w:val="%1"/>
      <w:lvlJc w:val="left"/>
      <w:pPr>
        <w:ind w:left="360" w:hanging="360"/>
      </w:pPr>
      <w:rPr>
        <w:rFonts w:hint="default"/>
      </w:rPr>
    </w:lvl>
    <w:lvl w:ilvl="1">
      <w:start w:val="1"/>
      <w:numFmt w:val="decimal"/>
      <w:lvlText w:val="%1.%2"/>
      <w:lvlJc w:val="left"/>
      <w:pPr>
        <w:ind w:left="1336" w:hanging="360"/>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968" w:hanging="2160"/>
      </w:pPr>
      <w:rPr>
        <w:rFonts w:hint="default"/>
      </w:rPr>
    </w:lvl>
  </w:abstractNum>
  <w:abstractNum w:abstractNumId="27"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D83D03"/>
    <w:multiLevelType w:val="multilevel"/>
    <w:tmpl w:val="9B3A67C2"/>
    <w:lvl w:ilvl="0">
      <w:start w:val="4"/>
      <w:numFmt w:val="decimal"/>
      <w:lvlText w:val="%1."/>
      <w:lvlJc w:val="left"/>
      <w:pPr>
        <w:ind w:left="367" w:hanging="367"/>
      </w:pPr>
      <w:rPr>
        <w:rFonts w:hint="default"/>
      </w:rPr>
    </w:lvl>
    <w:lvl w:ilvl="1">
      <w:start w:val="1"/>
      <w:numFmt w:val="decimal"/>
      <w:lvlText w:val="%1.%2."/>
      <w:lvlJc w:val="left"/>
      <w:pPr>
        <w:ind w:left="1204" w:hanging="720"/>
      </w:pPr>
      <w:rPr>
        <w:rFonts w:hint="default"/>
        <w:color w:val="auto"/>
      </w:rPr>
    </w:lvl>
    <w:lvl w:ilvl="2">
      <w:start w:val="1"/>
      <w:numFmt w:val="decimal"/>
      <w:lvlText w:val="%1.%2.%3."/>
      <w:lvlJc w:val="left"/>
      <w:pPr>
        <w:ind w:left="1688" w:hanging="720"/>
      </w:pPr>
      <w:rPr>
        <w:rFonts w:hint="default"/>
      </w:rPr>
    </w:lvl>
    <w:lvl w:ilvl="3">
      <w:start w:val="1"/>
      <w:numFmt w:val="decimal"/>
      <w:lvlText w:val="%1.%2.%3.%4."/>
      <w:lvlJc w:val="left"/>
      <w:pPr>
        <w:ind w:left="2532" w:hanging="1080"/>
      </w:pPr>
      <w:rPr>
        <w:rFonts w:hint="default"/>
      </w:rPr>
    </w:lvl>
    <w:lvl w:ilvl="4">
      <w:start w:val="1"/>
      <w:numFmt w:val="decimal"/>
      <w:lvlText w:val="%1.%2.%3.%4.%5."/>
      <w:lvlJc w:val="left"/>
      <w:pPr>
        <w:ind w:left="3016" w:hanging="1080"/>
      </w:pPr>
      <w:rPr>
        <w:rFonts w:hint="default"/>
      </w:rPr>
    </w:lvl>
    <w:lvl w:ilvl="5">
      <w:start w:val="1"/>
      <w:numFmt w:val="decimal"/>
      <w:lvlText w:val="%1.%2.%3.%4.%5.%6."/>
      <w:lvlJc w:val="left"/>
      <w:pPr>
        <w:ind w:left="3860" w:hanging="1440"/>
      </w:pPr>
      <w:rPr>
        <w:rFonts w:hint="default"/>
      </w:rPr>
    </w:lvl>
    <w:lvl w:ilvl="6">
      <w:start w:val="1"/>
      <w:numFmt w:val="decimal"/>
      <w:lvlText w:val="%1.%2.%3.%4.%5.%6.%7."/>
      <w:lvlJc w:val="left"/>
      <w:pPr>
        <w:ind w:left="4344" w:hanging="1440"/>
      </w:pPr>
      <w:rPr>
        <w:rFonts w:hint="default"/>
      </w:rPr>
    </w:lvl>
    <w:lvl w:ilvl="7">
      <w:start w:val="1"/>
      <w:numFmt w:val="decimal"/>
      <w:lvlText w:val="%1.%2.%3.%4.%5.%6.%7.%8."/>
      <w:lvlJc w:val="left"/>
      <w:pPr>
        <w:ind w:left="5188" w:hanging="1800"/>
      </w:pPr>
      <w:rPr>
        <w:rFonts w:hint="default"/>
      </w:rPr>
    </w:lvl>
    <w:lvl w:ilvl="8">
      <w:start w:val="1"/>
      <w:numFmt w:val="decimal"/>
      <w:lvlText w:val="%1.%2.%3.%4.%5.%6.%7.%8.%9."/>
      <w:lvlJc w:val="left"/>
      <w:pPr>
        <w:ind w:left="5672" w:hanging="1800"/>
      </w:pPr>
      <w:rPr>
        <w:rFonts w:hint="default"/>
      </w:rPr>
    </w:lvl>
  </w:abstractNum>
  <w:abstractNum w:abstractNumId="32"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5"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2A64787"/>
    <w:multiLevelType w:val="hybridMultilevel"/>
    <w:tmpl w:val="6C6A7766"/>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F418C576">
      <w:start w:val="1"/>
      <w:numFmt w:val="decimal"/>
      <w:lvlText w:val="%4)"/>
      <w:lvlJc w:val="left"/>
      <w:pPr>
        <w:ind w:left="3371" w:hanging="360"/>
      </w:pPr>
      <w:rPr>
        <w:rFonts w:hint="default"/>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28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4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9"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0BD414B"/>
    <w:multiLevelType w:val="hybridMultilevel"/>
    <w:tmpl w:val="87589C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62F4920"/>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8"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C547FA9"/>
    <w:multiLevelType w:val="hybridMultilevel"/>
    <w:tmpl w:val="BBE6FD1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15B4EA3"/>
    <w:multiLevelType w:val="multilevel"/>
    <w:tmpl w:val="6722DE4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26236EF"/>
    <w:multiLevelType w:val="hybridMultilevel"/>
    <w:tmpl w:val="4E740FE6"/>
    <w:lvl w:ilvl="0" w:tplc="34ECD044">
      <w:start w:val="1"/>
      <w:numFmt w:val="decimal"/>
      <w:lvlText w:val="%1."/>
      <w:lvlJc w:val="left"/>
      <w:pPr>
        <w:ind w:left="720" w:hanging="360"/>
      </w:pPr>
      <w:rPr>
        <w:rFonts w:hint="default"/>
        <w:b w:val="0"/>
      </w:rPr>
    </w:lvl>
    <w:lvl w:ilvl="1" w:tplc="409E4490">
      <w:start w:val="1"/>
      <w:numFmt w:val="decimal"/>
      <w:lvlText w:val="%2)"/>
      <w:lvlJc w:val="left"/>
      <w:pPr>
        <w:ind w:left="1440" w:hanging="360"/>
      </w:pPr>
      <w:rPr>
        <w:rFonts w:ascii="Verdana" w:eastAsiaTheme="minorHAnsi" w:hAnsi="Verdana"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8"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D3C741D"/>
    <w:multiLevelType w:val="multilevel"/>
    <w:tmpl w:val="BF4C7668"/>
    <w:lvl w:ilvl="0">
      <w:start w:val="2"/>
      <w:numFmt w:val="decimal"/>
      <w:lvlText w:val="%1"/>
      <w:lvlJc w:val="left"/>
      <w:pPr>
        <w:ind w:left="580" w:hanging="580"/>
      </w:pPr>
      <w:rPr>
        <w:rFonts w:hint="default"/>
      </w:rPr>
    </w:lvl>
    <w:lvl w:ilvl="1">
      <w:start w:val="14"/>
      <w:numFmt w:val="decimal"/>
      <w:lvlText w:val="%1.%2"/>
      <w:lvlJc w:val="left"/>
      <w:pPr>
        <w:ind w:left="976" w:hanging="5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86" w15:restartNumberingAfterBreak="0">
    <w:nsid w:val="705958F5"/>
    <w:multiLevelType w:val="multilevel"/>
    <w:tmpl w:val="F9641884"/>
    <w:lvl w:ilvl="0">
      <w:start w:val="3"/>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80659E"/>
    <w:multiLevelType w:val="multilevel"/>
    <w:tmpl w:val="81120878"/>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5217F9"/>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5F0005"/>
    <w:multiLevelType w:val="multilevel"/>
    <w:tmpl w:val="BDC495A4"/>
    <w:lvl w:ilvl="0">
      <w:start w:val="3"/>
      <w:numFmt w:val="decimal"/>
      <w:lvlText w:val="%1."/>
      <w:lvlJc w:val="left"/>
      <w:pPr>
        <w:ind w:left="484" w:hanging="484"/>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38"/>
  </w:num>
  <w:num w:numId="3">
    <w:abstractNumId w:val="84"/>
  </w:num>
  <w:num w:numId="4">
    <w:abstractNumId w:val="71"/>
  </w:num>
  <w:num w:numId="5">
    <w:abstractNumId w:val="66"/>
  </w:num>
  <w:num w:numId="6">
    <w:abstractNumId w:val="40"/>
  </w:num>
  <w:num w:numId="7">
    <w:abstractNumId w:val="49"/>
  </w:num>
  <w:num w:numId="8">
    <w:abstractNumId w:val="8"/>
  </w:num>
  <w:num w:numId="9">
    <w:abstractNumId w:val="16"/>
  </w:num>
  <w:num w:numId="10">
    <w:abstractNumId w:val="6"/>
  </w:num>
  <w:num w:numId="11">
    <w:abstractNumId w:val="28"/>
  </w:num>
  <w:num w:numId="12">
    <w:abstractNumId w:val="51"/>
  </w:num>
  <w:num w:numId="13">
    <w:abstractNumId w:val="60"/>
  </w:num>
  <w:num w:numId="14">
    <w:abstractNumId w:val="69"/>
  </w:num>
  <w:num w:numId="15">
    <w:abstractNumId w:val="79"/>
  </w:num>
  <w:num w:numId="16">
    <w:abstractNumId w:val="68"/>
  </w:num>
  <w:num w:numId="17">
    <w:abstractNumId w:val="58"/>
  </w:num>
  <w:num w:numId="18">
    <w:abstractNumId w:val="55"/>
  </w:num>
  <w:num w:numId="19">
    <w:abstractNumId w:val="27"/>
  </w:num>
  <w:num w:numId="20">
    <w:abstractNumId w:val="87"/>
  </w:num>
  <w:num w:numId="21">
    <w:abstractNumId w:val="21"/>
  </w:num>
  <w:num w:numId="22">
    <w:abstractNumId w:val="32"/>
  </w:num>
  <w:num w:numId="23">
    <w:abstractNumId w:val="78"/>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num>
  <w:num w:numId="26">
    <w:abstractNumId w:val="76"/>
  </w:num>
  <w:num w:numId="27">
    <w:abstractNumId w:val="57"/>
  </w:num>
  <w:num w:numId="28">
    <w:abstractNumId w:val="54"/>
  </w:num>
  <w:num w:numId="29">
    <w:abstractNumId w:val="34"/>
  </w:num>
  <w:num w:numId="30">
    <w:abstractNumId w:val="33"/>
  </w:num>
  <w:num w:numId="31">
    <w:abstractNumId w:val="81"/>
  </w:num>
  <w:num w:numId="32">
    <w:abstractNumId w:val="25"/>
  </w:num>
  <w:num w:numId="33">
    <w:abstractNumId w:val="9"/>
  </w:num>
  <w:num w:numId="34">
    <w:abstractNumId w:val="72"/>
  </w:num>
  <w:num w:numId="35">
    <w:abstractNumId w:val="12"/>
  </w:num>
  <w:num w:numId="36">
    <w:abstractNumId w:val="10"/>
  </w:num>
  <w:num w:numId="37">
    <w:abstractNumId w:val="39"/>
  </w:num>
  <w:num w:numId="38">
    <w:abstractNumId w:val="37"/>
  </w:num>
  <w:num w:numId="39">
    <w:abstractNumId w:val="1"/>
  </w:num>
  <w:num w:numId="40">
    <w:abstractNumId w:val="91"/>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num>
  <w:num w:numId="43">
    <w:abstractNumId w:val="72"/>
    <w:lvlOverride w:ilvl="0">
      <w:startOverride w:val="1"/>
    </w:lvlOverride>
  </w:num>
  <w:num w:numId="44">
    <w:abstractNumId w:val="12"/>
    <w:lvlOverride w:ilvl="0">
      <w:startOverride w:val="1"/>
    </w:lvlOverride>
  </w:num>
  <w:num w:numId="45">
    <w:abstractNumId w:val="22"/>
  </w:num>
  <w:num w:numId="46">
    <w:abstractNumId w:val="19"/>
  </w:num>
  <w:num w:numId="47">
    <w:abstractNumId w:val="42"/>
  </w:num>
  <w:num w:numId="48">
    <w:abstractNumId w:val="83"/>
  </w:num>
  <w:num w:numId="49">
    <w:abstractNumId w:val="65"/>
  </w:num>
  <w:num w:numId="50">
    <w:abstractNumId w:val="48"/>
  </w:num>
  <w:num w:numId="51">
    <w:abstractNumId w:val="73"/>
  </w:num>
  <w:num w:numId="52">
    <w:abstractNumId w:val="52"/>
  </w:num>
  <w:num w:numId="53">
    <w:abstractNumId w:val="29"/>
  </w:num>
  <w:num w:numId="54">
    <w:abstractNumId w:val="80"/>
  </w:num>
  <w:num w:numId="55">
    <w:abstractNumId w:val="3"/>
  </w:num>
  <w:num w:numId="56">
    <w:abstractNumId w:val="35"/>
  </w:num>
  <w:num w:numId="57">
    <w:abstractNumId w:val="45"/>
  </w:num>
  <w:num w:numId="58">
    <w:abstractNumId w:val="47"/>
  </w:num>
  <w:num w:numId="59">
    <w:abstractNumId w:val="14"/>
  </w:num>
  <w:num w:numId="60">
    <w:abstractNumId w:val="63"/>
  </w:num>
  <w:num w:numId="61">
    <w:abstractNumId w:val="67"/>
  </w:num>
  <w:num w:numId="62">
    <w:abstractNumId w:val="20"/>
  </w:num>
  <w:num w:numId="63">
    <w:abstractNumId w:val="82"/>
  </w:num>
  <w:num w:numId="64">
    <w:abstractNumId w:val="17"/>
  </w:num>
  <w:num w:numId="65">
    <w:abstractNumId w:val="43"/>
  </w:num>
  <w:num w:numId="66">
    <w:abstractNumId w:val="5"/>
  </w:num>
  <w:num w:numId="67">
    <w:abstractNumId w:val="62"/>
  </w:num>
  <w:num w:numId="68">
    <w:abstractNumId w:val="4"/>
  </w:num>
  <w:num w:numId="69">
    <w:abstractNumId w:val="75"/>
  </w:num>
  <w:num w:numId="70">
    <w:abstractNumId w:val="88"/>
  </w:num>
  <w:num w:numId="71">
    <w:abstractNumId w:val="41"/>
  </w:num>
  <w:num w:numId="72">
    <w:abstractNumId w:val="89"/>
  </w:num>
  <w:num w:numId="73">
    <w:abstractNumId w:val="46"/>
  </w:num>
  <w:num w:numId="74">
    <w:abstractNumId w:val="18"/>
  </w:num>
  <w:num w:numId="75">
    <w:abstractNumId w:val="70"/>
  </w:num>
  <w:num w:numId="76">
    <w:abstractNumId w:val="11"/>
  </w:num>
  <w:num w:numId="77">
    <w:abstractNumId w:val="64"/>
  </w:num>
  <w:num w:numId="78">
    <w:abstractNumId w:val="23"/>
  </w:num>
  <w:num w:numId="79">
    <w:abstractNumId w:val="93"/>
  </w:num>
  <w:num w:numId="80">
    <w:abstractNumId w:val="30"/>
  </w:num>
  <w:num w:numId="81">
    <w:abstractNumId w:val="2"/>
  </w:num>
  <w:num w:numId="82">
    <w:abstractNumId w:val="92"/>
  </w:num>
  <w:num w:numId="83">
    <w:abstractNumId w:val="36"/>
  </w:num>
  <w:num w:numId="84">
    <w:abstractNumId w:val="85"/>
  </w:num>
  <w:num w:numId="85">
    <w:abstractNumId w:val="26"/>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5"/>
  </w:num>
  <w:num w:numId="92">
    <w:abstractNumId w:val="31"/>
  </w:num>
  <w:num w:numId="93">
    <w:abstractNumId w:val="94"/>
  </w:num>
  <w:num w:numId="94">
    <w:abstractNumId w:val="86"/>
  </w:num>
  <w:num w:numId="95">
    <w:abstractNumId w:val="59"/>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A19"/>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14"/>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784"/>
    <w:rsid w:val="00063E54"/>
    <w:rsid w:val="00064668"/>
    <w:rsid w:val="00064E15"/>
    <w:rsid w:val="0006526E"/>
    <w:rsid w:val="000657CD"/>
    <w:rsid w:val="00065A56"/>
    <w:rsid w:val="00065E57"/>
    <w:rsid w:val="0006683F"/>
    <w:rsid w:val="00067DD0"/>
    <w:rsid w:val="000700D4"/>
    <w:rsid w:val="00070181"/>
    <w:rsid w:val="00070318"/>
    <w:rsid w:val="000711DE"/>
    <w:rsid w:val="000713C6"/>
    <w:rsid w:val="0007143F"/>
    <w:rsid w:val="0007162D"/>
    <w:rsid w:val="000716B6"/>
    <w:rsid w:val="00071753"/>
    <w:rsid w:val="00071EAB"/>
    <w:rsid w:val="000721AA"/>
    <w:rsid w:val="00072516"/>
    <w:rsid w:val="00072777"/>
    <w:rsid w:val="00074063"/>
    <w:rsid w:val="00074A94"/>
    <w:rsid w:val="00074B99"/>
    <w:rsid w:val="00074E12"/>
    <w:rsid w:val="000750DE"/>
    <w:rsid w:val="0007753A"/>
    <w:rsid w:val="00077578"/>
    <w:rsid w:val="000775DA"/>
    <w:rsid w:val="000779A3"/>
    <w:rsid w:val="0008026A"/>
    <w:rsid w:val="00080834"/>
    <w:rsid w:val="00080AB1"/>
    <w:rsid w:val="00080E89"/>
    <w:rsid w:val="00081037"/>
    <w:rsid w:val="00082515"/>
    <w:rsid w:val="000827D5"/>
    <w:rsid w:val="00082EFC"/>
    <w:rsid w:val="00082F3B"/>
    <w:rsid w:val="0008314E"/>
    <w:rsid w:val="00083B8C"/>
    <w:rsid w:val="00085171"/>
    <w:rsid w:val="000854EE"/>
    <w:rsid w:val="000856A0"/>
    <w:rsid w:val="00085CB5"/>
    <w:rsid w:val="000860E9"/>
    <w:rsid w:val="00086800"/>
    <w:rsid w:val="00086ACB"/>
    <w:rsid w:val="00086FA9"/>
    <w:rsid w:val="00086FD2"/>
    <w:rsid w:val="00087237"/>
    <w:rsid w:val="00087C0E"/>
    <w:rsid w:val="00087C89"/>
    <w:rsid w:val="0009010F"/>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587B"/>
    <w:rsid w:val="000A5C52"/>
    <w:rsid w:val="000A6089"/>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02A"/>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3ACB"/>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2C9"/>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9C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F03"/>
    <w:rsid w:val="00116A1C"/>
    <w:rsid w:val="00116A99"/>
    <w:rsid w:val="00116F7B"/>
    <w:rsid w:val="00116FE8"/>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2BB"/>
    <w:rsid w:val="00123599"/>
    <w:rsid w:val="001235A7"/>
    <w:rsid w:val="00123DBA"/>
    <w:rsid w:val="00123E3B"/>
    <w:rsid w:val="00124310"/>
    <w:rsid w:val="001243AB"/>
    <w:rsid w:val="0012496E"/>
    <w:rsid w:val="00124AD6"/>
    <w:rsid w:val="00124C7D"/>
    <w:rsid w:val="00124F01"/>
    <w:rsid w:val="00125377"/>
    <w:rsid w:val="00125799"/>
    <w:rsid w:val="001261AA"/>
    <w:rsid w:val="001261EE"/>
    <w:rsid w:val="0012641E"/>
    <w:rsid w:val="00126AC2"/>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B86"/>
    <w:rsid w:val="00137D15"/>
    <w:rsid w:val="00137E94"/>
    <w:rsid w:val="00140112"/>
    <w:rsid w:val="00140854"/>
    <w:rsid w:val="001409A9"/>
    <w:rsid w:val="00140B5A"/>
    <w:rsid w:val="00140E83"/>
    <w:rsid w:val="0014102D"/>
    <w:rsid w:val="0014110E"/>
    <w:rsid w:val="0014171E"/>
    <w:rsid w:val="0014179F"/>
    <w:rsid w:val="00141AF3"/>
    <w:rsid w:val="00141E89"/>
    <w:rsid w:val="00142412"/>
    <w:rsid w:val="00142EEE"/>
    <w:rsid w:val="00143759"/>
    <w:rsid w:val="00143AA7"/>
    <w:rsid w:val="00143F2F"/>
    <w:rsid w:val="00144DBB"/>
    <w:rsid w:val="00144E54"/>
    <w:rsid w:val="00145B12"/>
    <w:rsid w:val="00146172"/>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573"/>
    <w:rsid w:val="00172C2E"/>
    <w:rsid w:val="00172D3E"/>
    <w:rsid w:val="001733A6"/>
    <w:rsid w:val="00173E47"/>
    <w:rsid w:val="001742E9"/>
    <w:rsid w:val="001744C1"/>
    <w:rsid w:val="001746E3"/>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BE"/>
    <w:rsid w:val="001A7813"/>
    <w:rsid w:val="001A790C"/>
    <w:rsid w:val="001A7910"/>
    <w:rsid w:val="001A7A41"/>
    <w:rsid w:val="001A7FB7"/>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8B4"/>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C10"/>
    <w:rsid w:val="001D3C6D"/>
    <w:rsid w:val="001D3FBC"/>
    <w:rsid w:val="001D40B1"/>
    <w:rsid w:val="001D42E0"/>
    <w:rsid w:val="001D5D9D"/>
    <w:rsid w:val="001D634E"/>
    <w:rsid w:val="001D6442"/>
    <w:rsid w:val="001D6C20"/>
    <w:rsid w:val="001D7447"/>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757"/>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6ED"/>
    <w:rsid w:val="00214AD2"/>
    <w:rsid w:val="002150FD"/>
    <w:rsid w:val="00215363"/>
    <w:rsid w:val="0021573C"/>
    <w:rsid w:val="00215869"/>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820"/>
    <w:rsid w:val="00252C3F"/>
    <w:rsid w:val="00252CF0"/>
    <w:rsid w:val="00253072"/>
    <w:rsid w:val="00253088"/>
    <w:rsid w:val="002535D3"/>
    <w:rsid w:val="002538E8"/>
    <w:rsid w:val="0025391F"/>
    <w:rsid w:val="00253DE2"/>
    <w:rsid w:val="00254556"/>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A32"/>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048"/>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E1F"/>
    <w:rsid w:val="00287F13"/>
    <w:rsid w:val="00287F35"/>
    <w:rsid w:val="00290937"/>
    <w:rsid w:val="002909F7"/>
    <w:rsid w:val="00290B03"/>
    <w:rsid w:val="00290FBF"/>
    <w:rsid w:val="00291BE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186"/>
    <w:rsid w:val="002A48AA"/>
    <w:rsid w:val="002A4FC2"/>
    <w:rsid w:val="002A505E"/>
    <w:rsid w:val="002A5C67"/>
    <w:rsid w:val="002A667A"/>
    <w:rsid w:val="002A6837"/>
    <w:rsid w:val="002A7F62"/>
    <w:rsid w:val="002B0021"/>
    <w:rsid w:val="002B01C7"/>
    <w:rsid w:val="002B038A"/>
    <w:rsid w:val="002B075F"/>
    <w:rsid w:val="002B0C9A"/>
    <w:rsid w:val="002B12A2"/>
    <w:rsid w:val="002B147D"/>
    <w:rsid w:val="002B16CE"/>
    <w:rsid w:val="002B182E"/>
    <w:rsid w:val="002B1F48"/>
    <w:rsid w:val="002B218E"/>
    <w:rsid w:val="002B2929"/>
    <w:rsid w:val="002B2F9C"/>
    <w:rsid w:val="002B3286"/>
    <w:rsid w:val="002B34EF"/>
    <w:rsid w:val="002B3CCC"/>
    <w:rsid w:val="002B4F2E"/>
    <w:rsid w:val="002B5B88"/>
    <w:rsid w:val="002B5C3C"/>
    <w:rsid w:val="002B5C87"/>
    <w:rsid w:val="002B5CDF"/>
    <w:rsid w:val="002B6174"/>
    <w:rsid w:val="002B68DE"/>
    <w:rsid w:val="002B69F8"/>
    <w:rsid w:val="002B6BB3"/>
    <w:rsid w:val="002B7427"/>
    <w:rsid w:val="002B7505"/>
    <w:rsid w:val="002B77CA"/>
    <w:rsid w:val="002B7B45"/>
    <w:rsid w:val="002C0816"/>
    <w:rsid w:val="002C08A7"/>
    <w:rsid w:val="002C0DCC"/>
    <w:rsid w:val="002C1011"/>
    <w:rsid w:val="002C1765"/>
    <w:rsid w:val="002C2B7E"/>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1F39"/>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28A5"/>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6DA"/>
    <w:rsid w:val="00313BFA"/>
    <w:rsid w:val="00313FF2"/>
    <w:rsid w:val="00314056"/>
    <w:rsid w:val="0031477D"/>
    <w:rsid w:val="003152F6"/>
    <w:rsid w:val="003154AB"/>
    <w:rsid w:val="003167CC"/>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1FB6"/>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26B3"/>
    <w:rsid w:val="00353466"/>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A67"/>
    <w:rsid w:val="00367DD7"/>
    <w:rsid w:val="00370445"/>
    <w:rsid w:val="00370601"/>
    <w:rsid w:val="003707E2"/>
    <w:rsid w:val="003707FA"/>
    <w:rsid w:val="00370D59"/>
    <w:rsid w:val="00370DA0"/>
    <w:rsid w:val="003717FA"/>
    <w:rsid w:val="003718E6"/>
    <w:rsid w:val="003718FD"/>
    <w:rsid w:val="00371C77"/>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BB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35B"/>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CF4"/>
    <w:rsid w:val="00401EAA"/>
    <w:rsid w:val="00401F79"/>
    <w:rsid w:val="0040221E"/>
    <w:rsid w:val="004028D6"/>
    <w:rsid w:val="00402E83"/>
    <w:rsid w:val="00402EBE"/>
    <w:rsid w:val="00402F4E"/>
    <w:rsid w:val="00403889"/>
    <w:rsid w:val="00404360"/>
    <w:rsid w:val="004046C1"/>
    <w:rsid w:val="004048B7"/>
    <w:rsid w:val="00404BB5"/>
    <w:rsid w:val="00404E54"/>
    <w:rsid w:val="00405EFA"/>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5CE7"/>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6"/>
    <w:rsid w:val="00446E0B"/>
    <w:rsid w:val="00446E9E"/>
    <w:rsid w:val="00446FA2"/>
    <w:rsid w:val="00447B95"/>
    <w:rsid w:val="004501E9"/>
    <w:rsid w:val="00450C79"/>
    <w:rsid w:val="0045101B"/>
    <w:rsid w:val="004523EF"/>
    <w:rsid w:val="004525D3"/>
    <w:rsid w:val="00452757"/>
    <w:rsid w:val="00452AC3"/>
    <w:rsid w:val="00452AE3"/>
    <w:rsid w:val="00452F03"/>
    <w:rsid w:val="0045399C"/>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2FD"/>
    <w:rsid w:val="00483139"/>
    <w:rsid w:val="00483C1B"/>
    <w:rsid w:val="00483DDC"/>
    <w:rsid w:val="00483EFC"/>
    <w:rsid w:val="00484623"/>
    <w:rsid w:val="0048485B"/>
    <w:rsid w:val="00485281"/>
    <w:rsid w:val="004856D9"/>
    <w:rsid w:val="004869A6"/>
    <w:rsid w:val="00486B05"/>
    <w:rsid w:val="00486BFB"/>
    <w:rsid w:val="00486DC9"/>
    <w:rsid w:val="004870D0"/>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5E2"/>
    <w:rsid w:val="004C06D3"/>
    <w:rsid w:val="004C074F"/>
    <w:rsid w:val="004C0CF1"/>
    <w:rsid w:val="004C1D0F"/>
    <w:rsid w:val="004C3060"/>
    <w:rsid w:val="004C39F9"/>
    <w:rsid w:val="004C3CB9"/>
    <w:rsid w:val="004C3F1E"/>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6BA"/>
    <w:rsid w:val="004D2D42"/>
    <w:rsid w:val="004D31AB"/>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6B"/>
    <w:rsid w:val="004E3ED8"/>
    <w:rsid w:val="004E42DC"/>
    <w:rsid w:val="004E4556"/>
    <w:rsid w:val="004E48BE"/>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D5E"/>
    <w:rsid w:val="00507F68"/>
    <w:rsid w:val="00507FDB"/>
    <w:rsid w:val="0051042C"/>
    <w:rsid w:val="00510947"/>
    <w:rsid w:val="00510BC6"/>
    <w:rsid w:val="00511583"/>
    <w:rsid w:val="0051179A"/>
    <w:rsid w:val="0051181F"/>
    <w:rsid w:val="00512157"/>
    <w:rsid w:val="00512AB1"/>
    <w:rsid w:val="00512E60"/>
    <w:rsid w:val="005132F5"/>
    <w:rsid w:val="0051397E"/>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B1A"/>
    <w:rsid w:val="005232A5"/>
    <w:rsid w:val="0052388E"/>
    <w:rsid w:val="00523FA2"/>
    <w:rsid w:val="0052403D"/>
    <w:rsid w:val="00524874"/>
    <w:rsid w:val="005253A4"/>
    <w:rsid w:val="00525998"/>
    <w:rsid w:val="00525F40"/>
    <w:rsid w:val="005263D5"/>
    <w:rsid w:val="005268D7"/>
    <w:rsid w:val="00526B3F"/>
    <w:rsid w:val="005273AE"/>
    <w:rsid w:val="00527877"/>
    <w:rsid w:val="005279DE"/>
    <w:rsid w:val="00530148"/>
    <w:rsid w:val="005301C9"/>
    <w:rsid w:val="00530386"/>
    <w:rsid w:val="00531235"/>
    <w:rsid w:val="00531432"/>
    <w:rsid w:val="00531DAF"/>
    <w:rsid w:val="00531ED9"/>
    <w:rsid w:val="00531F16"/>
    <w:rsid w:val="00532AAB"/>
    <w:rsid w:val="00534036"/>
    <w:rsid w:val="00534194"/>
    <w:rsid w:val="00534B74"/>
    <w:rsid w:val="00534C31"/>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46D0"/>
    <w:rsid w:val="005548E9"/>
    <w:rsid w:val="00554AC9"/>
    <w:rsid w:val="00554C6F"/>
    <w:rsid w:val="00556179"/>
    <w:rsid w:val="005563C7"/>
    <w:rsid w:val="00556C54"/>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70AB"/>
    <w:rsid w:val="00567172"/>
    <w:rsid w:val="00567349"/>
    <w:rsid w:val="005675C1"/>
    <w:rsid w:val="00567B89"/>
    <w:rsid w:val="00570933"/>
    <w:rsid w:val="00570C3F"/>
    <w:rsid w:val="00570E55"/>
    <w:rsid w:val="0057174E"/>
    <w:rsid w:val="005723AE"/>
    <w:rsid w:val="00572444"/>
    <w:rsid w:val="00572784"/>
    <w:rsid w:val="005729C3"/>
    <w:rsid w:val="00573161"/>
    <w:rsid w:val="00573F08"/>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2ECA"/>
    <w:rsid w:val="0058333B"/>
    <w:rsid w:val="00583905"/>
    <w:rsid w:val="00584106"/>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0FF"/>
    <w:rsid w:val="005A2272"/>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49D7"/>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418"/>
    <w:rsid w:val="0061261D"/>
    <w:rsid w:val="00614398"/>
    <w:rsid w:val="006147F3"/>
    <w:rsid w:val="006151D8"/>
    <w:rsid w:val="0061555D"/>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9E9"/>
    <w:rsid w:val="00630D3A"/>
    <w:rsid w:val="00630D63"/>
    <w:rsid w:val="0063137F"/>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778"/>
    <w:rsid w:val="00644AEB"/>
    <w:rsid w:val="00644E10"/>
    <w:rsid w:val="00645194"/>
    <w:rsid w:val="006453B4"/>
    <w:rsid w:val="0064580B"/>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B90"/>
    <w:rsid w:val="00670C61"/>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DE9"/>
    <w:rsid w:val="006C110D"/>
    <w:rsid w:val="006C13AA"/>
    <w:rsid w:val="006C1EA9"/>
    <w:rsid w:val="006C242B"/>
    <w:rsid w:val="006C278E"/>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045"/>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69D"/>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4C6"/>
    <w:rsid w:val="0072093C"/>
    <w:rsid w:val="0072181B"/>
    <w:rsid w:val="00721A61"/>
    <w:rsid w:val="00721CC5"/>
    <w:rsid w:val="00722AEC"/>
    <w:rsid w:val="00722CB6"/>
    <w:rsid w:val="007231F8"/>
    <w:rsid w:val="00723D70"/>
    <w:rsid w:val="00723FA1"/>
    <w:rsid w:val="007244BA"/>
    <w:rsid w:val="0072460C"/>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8789B"/>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9FA"/>
    <w:rsid w:val="007B1260"/>
    <w:rsid w:val="007B27C1"/>
    <w:rsid w:val="007B2D24"/>
    <w:rsid w:val="007B2E79"/>
    <w:rsid w:val="007B3244"/>
    <w:rsid w:val="007B340A"/>
    <w:rsid w:val="007B3CD1"/>
    <w:rsid w:val="007B4561"/>
    <w:rsid w:val="007B46F7"/>
    <w:rsid w:val="007B5F93"/>
    <w:rsid w:val="007B62F5"/>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239"/>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1BEA"/>
    <w:rsid w:val="007D209B"/>
    <w:rsid w:val="007D2392"/>
    <w:rsid w:val="007D2B24"/>
    <w:rsid w:val="007D33B1"/>
    <w:rsid w:val="007D3CBC"/>
    <w:rsid w:val="007D3EC3"/>
    <w:rsid w:val="007D4090"/>
    <w:rsid w:val="007D46BC"/>
    <w:rsid w:val="007D47E7"/>
    <w:rsid w:val="007D4955"/>
    <w:rsid w:val="007D570B"/>
    <w:rsid w:val="007D5C91"/>
    <w:rsid w:val="007D5F12"/>
    <w:rsid w:val="007D62FD"/>
    <w:rsid w:val="007D6AA1"/>
    <w:rsid w:val="007D6E6A"/>
    <w:rsid w:val="007D6FA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583"/>
    <w:rsid w:val="007F0759"/>
    <w:rsid w:val="007F1129"/>
    <w:rsid w:val="007F1192"/>
    <w:rsid w:val="007F14E0"/>
    <w:rsid w:val="007F18BD"/>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EF9"/>
    <w:rsid w:val="008112CB"/>
    <w:rsid w:val="00812577"/>
    <w:rsid w:val="0081258C"/>
    <w:rsid w:val="00812A9E"/>
    <w:rsid w:val="00812CE3"/>
    <w:rsid w:val="00812E58"/>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1F33"/>
    <w:rsid w:val="00833032"/>
    <w:rsid w:val="008334CD"/>
    <w:rsid w:val="00833B2E"/>
    <w:rsid w:val="00833D17"/>
    <w:rsid w:val="00833D83"/>
    <w:rsid w:val="00833DAB"/>
    <w:rsid w:val="0083405F"/>
    <w:rsid w:val="008348B5"/>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C82"/>
    <w:rsid w:val="00844E4D"/>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A1E"/>
    <w:rsid w:val="0085460F"/>
    <w:rsid w:val="00854863"/>
    <w:rsid w:val="0085502D"/>
    <w:rsid w:val="00855DB8"/>
    <w:rsid w:val="00855E76"/>
    <w:rsid w:val="00856139"/>
    <w:rsid w:val="0085678F"/>
    <w:rsid w:val="00856973"/>
    <w:rsid w:val="00856E71"/>
    <w:rsid w:val="00857186"/>
    <w:rsid w:val="00857FC4"/>
    <w:rsid w:val="00860226"/>
    <w:rsid w:val="0086067A"/>
    <w:rsid w:val="008608E8"/>
    <w:rsid w:val="00860B1B"/>
    <w:rsid w:val="00860F66"/>
    <w:rsid w:val="008614B4"/>
    <w:rsid w:val="00862124"/>
    <w:rsid w:val="00862826"/>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4CFD"/>
    <w:rsid w:val="008A501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BF8"/>
    <w:rsid w:val="008F6D36"/>
    <w:rsid w:val="008F70FC"/>
    <w:rsid w:val="008F72B1"/>
    <w:rsid w:val="009000B0"/>
    <w:rsid w:val="0090030A"/>
    <w:rsid w:val="00901D26"/>
    <w:rsid w:val="00903488"/>
    <w:rsid w:val="0090360B"/>
    <w:rsid w:val="00903955"/>
    <w:rsid w:val="00903B8E"/>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A97"/>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822"/>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D4"/>
    <w:rsid w:val="00A126B6"/>
    <w:rsid w:val="00A12746"/>
    <w:rsid w:val="00A127E8"/>
    <w:rsid w:val="00A130C7"/>
    <w:rsid w:val="00A13387"/>
    <w:rsid w:val="00A1340F"/>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9FA"/>
    <w:rsid w:val="00A27AC4"/>
    <w:rsid w:val="00A3050C"/>
    <w:rsid w:val="00A31725"/>
    <w:rsid w:val="00A3281A"/>
    <w:rsid w:val="00A3284D"/>
    <w:rsid w:val="00A32C5A"/>
    <w:rsid w:val="00A33949"/>
    <w:rsid w:val="00A3394E"/>
    <w:rsid w:val="00A33952"/>
    <w:rsid w:val="00A33C3A"/>
    <w:rsid w:val="00A33CE4"/>
    <w:rsid w:val="00A33DB4"/>
    <w:rsid w:val="00A343F0"/>
    <w:rsid w:val="00A359DF"/>
    <w:rsid w:val="00A35B1E"/>
    <w:rsid w:val="00A3707C"/>
    <w:rsid w:val="00A37990"/>
    <w:rsid w:val="00A37C86"/>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761"/>
    <w:rsid w:val="00A455C4"/>
    <w:rsid w:val="00A4598C"/>
    <w:rsid w:val="00A46A4A"/>
    <w:rsid w:val="00A46DFA"/>
    <w:rsid w:val="00A46E1B"/>
    <w:rsid w:val="00A46F2F"/>
    <w:rsid w:val="00A4706B"/>
    <w:rsid w:val="00A47361"/>
    <w:rsid w:val="00A47E25"/>
    <w:rsid w:val="00A506B2"/>
    <w:rsid w:val="00A50C61"/>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2B"/>
    <w:rsid w:val="00A64562"/>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001"/>
    <w:rsid w:val="00A8432C"/>
    <w:rsid w:val="00A846BD"/>
    <w:rsid w:val="00A849A8"/>
    <w:rsid w:val="00A84A01"/>
    <w:rsid w:val="00A84BE2"/>
    <w:rsid w:val="00A84DEB"/>
    <w:rsid w:val="00A84F30"/>
    <w:rsid w:val="00A85106"/>
    <w:rsid w:val="00A86171"/>
    <w:rsid w:val="00A86618"/>
    <w:rsid w:val="00A87988"/>
    <w:rsid w:val="00A87CE3"/>
    <w:rsid w:val="00A90EA4"/>
    <w:rsid w:val="00A910A0"/>
    <w:rsid w:val="00A92075"/>
    <w:rsid w:val="00A92464"/>
    <w:rsid w:val="00A926E5"/>
    <w:rsid w:val="00A929FE"/>
    <w:rsid w:val="00A92F1B"/>
    <w:rsid w:val="00A93139"/>
    <w:rsid w:val="00A9325E"/>
    <w:rsid w:val="00A93957"/>
    <w:rsid w:val="00A94000"/>
    <w:rsid w:val="00A941D5"/>
    <w:rsid w:val="00A943C7"/>
    <w:rsid w:val="00A94EFF"/>
    <w:rsid w:val="00A9502A"/>
    <w:rsid w:val="00A95706"/>
    <w:rsid w:val="00A95E26"/>
    <w:rsid w:val="00A96958"/>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23D"/>
    <w:rsid w:val="00AB43B0"/>
    <w:rsid w:val="00AB4B4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845"/>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4010A"/>
    <w:rsid w:val="00B40745"/>
    <w:rsid w:val="00B41842"/>
    <w:rsid w:val="00B41D6F"/>
    <w:rsid w:val="00B41E56"/>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276"/>
    <w:rsid w:val="00B67746"/>
    <w:rsid w:val="00B701CF"/>
    <w:rsid w:val="00B71821"/>
    <w:rsid w:val="00B724FA"/>
    <w:rsid w:val="00B72780"/>
    <w:rsid w:val="00B72A32"/>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62C"/>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97D98"/>
    <w:rsid w:val="00BA008E"/>
    <w:rsid w:val="00BA0547"/>
    <w:rsid w:val="00BA0B57"/>
    <w:rsid w:val="00BA0B58"/>
    <w:rsid w:val="00BA11F4"/>
    <w:rsid w:val="00BA147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781C"/>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0F2"/>
    <w:rsid w:val="00BB4513"/>
    <w:rsid w:val="00BB4726"/>
    <w:rsid w:val="00BB4E9B"/>
    <w:rsid w:val="00BB5CC9"/>
    <w:rsid w:val="00BB5F25"/>
    <w:rsid w:val="00BB5FC2"/>
    <w:rsid w:val="00BB6017"/>
    <w:rsid w:val="00BB6157"/>
    <w:rsid w:val="00BB62B0"/>
    <w:rsid w:val="00BB6C2A"/>
    <w:rsid w:val="00BB6DCC"/>
    <w:rsid w:val="00BB6FD3"/>
    <w:rsid w:val="00BB7001"/>
    <w:rsid w:val="00BB719B"/>
    <w:rsid w:val="00BB7233"/>
    <w:rsid w:val="00BB74FD"/>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78"/>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50B3"/>
    <w:rsid w:val="00C056AA"/>
    <w:rsid w:val="00C05B85"/>
    <w:rsid w:val="00C05D6F"/>
    <w:rsid w:val="00C0714D"/>
    <w:rsid w:val="00C0726D"/>
    <w:rsid w:val="00C0797B"/>
    <w:rsid w:val="00C10002"/>
    <w:rsid w:val="00C1043F"/>
    <w:rsid w:val="00C108C7"/>
    <w:rsid w:val="00C117A3"/>
    <w:rsid w:val="00C12028"/>
    <w:rsid w:val="00C12151"/>
    <w:rsid w:val="00C12C34"/>
    <w:rsid w:val="00C12F5C"/>
    <w:rsid w:val="00C1368F"/>
    <w:rsid w:val="00C14667"/>
    <w:rsid w:val="00C14D6A"/>
    <w:rsid w:val="00C14D74"/>
    <w:rsid w:val="00C158D8"/>
    <w:rsid w:val="00C1663B"/>
    <w:rsid w:val="00C16675"/>
    <w:rsid w:val="00C166C9"/>
    <w:rsid w:val="00C17A78"/>
    <w:rsid w:val="00C2029F"/>
    <w:rsid w:val="00C203A6"/>
    <w:rsid w:val="00C2072D"/>
    <w:rsid w:val="00C21385"/>
    <w:rsid w:val="00C213DF"/>
    <w:rsid w:val="00C21B86"/>
    <w:rsid w:val="00C21F18"/>
    <w:rsid w:val="00C228A0"/>
    <w:rsid w:val="00C22B4C"/>
    <w:rsid w:val="00C22C10"/>
    <w:rsid w:val="00C22C33"/>
    <w:rsid w:val="00C23554"/>
    <w:rsid w:val="00C23CE9"/>
    <w:rsid w:val="00C23D84"/>
    <w:rsid w:val="00C25486"/>
    <w:rsid w:val="00C2600A"/>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4EE"/>
    <w:rsid w:val="00C46DD1"/>
    <w:rsid w:val="00C46FB1"/>
    <w:rsid w:val="00C47060"/>
    <w:rsid w:val="00C477C0"/>
    <w:rsid w:val="00C47A41"/>
    <w:rsid w:val="00C47E58"/>
    <w:rsid w:val="00C5026A"/>
    <w:rsid w:val="00C50914"/>
    <w:rsid w:val="00C50C41"/>
    <w:rsid w:val="00C5145A"/>
    <w:rsid w:val="00C51EA1"/>
    <w:rsid w:val="00C526FF"/>
    <w:rsid w:val="00C52E17"/>
    <w:rsid w:val="00C52F2A"/>
    <w:rsid w:val="00C531C0"/>
    <w:rsid w:val="00C533A4"/>
    <w:rsid w:val="00C53CB5"/>
    <w:rsid w:val="00C53FA6"/>
    <w:rsid w:val="00C54804"/>
    <w:rsid w:val="00C54E6F"/>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89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318"/>
    <w:rsid w:val="00C754C2"/>
    <w:rsid w:val="00C755B2"/>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457"/>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A71"/>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BC7"/>
    <w:rsid w:val="00CA5F02"/>
    <w:rsid w:val="00CA6436"/>
    <w:rsid w:val="00CA6C7B"/>
    <w:rsid w:val="00CA6DFD"/>
    <w:rsid w:val="00CA7F8E"/>
    <w:rsid w:val="00CB0B2C"/>
    <w:rsid w:val="00CB0EC8"/>
    <w:rsid w:val="00CB153F"/>
    <w:rsid w:val="00CB16CD"/>
    <w:rsid w:val="00CB25B5"/>
    <w:rsid w:val="00CB2EE5"/>
    <w:rsid w:val="00CB31DF"/>
    <w:rsid w:val="00CB3365"/>
    <w:rsid w:val="00CB39E9"/>
    <w:rsid w:val="00CB3CED"/>
    <w:rsid w:val="00CB3CF6"/>
    <w:rsid w:val="00CB3E84"/>
    <w:rsid w:val="00CB47F8"/>
    <w:rsid w:val="00CB4D18"/>
    <w:rsid w:val="00CB4D67"/>
    <w:rsid w:val="00CB5E04"/>
    <w:rsid w:val="00CB5ED6"/>
    <w:rsid w:val="00CB60BB"/>
    <w:rsid w:val="00CB6523"/>
    <w:rsid w:val="00CB6561"/>
    <w:rsid w:val="00CB6619"/>
    <w:rsid w:val="00CB68B0"/>
    <w:rsid w:val="00CB7283"/>
    <w:rsid w:val="00CB78D0"/>
    <w:rsid w:val="00CB7956"/>
    <w:rsid w:val="00CB7C83"/>
    <w:rsid w:val="00CC0744"/>
    <w:rsid w:val="00CC1FB5"/>
    <w:rsid w:val="00CC2A20"/>
    <w:rsid w:val="00CC38F0"/>
    <w:rsid w:val="00CC4047"/>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04D1"/>
    <w:rsid w:val="00CE092E"/>
    <w:rsid w:val="00CE0ADF"/>
    <w:rsid w:val="00CE1CEA"/>
    <w:rsid w:val="00CE28D8"/>
    <w:rsid w:val="00CE2B41"/>
    <w:rsid w:val="00CE2B80"/>
    <w:rsid w:val="00CE2E3A"/>
    <w:rsid w:val="00CE39BC"/>
    <w:rsid w:val="00CE3DB5"/>
    <w:rsid w:val="00CE445E"/>
    <w:rsid w:val="00CE474D"/>
    <w:rsid w:val="00CE4D98"/>
    <w:rsid w:val="00CE4E14"/>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749"/>
    <w:rsid w:val="00CF3BD2"/>
    <w:rsid w:val="00CF3E09"/>
    <w:rsid w:val="00CF3EF8"/>
    <w:rsid w:val="00CF3F46"/>
    <w:rsid w:val="00CF419D"/>
    <w:rsid w:val="00CF490D"/>
    <w:rsid w:val="00CF5706"/>
    <w:rsid w:val="00CF587F"/>
    <w:rsid w:val="00CF6321"/>
    <w:rsid w:val="00CF65AE"/>
    <w:rsid w:val="00CF6CC0"/>
    <w:rsid w:val="00CF6F37"/>
    <w:rsid w:val="00CF71E4"/>
    <w:rsid w:val="00CF7304"/>
    <w:rsid w:val="00CF7AED"/>
    <w:rsid w:val="00CF7B1E"/>
    <w:rsid w:val="00D006B2"/>
    <w:rsid w:val="00D00983"/>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2D69"/>
    <w:rsid w:val="00D13467"/>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66A"/>
    <w:rsid w:val="00D2597C"/>
    <w:rsid w:val="00D269F5"/>
    <w:rsid w:val="00D26E4F"/>
    <w:rsid w:val="00D2704E"/>
    <w:rsid w:val="00D27758"/>
    <w:rsid w:val="00D27916"/>
    <w:rsid w:val="00D27EF9"/>
    <w:rsid w:val="00D31480"/>
    <w:rsid w:val="00D31F79"/>
    <w:rsid w:val="00D32097"/>
    <w:rsid w:val="00D323EF"/>
    <w:rsid w:val="00D324E3"/>
    <w:rsid w:val="00D32CD9"/>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ED3"/>
    <w:rsid w:val="00D7059C"/>
    <w:rsid w:val="00D70F66"/>
    <w:rsid w:val="00D70FF2"/>
    <w:rsid w:val="00D7113E"/>
    <w:rsid w:val="00D71202"/>
    <w:rsid w:val="00D7126D"/>
    <w:rsid w:val="00D715BB"/>
    <w:rsid w:val="00D716D6"/>
    <w:rsid w:val="00D71825"/>
    <w:rsid w:val="00D7185C"/>
    <w:rsid w:val="00D725B2"/>
    <w:rsid w:val="00D72A24"/>
    <w:rsid w:val="00D737F3"/>
    <w:rsid w:val="00D742A8"/>
    <w:rsid w:val="00D744D6"/>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2387"/>
    <w:rsid w:val="00D84440"/>
    <w:rsid w:val="00D8495B"/>
    <w:rsid w:val="00D84A36"/>
    <w:rsid w:val="00D84A43"/>
    <w:rsid w:val="00D84B2C"/>
    <w:rsid w:val="00D85FC2"/>
    <w:rsid w:val="00D861F0"/>
    <w:rsid w:val="00D86496"/>
    <w:rsid w:val="00D8652F"/>
    <w:rsid w:val="00D8653C"/>
    <w:rsid w:val="00D87321"/>
    <w:rsid w:val="00D907EA"/>
    <w:rsid w:val="00D90F3E"/>
    <w:rsid w:val="00D90FDA"/>
    <w:rsid w:val="00D915D5"/>
    <w:rsid w:val="00D91A7B"/>
    <w:rsid w:val="00D9217F"/>
    <w:rsid w:val="00D92C61"/>
    <w:rsid w:val="00D92DDE"/>
    <w:rsid w:val="00D93087"/>
    <w:rsid w:val="00D9467E"/>
    <w:rsid w:val="00D950E6"/>
    <w:rsid w:val="00D95476"/>
    <w:rsid w:val="00D956DE"/>
    <w:rsid w:val="00D95922"/>
    <w:rsid w:val="00D95AE1"/>
    <w:rsid w:val="00D96418"/>
    <w:rsid w:val="00D96506"/>
    <w:rsid w:val="00D96530"/>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A8D"/>
    <w:rsid w:val="00DC5B4C"/>
    <w:rsid w:val="00DC5D4F"/>
    <w:rsid w:val="00DC5F1F"/>
    <w:rsid w:val="00DC6BBB"/>
    <w:rsid w:val="00DC7233"/>
    <w:rsid w:val="00DC7627"/>
    <w:rsid w:val="00DC7D01"/>
    <w:rsid w:val="00DD0678"/>
    <w:rsid w:val="00DD1E3E"/>
    <w:rsid w:val="00DD2728"/>
    <w:rsid w:val="00DD34E1"/>
    <w:rsid w:val="00DD379E"/>
    <w:rsid w:val="00DD3AEB"/>
    <w:rsid w:val="00DD3B30"/>
    <w:rsid w:val="00DD3D3B"/>
    <w:rsid w:val="00DD415F"/>
    <w:rsid w:val="00DD4485"/>
    <w:rsid w:val="00DD53DC"/>
    <w:rsid w:val="00DD58B9"/>
    <w:rsid w:val="00DD6D88"/>
    <w:rsid w:val="00DD7B5D"/>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C43"/>
    <w:rsid w:val="00DF30D6"/>
    <w:rsid w:val="00DF35B0"/>
    <w:rsid w:val="00DF40DF"/>
    <w:rsid w:val="00DF42D9"/>
    <w:rsid w:val="00DF439A"/>
    <w:rsid w:val="00DF4B04"/>
    <w:rsid w:val="00DF6273"/>
    <w:rsid w:val="00DF6BDF"/>
    <w:rsid w:val="00DF6D33"/>
    <w:rsid w:val="00DF6E04"/>
    <w:rsid w:val="00DF6F95"/>
    <w:rsid w:val="00DF752B"/>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0A1"/>
    <w:rsid w:val="00E11458"/>
    <w:rsid w:val="00E1238F"/>
    <w:rsid w:val="00E1278E"/>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5F2"/>
    <w:rsid w:val="00E41916"/>
    <w:rsid w:val="00E419D7"/>
    <w:rsid w:val="00E41E5C"/>
    <w:rsid w:val="00E42211"/>
    <w:rsid w:val="00E42324"/>
    <w:rsid w:val="00E4277D"/>
    <w:rsid w:val="00E42B0E"/>
    <w:rsid w:val="00E439ED"/>
    <w:rsid w:val="00E448B8"/>
    <w:rsid w:val="00E44CFF"/>
    <w:rsid w:val="00E45743"/>
    <w:rsid w:val="00E45912"/>
    <w:rsid w:val="00E45DE4"/>
    <w:rsid w:val="00E46209"/>
    <w:rsid w:val="00E4625C"/>
    <w:rsid w:val="00E465B4"/>
    <w:rsid w:val="00E46A7D"/>
    <w:rsid w:val="00E474AC"/>
    <w:rsid w:val="00E5003B"/>
    <w:rsid w:val="00E5184F"/>
    <w:rsid w:val="00E5274B"/>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DC0"/>
    <w:rsid w:val="00E67FE4"/>
    <w:rsid w:val="00E70A08"/>
    <w:rsid w:val="00E71343"/>
    <w:rsid w:val="00E71369"/>
    <w:rsid w:val="00E714AF"/>
    <w:rsid w:val="00E71726"/>
    <w:rsid w:val="00E719A7"/>
    <w:rsid w:val="00E71B31"/>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5246"/>
    <w:rsid w:val="00E86337"/>
    <w:rsid w:val="00E869AA"/>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74B"/>
    <w:rsid w:val="00E939E6"/>
    <w:rsid w:val="00E94A3A"/>
    <w:rsid w:val="00E955C5"/>
    <w:rsid w:val="00E957E1"/>
    <w:rsid w:val="00E95A8D"/>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5B5"/>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224"/>
    <w:rsid w:val="00EF640B"/>
    <w:rsid w:val="00EF6E3A"/>
    <w:rsid w:val="00EF6E7F"/>
    <w:rsid w:val="00EF6FBC"/>
    <w:rsid w:val="00EF7103"/>
    <w:rsid w:val="00EF71DA"/>
    <w:rsid w:val="00EF71E5"/>
    <w:rsid w:val="00EF78FD"/>
    <w:rsid w:val="00F0057B"/>
    <w:rsid w:val="00F006D4"/>
    <w:rsid w:val="00F012DE"/>
    <w:rsid w:val="00F01B7D"/>
    <w:rsid w:val="00F01BF2"/>
    <w:rsid w:val="00F01F4F"/>
    <w:rsid w:val="00F021B0"/>
    <w:rsid w:val="00F02397"/>
    <w:rsid w:val="00F0325C"/>
    <w:rsid w:val="00F047EC"/>
    <w:rsid w:val="00F050E8"/>
    <w:rsid w:val="00F0550E"/>
    <w:rsid w:val="00F05E0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5D9"/>
    <w:rsid w:val="00F81A55"/>
    <w:rsid w:val="00F81F83"/>
    <w:rsid w:val="00F82C2C"/>
    <w:rsid w:val="00F82ECC"/>
    <w:rsid w:val="00F835D1"/>
    <w:rsid w:val="00F836AB"/>
    <w:rsid w:val="00F83C5F"/>
    <w:rsid w:val="00F83E03"/>
    <w:rsid w:val="00F84949"/>
    <w:rsid w:val="00F84D7A"/>
    <w:rsid w:val="00F84FFF"/>
    <w:rsid w:val="00F85126"/>
    <w:rsid w:val="00F85230"/>
    <w:rsid w:val="00F854BA"/>
    <w:rsid w:val="00F865DC"/>
    <w:rsid w:val="00F871DB"/>
    <w:rsid w:val="00F8757D"/>
    <w:rsid w:val="00F90BA2"/>
    <w:rsid w:val="00F90D52"/>
    <w:rsid w:val="00F91167"/>
    <w:rsid w:val="00F91751"/>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86"/>
    <w:rsid w:val="00FB415A"/>
    <w:rsid w:val="00FB452E"/>
    <w:rsid w:val="00FB4AD5"/>
    <w:rsid w:val="00FB4E88"/>
    <w:rsid w:val="00FB4EDA"/>
    <w:rsid w:val="00FB592C"/>
    <w:rsid w:val="00FB793E"/>
    <w:rsid w:val="00FB7BA5"/>
    <w:rsid w:val="00FC0368"/>
    <w:rsid w:val="00FC08C3"/>
    <w:rsid w:val="00FC08E2"/>
    <w:rsid w:val="00FC11C0"/>
    <w:rsid w:val="00FC1272"/>
    <w:rsid w:val="00FC19EF"/>
    <w:rsid w:val="00FC1CDC"/>
    <w:rsid w:val="00FC1DB8"/>
    <w:rsid w:val="00FC3FDE"/>
    <w:rsid w:val="00FC44E1"/>
    <w:rsid w:val="00FC475A"/>
    <w:rsid w:val="00FC5A3A"/>
    <w:rsid w:val="00FC5F09"/>
    <w:rsid w:val="00FC670B"/>
    <w:rsid w:val="00FC6C4E"/>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5726"/>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4D6"/>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paragraph" w:customStyle="1" w:styleId="normalny0">
    <w:name w:val="normalny"/>
    <w:basedOn w:val="Tekstpodstawowy"/>
    <w:link w:val="normalnyZnak"/>
    <w:qFormat/>
    <w:rsid w:val="006309E9"/>
    <w:pPr>
      <w:tabs>
        <w:tab w:val="left" w:pos="567"/>
      </w:tabs>
      <w:spacing w:after="0" w:line="240" w:lineRule="atLeast"/>
    </w:pPr>
    <w:rPr>
      <w:rFonts w:cs="Times New Roman"/>
      <w:sz w:val="24"/>
      <w:szCs w:val="20"/>
    </w:rPr>
  </w:style>
  <w:style w:type="character" w:customStyle="1" w:styleId="normalnyZnak">
    <w:name w:val="normalny Znak"/>
    <w:basedOn w:val="Domylnaczcionkaakapitu"/>
    <w:link w:val="normalny0"/>
    <w:rsid w:val="006309E9"/>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8476">
      <w:bodyDiv w:val="1"/>
      <w:marLeft w:val="0"/>
      <w:marRight w:val="0"/>
      <w:marTop w:val="0"/>
      <w:marBottom w:val="0"/>
      <w:divBdr>
        <w:top w:val="none" w:sz="0" w:space="0" w:color="auto"/>
        <w:left w:val="none" w:sz="0" w:space="0" w:color="auto"/>
        <w:bottom w:val="none" w:sz="0" w:space="0" w:color="auto"/>
        <w:right w:val="none" w:sz="0" w:space="0" w:color="auto"/>
      </w:divBdr>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mailto:iod@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oter" Target="footer2.xml"/><Relationship Id="rId21" Type="http://schemas.openxmlformats.org/officeDocument/2006/relationships/hyperlink" Target="mailto:mateusz.zmuda@enea.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faktury.elektroniczne@enea.pl" TargetMode="External"/><Relationship Id="rId29" Type="http://schemas.openxmlformats.org/officeDocument/2006/relationships/hyperlink" Target="mailto:halina.niezgoda@enea.p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image" Target="media/image1.emf"/><Relationship Id="rId32" Type="http://schemas.openxmlformats.org/officeDocument/2006/relationships/oleObject" Target="embeddings/oleObject2.bin"/><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gnieszka.sabat@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janusz.cyranowski@enea.p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mailto:mateusz.zmuda@enea.pl" TargetMode="External"/><Relationship Id="rId27" Type="http://schemas.openxmlformats.org/officeDocument/2006/relationships/hyperlink" Target="mailto:faktury.elektroniczne@enea.pl" TargetMode="External"/><Relationship Id="rId30" Type="http://schemas.openxmlformats.org/officeDocument/2006/relationships/hyperlink" Target="https://www.enea.pl/pl/grupaenea/o-grupie/spolki-grupy-enea/polaniec/zamowienia/dokumenty"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oleObject" Target="embeddings/oleObject1.bin"/><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503E32A2B5643819D4A629358108392"/>
        <w:category>
          <w:name w:val="Ogólne"/>
          <w:gallery w:val="placeholder"/>
        </w:category>
        <w:types>
          <w:type w:val="bbPlcHdr"/>
        </w:types>
        <w:behaviors>
          <w:behavior w:val="content"/>
        </w:behaviors>
        <w:guid w:val="{3C133B85-4986-4E0B-A3D1-10355B1C797B}"/>
      </w:docPartPr>
      <w:docPartBody>
        <w:p w:rsidR="000D7E56" w:rsidRDefault="00D3505A" w:rsidP="00D3505A">
          <w:pPr>
            <w:pStyle w:val="D503E32A2B5643819D4A629358108392"/>
          </w:pPr>
          <w:r w:rsidRPr="005B0E3C">
            <w:rPr>
              <w:rStyle w:val="Tekstzastpczy"/>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12E51"/>
    <w:rsid w:val="000271A6"/>
    <w:rsid w:val="00034135"/>
    <w:rsid w:val="000373C9"/>
    <w:rsid w:val="00041983"/>
    <w:rsid w:val="00053DA3"/>
    <w:rsid w:val="00054AD7"/>
    <w:rsid w:val="00093424"/>
    <w:rsid w:val="000A12A6"/>
    <w:rsid w:val="000A4FA8"/>
    <w:rsid w:val="000B498B"/>
    <w:rsid w:val="000D0AD4"/>
    <w:rsid w:val="000D2B00"/>
    <w:rsid w:val="000D7E56"/>
    <w:rsid w:val="000F6515"/>
    <w:rsid w:val="00104378"/>
    <w:rsid w:val="0012100B"/>
    <w:rsid w:val="00137EB2"/>
    <w:rsid w:val="0014040E"/>
    <w:rsid w:val="001533A6"/>
    <w:rsid w:val="00155E92"/>
    <w:rsid w:val="00160E78"/>
    <w:rsid w:val="00164F16"/>
    <w:rsid w:val="001953F3"/>
    <w:rsid w:val="001A5FF8"/>
    <w:rsid w:val="001B0802"/>
    <w:rsid w:val="001B0F10"/>
    <w:rsid w:val="001B39F2"/>
    <w:rsid w:val="001B7BFB"/>
    <w:rsid w:val="001C1F38"/>
    <w:rsid w:val="001C571C"/>
    <w:rsid w:val="001C7345"/>
    <w:rsid w:val="001D302D"/>
    <w:rsid w:val="001E78FB"/>
    <w:rsid w:val="0020599A"/>
    <w:rsid w:val="0020661F"/>
    <w:rsid w:val="00207EEB"/>
    <w:rsid w:val="00213B9F"/>
    <w:rsid w:val="00220043"/>
    <w:rsid w:val="00260E6E"/>
    <w:rsid w:val="002660B8"/>
    <w:rsid w:val="00272C4C"/>
    <w:rsid w:val="002835A1"/>
    <w:rsid w:val="002B1541"/>
    <w:rsid w:val="002B21A9"/>
    <w:rsid w:val="002C7B5D"/>
    <w:rsid w:val="002E26BE"/>
    <w:rsid w:val="00306D21"/>
    <w:rsid w:val="00351E88"/>
    <w:rsid w:val="00357FFA"/>
    <w:rsid w:val="003616FD"/>
    <w:rsid w:val="00367856"/>
    <w:rsid w:val="00371440"/>
    <w:rsid w:val="003A2115"/>
    <w:rsid w:val="003A64B6"/>
    <w:rsid w:val="003A6926"/>
    <w:rsid w:val="003B0B17"/>
    <w:rsid w:val="003B20AC"/>
    <w:rsid w:val="003B56C3"/>
    <w:rsid w:val="003B57FA"/>
    <w:rsid w:val="003C5367"/>
    <w:rsid w:val="003E7BE7"/>
    <w:rsid w:val="004045E9"/>
    <w:rsid w:val="00417F4A"/>
    <w:rsid w:val="004208D3"/>
    <w:rsid w:val="00426D3A"/>
    <w:rsid w:val="004341AE"/>
    <w:rsid w:val="004351BF"/>
    <w:rsid w:val="004455E3"/>
    <w:rsid w:val="0045249C"/>
    <w:rsid w:val="00461D4F"/>
    <w:rsid w:val="00465759"/>
    <w:rsid w:val="00467C01"/>
    <w:rsid w:val="00470DCF"/>
    <w:rsid w:val="004770B5"/>
    <w:rsid w:val="00481D4A"/>
    <w:rsid w:val="00484A2B"/>
    <w:rsid w:val="004A2CC9"/>
    <w:rsid w:val="004B4EF3"/>
    <w:rsid w:val="004D4B48"/>
    <w:rsid w:val="004D5D84"/>
    <w:rsid w:val="004E3778"/>
    <w:rsid w:val="005036A4"/>
    <w:rsid w:val="005069C3"/>
    <w:rsid w:val="00507E2B"/>
    <w:rsid w:val="00512AE2"/>
    <w:rsid w:val="00514FAD"/>
    <w:rsid w:val="00524C1C"/>
    <w:rsid w:val="0053498F"/>
    <w:rsid w:val="005555A4"/>
    <w:rsid w:val="005575ED"/>
    <w:rsid w:val="005611AE"/>
    <w:rsid w:val="005635E9"/>
    <w:rsid w:val="00571838"/>
    <w:rsid w:val="00576AB6"/>
    <w:rsid w:val="00585717"/>
    <w:rsid w:val="005879C0"/>
    <w:rsid w:val="005955A3"/>
    <w:rsid w:val="0059697B"/>
    <w:rsid w:val="005A23EE"/>
    <w:rsid w:val="005B56A6"/>
    <w:rsid w:val="005D40A2"/>
    <w:rsid w:val="005D7091"/>
    <w:rsid w:val="005F0D2A"/>
    <w:rsid w:val="005F3614"/>
    <w:rsid w:val="006113E9"/>
    <w:rsid w:val="00623F5F"/>
    <w:rsid w:val="0062448A"/>
    <w:rsid w:val="00633120"/>
    <w:rsid w:val="00636B20"/>
    <w:rsid w:val="00647CA4"/>
    <w:rsid w:val="00656E96"/>
    <w:rsid w:val="00667318"/>
    <w:rsid w:val="006704C6"/>
    <w:rsid w:val="00674AE7"/>
    <w:rsid w:val="006A088B"/>
    <w:rsid w:val="006B0185"/>
    <w:rsid w:val="006B7BC7"/>
    <w:rsid w:val="006D6996"/>
    <w:rsid w:val="006F396A"/>
    <w:rsid w:val="0071028B"/>
    <w:rsid w:val="007219B3"/>
    <w:rsid w:val="00723A49"/>
    <w:rsid w:val="00726DCC"/>
    <w:rsid w:val="007301B1"/>
    <w:rsid w:val="0074279D"/>
    <w:rsid w:val="00751849"/>
    <w:rsid w:val="007671D1"/>
    <w:rsid w:val="007731F9"/>
    <w:rsid w:val="0078762A"/>
    <w:rsid w:val="007941EA"/>
    <w:rsid w:val="007A1F84"/>
    <w:rsid w:val="007A463F"/>
    <w:rsid w:val="007C166F"/>
    <w:rsid w:val="007D2AC5"/>
    <w:rsid w:val="007D55CE"/>
    <w:rsid w:val="007D580A"/>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64F2"/>
    <w:rsid w:val="0086755D"/>
    <w:rsid w:val="008779F0"/>
    <w:rsid w:val="008872EC"/>
    <w:rsid w:val="008937FD"/>
    <w:rsid w:val="008953C8"/>
    <w:rsid w:val="008A22BC"/>
    <w:rsid w:val="008C65A0"/>
    <w:rsid w:val="008F007E"/>
    <w:rsid w:val="008F7555"/>
    <w:rsid w:val="009008E8"/>
    <w:rsid w:val="00901049"/>
    <w:rsid w:val="009041F9"/>
    <w:rsid w:val="009158C4"/>
    <w:rsid w:val="00915E23"/>
    <w:rsid w:val="00915FF4"/>
    <w:rsid w:val="00925A91"/>
    <w:rsid w:val="00925EBD"/>
    <w:rsid w:val="00926027"/>
    <w:rsid w:val="00926830"/>
    <w:rsid w:val="00950BC0"/>
    <w:rsid w:val="0098004B"/>
    <w:rsid w:val="00980416"/>
    <w:rsid w:val="0098228D"/>
    <w:rsid w:val="00987A6F"/>
    <w:rsid w:val="00996C9C"/>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4FE"/>
    <w:rsid w:val="00AD7DD9"/>
    <w:rsid w:val="00AF6188"/>
    <w:rsid w:val="00B20F5C"/>
    <w:rsid w:val="00B2489B"/>
    <w:rsid w:val="00B31D30"/>
    <w:rsid w:val="00B571E9"/>
    <w:rsid w:val="00B6618E"/>
    <w:rsid w:val="00B6670F"/>
    <w:rsid w:val="00B70894"/>
    <w:rsid w:val="00B76276"/>
    <w:rsid w:val="00B86114"/>
    <w:rsid w:val="00B92A7D"/>
    <w:rsid w:val="00B93315"/>
    <w:rsid w:val="00B97D62"/>
    <w:rsid w:val="00BA632D"/>
    <w:rsid w:val="00BB093F"/>
    <w:rsid w:val="00BB15D3"/>
    <w:rsid w:val="00C067C4"/>
    <w:rsid w:val="00C118AB"/>
    <w:rsid w:val="00C27E62"/>
    <w:rsid w:val="00C33559"/>
    <w:rsid w:val="00C37010"/>
    <w:rsid w:val="00C5285F"/>
    <w:rsid w:val="00C64D23"/>
    <w:rsid w:val="00C74C17"/>
    <w:rsid w:val="00CA0835"/>
    <w:rsid w:val="00CA30D1"/>
    <w:rsid w:val="00CB160E"/>
    <w:rsid w:val="00CC1529"/>
    <w:rsid w:val="00CE3AB3"/>
    <w:rsid w:val="00CE4A99"/>
    <w:rsid w:val="00D123A4"/>
    <w:rsid w:val="00D24767"/>
    <w:rsid w:val="00D261CA"/>
    <w:rsid w:val="00D26AA6"/>
    <w:rsid w:val="00D3505A"/>
    <w:rsid w:val="00D431DC"/>
    <w:rsid w:val="00DA0BD9"/>
    <w:rsid w:val="00DB1437"/>
    <w:rsid w:val="00DB720B"/>
    <w:rsid w:val="00DD6BC3"/>
    <w:rsid w:val="00DF3BE5"/>
    <w:rsid w:val="00DF46A8"/>
    <w:rsid w:val="00E02608"/>
    <w:rsid w:val="00E03B02"/>
    <w:rsid w:val="00E31CB4"/>
    <w:rsid w:val="00E34504"/>
    <w:rsid w:val="00E46E53"/>
    <w:rsid w:val="00E50AF9"/>
    <w:rsid w:val="00E65D14"/>
    <w:rsid w:val="00E75097"/>
    <w:rsid w:val="00E867F2"/>
    <w:rsid w:val="00EA4C10"/>
    <w:rsid w:val="00EB6136"/>
    <w:rsid w:val="00EC14CC"/>
    <w:rsid w:val="00EC28AF"/>
    <w:rsid w:val="00EC2C45"/>
    <w:rsid w:val="00EE37BC"/>
    <w:rsid w:val="00EF28D5"/>
    <w:rsid w:val="00EF799A"/>
    <w:rsid w:val="00F1134F"/>
    <w:rsid w:val="00F35A35"/>
    <w:rsid w:val="00F421C7"/>
    <w:rsid w:val="00F6636B"/>
    <w:rsid w:val="00F744B1"/>
    <w:rsid w:val="00F802EC"/>
    <w:rsid w:val="00F81A3A"/>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9052EA-B05F-4145-8BB3-A2E1EAE9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29230</Words>
  <Characters>175380</Characters>
  <Application>Microsoft Office Word</Application>
  <DocSecurity>0</DocSecurity>
  <Lines>1461</Lines>
  <Paragraphs>408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204202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2022-04-28T10:15:00Z</dcterms:created>
  <dcterms:modified xsi:type="dcterms:W3CDTF">2022-05-23T12:18:00Z</dcterms:modified>
</cp:coreProperties>
</file>